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FB7EB" w14:textId="77777777" w:rsidR="00E646D6" w:rsidRPr="00E646D6" w:rsidRDefault="00E646D6" w:rsidP="00E646D6">
      <w:r w:rsidRPr="00E646D6">
        <w:rPr>
          <w:b/>
          <w:bCs/>
        </w:rPr>
        <w:t>TƏLİMAT № 1</w:t>
      </w:r>
      <w:r w:rsidRPr="00E646D6">
        <w:br/>
      </w:r>
      <w:r w:rsidRPr="00E646D6">
        <w:rPr>
          <w:b/>
          <w:bCs/>
        </w:rPr>
        <w:t>"PROGREEN DEZ-8" TƏMASLI TƏMİZLƏMƏ VƏ DEZİNFEKSİYA VASİTƏSİNİN İSTİFADƏSİ ÜZRƏ TƏLİMAT</w:t>
      </w:r>
      <w:r w:rsidRPr="00E646D6">
        <w:br/>
      </w:r>
      <w:r w:rsidRPr="00E646D6">
        <w:rPr>
          <w:b/>
          <w:bCs/>
        </w:rPr>
        <w:t>(PROGREEN INTERNATIONAL, LLC, ABŞ)</w:t>
      </w:r>
      <w:r w:rsidRPr="00E646D6">
        <w:br/>
        <w:t>Təlimat, Rusiya Federal Dövlət Elmi Tədqiqat İnstitutu "R.R. Vreden adına Rusiya Tibbi Texnologiyalar İnstitutunun" İstehsalat və Laboratoriya Mərkəzi (İLÇ) tərəfindən hazırlanmışdır.</w:t>
      </w:r>
      <w:r w:rsidRPr="00E646D6">
        <w:br/>
        <w:t>Müəlliflər: f.m.f.d. A.G. Afinogenova, tibb elmləri doktoru, professor G.E. Afinogenov (Rusiya Federal Dövlət Elmi Tədqiqat İnstitutu "R.R. Vreden adına Rusiya Tibbi Texnologiyalar İnstitutu").</w:t>
      </w:r>
      <w:r w:rsidRPr="00E646D6">
        <w:br/>
        <w:t>Təlimat, tibb müəssisələrinin işçi heyəti, dezinfeksiya stansiyalarının işçiləri, Rospotrebnadzor qurumları, və dezinfeksiya fəaliyyətini icra etməyə hüququ olan digər müəssisələr üçün nəzərdə tutulmuşdur.</w:t>
      </w:r>
    </w:p>
    <w:p w14:paraId="65BFA66F" w14:textId="77777777" w:rsidR="00E646D6" w:rsidRPr="00E646D6" w:rsidRDefault="00E646D6" w:rsidP="00E646D6">
      <w:pPr>
        <w:numPr>
          <w:ilvl w:val="0"/>
          <w:numId w:val="1"/>
        </w:numPr>
      </w:pPr>
      <w:r w:rsidRPr="00E646D6">
        <w:rPr>
          <w:b/>
          <w:bCs/>
        </w:rPr>
        <w:t>ÜMUMİ MƏLUMATLAR</w:t>
      </w:r>
      <w:r w:rsidRPr="00E646D6">
        <w:br/>
        <w:t>1.1. "PROGREEN DEZ-8" dezinfeksiya vasitəsi şəffaf, açıq sarı rəngdə olan və zəif xüsusi qoxusu olan mayedir. Vasitə, aktiv maddə kimi didecildimetilammonium xloridinin 48%, alkildimetilbenzilammonium xloridinin 32% qarışığını və funksional əlavələri ehtiva edir.</w:t>
      </w:r>
      <w:r w:rsidRPr="00E646D6">
        <w:br/>
        <w:t>Vəsaitin istehsalçının açılmamış qablaşdırmasında istifadə müddəti 5 ildir. İşçi məhlullarının istifadə müddəti isə 28 gündür, əgər sıx bağlı konteynerlərdə və qaranlıq yerdə saxlanılırsa.</w:t>
      </w:r>
      <w:r w:rsidRPr="00E646D6">
        <w:br/>
        <w:t>"PROGREEN DEZ-8" müxtəlif həcmlərdə polimer şüşələrdə qablaşdırılır: 0,1 l; 1 l; 3 l, 5 l, 10 l, 20 l kanistrlər; 50 l, 100 l, 200 l barellər.</w:t>
      </w:r>
      <w:r w:rsidRPr="00E646D6">
        <w:br/>
        <w:t>Vəsait yaxşı təmizləmə və dezodorasiya təsirinə malikdir, üzvi çirkləri saxlamır və müxtəlif materiallardan hazırlanmış avadanlıqlarda korroziyaya səbəb olmur.</w:t>
      </w:r>
      <w:r w:rsidRPr="00E646D6">
        <w:br/>
        <w:t>Vəsait, donma və sonra ərimə nəticəsində öz xüsusiyyətlərini saxlayır.</w:t>
      </w:r>
      <w:r w:rsidRPr="00E646D6">
        <w:br/>
        <w:t>"PROGREEN DEZ-8" yanğın və partlayış təhlükəsizliyi üzrə ГОСТ 12.1.044-89 standartına uyğun olaraq yanğına və partlayışa qarşı təhlükəsiz maddədir.</w:t>
      </w:r>
      <w:r w:rsidRPr="00E646D6">
        <w:br/>
        <w:t>Vəsait sabunlar və anionik səthi aktiv maddələrlə, sintetik təmizləmə vasitələri ilə uyğun deyil.</w:t>
      </w:r>
      <w:r w:rsidRPr="00E646D6">
        <w:br/>
        <w:t>1.2. "PROGREEN DEZ-8" vasitəsi, qramm müsbət və qramm mənfi bakteriyalara (hospitallarda yayılan infeksiyaların və tüberküloz mikobakteriyalarının törədiciləri daxil olmaqla), viruslara (o cümlədən adenoviruslar, qrip virusları, paraqrip, quş qripi, donuz qripi və digər qrip virusu növləri, yuxarı tənəffüs yolu infeksiyaları, enteroviruslar, rotaviruslar, poliomielit virusları, enteral və parenteral hepatit virusları, herpes, atipik pnevmoniya, VİÇ infeksiyası və digərləri), Candida cinsi göbələklərinə, Trichophyton, Aspergillus niger test edilmiş digər göbələklərə qarşı antimikrob təsirinə malikdir.</w:t>
      </w:r>
      <w:r w:rsidRPr="00E646D6">
        <w:br/>
        <w:t>1.3. "PROGREEN DEZ-8" vasitəsi, GOST 12.1.007-76 üzrə orqanizmə təsir dərəcəsi baxımından mədəyə daxil olduqda 3-cü dərəcəli mülayim təhlükəli maddə, dərəyə tətbiq edildikdə isə 4-cü dərəcəli az təhlükəli birləşmə hesab olunur; parenteral tətbiq edildikdə isə 4-cü dərəcəli az toksik maddələrdir; buxar formasında isə az təhlükəlidir (C20). Bu vasitə dəridə mülayim, göz selikli qişasında isə güclü yerli qıcıqlandırıcı təsir göstərir. Vəsaitin senzitizasiya (aşırı həssaslıq) və dərinin udulma təsiri yoxdur.</w:t>
      </w:r>
      <w:r w:rsidRPr="00E646D6">
        <w:br/>
        <w:t>İşçi məhlullarının 1%-ə qədər konsentrasiyalarda dəridə yerli qıcıqlandırıcı təsir göstərmədiyi, göz selikli qişasında isə zəif qıcıqlanma yaratdığı müşahidə edilmişdir. Aerozol formada istifadə edildikdə isə işçi məhlullarının nəfəs aləmə və göz selikli qişasında qıcıqlandırıcı təsir göstərdiyi müşahidə olunur.</w:t>
      </w:r>
      <w:r w:rsidRPr="00E646D6">
        <w:br/>
        <w:t>İstifadə metodlarına görə, məsələn, silmə, batırma və suda saxlanma kimi metodlarla istifadə olunan məhlulların tənəffüs yolları və gözlərə təsiri az təhlükəlidir, o cümlədən çoxsaylı təsirlərdən sonra da.</w:t>
      </w:r>
      <w:r w:rsidRPr="00E646D6">
        <w:br/>
        <w:t>İş yerində havada PDK (maksimal icazə olunan konsentrasiya) 1 mq/m³ (aerozol forması) təşkil edir.</w:t>
      </w:r>
    </w:p>
    <w:p w14:paraId="0460D807" w14:textId="77777777" w:rsidR="00E646D6" w:rsidRPr="00E646D6" w:rsidRDefault="00E646D6" w:rsidP="00E646D6">
      <w:r w:rsidRPr="00E646D6">
        <w:t>1.4. "PROGREEN DEZ-8" vasitəsi aşağıdakı məqsədlər üçün nəzərdə tutulub:</w:t>
      </w:r>
    </w:p>
    <w:p w14:paraId="124C4702" w14:textId="77777777" w:rsidR="00E646D6" w:rsidRPr="00E646D6" w:rsidRDefault="00E646D6" w:rsidP="00E646D6">
      <w:pPr>
        <w:numPr>
          <w:ilvl w:val="0"/>
          <w:numId w:val="2"/>
        </w:numPr>
      </w:pPr>
      <w:r w:rsidRPr="00E646D6">
        <w:t>Otaqların, sərt və yumşaq mebellərin, döşəmə örtüklərinin və döşəmələrinin, əşyaların, avadanlıqların, sanitar-texniki avadanlıqların, yataqların, qabların (həmçinin laboratoriya və bir dəfə istifadə olunan), yemək hazırlığı üçün alətlər, rezin və polipropilen xalçalar, rezin ayaqqabılar və digər polimer materiallardan hazırlanmış obyektlərin, təmizləmə materiallarının və inventarının, oyuncaq və idman inventarlarının, xəstə baxımı üçün əşyaların, şəxsi gigiyena əşyalarının, LPU (mükəmməl infeksiyon təhlükəsi olan otaqlar daxil olmaqla) və s.)</w:t>
      </w:r>
    </w:p>
    <w:p w14:paraId="134CCFA0" w14:textId="77777777" w:rsidR="00E646D6" w:rsidRPr="00E646D6" w:rsidRDefault="00E646D6" w:rsidP="00E646D6">
      <w:pPr>
        <w:numPr>
          <w:ilvl w:val="0"/>
          <w:numId w:val="2"/>
        </w:numPr>
      </w:pPr>
      <w:r w:rsidRPr="00E646D6">
        <w:t>Tibbi tullantıların dezinfeksiyası (bir dəfə istifadə olunan tibbi əşyaların, laboratoriya alətləri, yara bandı materialı, tək istifadə olunan yataqlar, ampulalar və şprislər və s.).</w:t>
      </w:r>
    </w:p>
    <w:p w14:paraId="04C5F3F0" w14:textId="77777777" w:rsidR="00E646D6" w:rsidRPr="00E646D6" w:rsidRDefault="00E646D6" w:rsidP="00E646D6">
      <w:pPr>
        <w:numPr>
          <w:ilvl w:val="0"/>
          <w:numId w:val="2"/>
        </w:numPr>
      </w:pPr>
      <w:r w:rsidRPr="00E646D6">
        <w:t>Diş protezlərinin, ortopedik alətlərin və digər materialların dezinfeksiyası.</w:t>
      </w:r>
    </w:p>
    <w:p w14:paraId="392BE440" w14:textId="77777777" w:rsidR="00E646D6" w:rsidRPr="00E646D6" w:rsidRDefault="00E646D6" w:rsidP="00E646D6">
      <w:pPr>
        <w:numPr>
          <w:ilvl w:val="0"/>
          <w:numId w:val="2"/>
        </w:numPr>
      </w:pPr>
      <w:r w:rsidRPr="00E646D6">
        <w:t>Tibbi əşyaların (o cümlədən cərrahi və stomatoloji alətlərin) sterilizasiyadan əvvəl təmizlənməsi.</w:t>
      </w:r>
    </w:p>
    <w:p w14:paraId="63E04F94" w14:textId="77777777" w:rsidR="00E646D6" w:rsidRPr="00E646D6" w:rsidRDefault="00E646D6" w:rsidP="00E646D6">
      <w:pPr>
        <w:numPr>
          <w:ilvl w:val="0"/>
          <w:numId w:val="2"/>
        </w:numPr>
      </w:pPr>
      <w:r w:rsidRPr="00E646D6">
        <w:t>Sənaye və digər sahələrdə müvafiq əməliyyatları həyata keçirmək üçün avadanlıq və mühitin dezinfeksiyası.</w:t>
      </w:r>
    </w:p>
    <w:p w14:paraId="2F59C2EC" w14:textId="77777777" w:rsidR="00E646D6" w:rsidRPr="00E646D6" w:rsidRDefault="00E646D6" w:rsidP="00E646D6">
      <w:pPr>
        <w:numPr>
          <w:ilvl w:val="0"/>
          <w:numId w:val="2"/>
        </w:numPr>
      </w:pPr>
      <w:r w:rsidRPr="00E646D6">
        <w:t>Qida sənayesi və ictimai yeməkxanalarda qida ilə əlaqəli əşyaların, eləcə də müxtəlif xidmət sahələrinin, habelə ətraf mühitin dezinfeksiyası.</w:t>
      </w:r>
    </w:p>
    <w:p w14:paraId="2197AFA1" w14:textId="77777777" w:rsidR="00E646D6" w:rsidRDefault="00E646D6" w:rsidP="00E646D6">
      <w:pPr>
        <w:numPr>
          <w:ilvl w:val="0"/>
          <w:numId w:val="3"/>
        </w:numPr>
      </w:pPr>
      <w:r w:rsidRPr="00E646D6">
        <w:rPr>
          <w:b/>
          <w:bCs/>
        </w:rPr>
        <w:t>İŞÇİ MƏHLULLARININ HAZIRLANMASI</w:t>
      </w:r>
      <w:r w:rsidRPr="00E646D6">
        <w:br/>
        <w:t>2.1. İşçi məhlullarını hazırlayarkən, onları içməli su ilə qarışdıraraq müvafiq miqdarda vasitə əlavə edin. İşçi məhlulunun hazırlanması üçün uyğun olan avadanlıq metal və ya plastik olmalıdır.</w:t>
      </w:r>
    </w:p>
    <w:p w14:paraId="436A39A9" w14:textId="3810CDD9" w:rsidR="008E2CA1" w:rsidRPr="00E646D6" w:rsidRDefault="008E2CA1" w:rsidP="008E2CA1">
      <w:pPr>
        <w:rPr>
          <w:b/>
          <w:bCs/>
        </w:rPr>
      </w:pPr>
      <w:r w:rsidRPr="008E2CA1">
        <w:rPr>
          <w:b/>
          <w:bCs/>
        </w:rPr>
        <w:t>Cədvəl 1. «PROGREEN DEZ-8» VASİTƏSİNİN İŞÇİ MƏHLULLARININ HAZIRLANMASI</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2328"/>
        <w:gridCol w:w="1985"/>
        <w:gridCol w:w="2126"/>
        <w:gridCol w:w="1843"/>
      </w:tblGrid>
      <w:tr w:rsidR="00E646D6" w:rsidRPr="007363AA" w14:paraId="183F979A" w14:textId="77777777" w:rsidTr="00E646D6">
        <w:trPr>
          <w:trHeight w:val="405"/>
        </w:trPr>
        <w:tc>
          <w:tcPr>
            <w:tcW w:w="2198" w:type="dxa"/>
            <w:shd w:val="clear" w:color="auto" w:fill="C1E4F5" w:themeFill="accent1" w:themeFillTint="33"/>
            <w:vAlign w:val="center"/>
          </w:tcPr>
          <w:p w14:paraId="3301D5A8" w14:textId="77777777" w:rsidR="00E646D6" w:rsidRPr="00C2390E" w:rsidRDefault="00E646D6" w:rsidP="00AF1E01">
            <w:pPr>
              <w:spacing w:after="0" w:line="240" w:lineRule="auto"/>
              <w:rPr>
                <w:rFonts w:ascii="Times New Roman" w:eastAsia="Times New Roman" w:hAnsi="Times New Roman" w:cs="Times New Roman"/>
                <w:color w:val="000000"/>
              </w:rPr>
            </w:pPr>
          </w:p>
        </w:tc>
        <w:tc>
          <w:tcPr>
            <w:tcW w:w="8282" w:type="dxa"/>
            <w:gridSpan w:val="4"/>
            <w:shd w:val="clear" w:color="auto" w:fill="C1E4F5" w:themeFill="accent1" w:themeFillTint="33"/>
            <w:vAlign w:val="center"/>
          </w:tcPr>
          <w:p w14:paraId="686E5D27" w14:textId="72F56F31" w:rsidR="00E646D6" w:rsidRPr="00C2390E" w:rsidRDefault="00E646D6" w:rsidP="00AF1E01">
            <w:pPr>
              <w:spacing w:after="0" w:line="240" w:lineRule="auto"/>
              <w:jc w:val="center"/>
              <w:rPr>
                <w:rFonts w:ascii="Times New Roman" w:eastAsia="Times New Roman" w:hAnsi="Times New Roman" w:cs="Times New Roman"/>
                <w:color w:val="000000"/>
              </w:rPr>
            </w:pPr>
            <w:r w:rsidRPr="00E646D6">
              <w:rPr>
                <w:rFonts w:ascii="Times New Roman" w:eastAsia="Times New Roman" w:hAnsi="Times New Roman" w:cs="Times New Roman"/>
                <w:color w:val="000000"/>
              </w:rPr>
              <w:t>Hazırlanması üçün tələb olunan maddələrin miqdarı (ml):</w:t>
            </w:r>
          </w:p>
          <w:p w14:paraId="6CF89A2D" w14:textId="77777777" w:rsidR="00E646D6" w:rsidRPr="007363AA" w:rsidRDefault="00E646D6" w:rsidP="00AF1E01">
            <w:pPr>
              <w:spacing w:after="0" w:line="240" w:lineRule="auto"/>
              <w:jc w:val="center"/>
              <w:rPr>
                <w:rFonts w:ascii="Times New Roman" w:eastAsia="Times New Roman" w:hAnsi="Times New Roman" w:cs="Times New Roman"/>
                <w:color w:val="000000"/>
              </w:rPr>
            </w:pPr>
          </w:p>
        </w:tc>
      </w:tr>
      <w:tr w:rsidR="00E646D6" w:rsidRPr="007363AA" w14:paraId="43D3D249" w14:textId="77777777" w:rsidTr="00E646D6">
        <w:trPr>
          <w:trHeight w:val="405"/>
        </w:trPr>
        <w:tc>
          <w:tcPr>
            <w:tcW w:w="2198" w:type="dxa"/>
            <w:vMerge w:val="restart"/>
            <w:shd w:val="clear" w:color="auto" w:fill="C1E4F5" w:themeFill="accent1" w:themeFillTint="33"/>
            <w:vAlign w:val="center"/>
            <w:hideMark/>
          </w:tcPr>
          <w:p w14:paraId="6DCF46BB" w14:textId="7B51E3FE" w:rsidR="00E646D6" w:rsidRPr="00C2390E" w:rsidRDefault="00E646D6" w:rsidP="00AF1E01">
            <w:pPr>
              <w:spacing w:after="0" w:line="240" w:lineRule="auto"/>
              <w:jc w:val="center"/>
              <w:rPr>
                <w:rFonts w:ascii="Times New Roman" w:eastAsia="Times New Roman" w:hAnsi="Times New Roman" w:cs="Times New Roman"/>
                <w:color w:val="000000"/>
              </w:rPr>
            </w:pPr>
            <w:r w:rsidRPr="00E646D6">
              <w:rPr>
                <w:rFonts w:ascii="Times New Roman" w:eastAsia="Times New Roman" w:hAnsi="Times New Roman" w:cs="Times New Roman"/>
                <w:color w:val="000000"/>
              </w:rPr>
              <w:t>İşçi məhlulunun konsentrasiyası (preparat üzrə), %</w:t>
            </w:r>
          </w:p>
        </w:tc>
        <w:tc>
          <w:tcPr>
            <w:tcW w:w="4313" w:type="dxa"/>
            <w:gridSpan w:val="2"/>
            <w:shd w:val="clear" w:color="auto" w:fill="C1E4F5" w:themeFill="accent1" w:themeFillTint="33"/>
            <w:vAlign w:val="center"/>
            <w:hideMark/>
          </w:tcPr>
          <w:p w14:paraId="03DCA76C" w14:textId="6A806FCE" w:rsidR="00E646D6" w:rsidRPr="00C2390E"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L</w:t>
            </w:r>
            <w:r w:rsidRPr="00E646D6">
              <w:rPr>
                <w:rFonts w:ascii="Times New Roman" w:eastAsia="Times New Roman" w:hAnsi="Times New Roman" w:cs="Times New Roman"/>
                <w:color w:val="000000"/>
              </w:rPr>
              <w:t xml:space="preserve"> işçi məhlulu</w:t>
            </w:r>
          </w:p>
        </w:tc>
        <w:tc>
          <w:tcPr>
            <w:tcW w:w="3969" w:type="dxa"/>
            <w:gridSpan w:val="2"/>
            <w:shd w:val="clear" w:color="auto" w:fill="C1E4F5" w:themeFill="accent1" w:themeFillTint="33"/>
            <w:vAlign w:val="center"/>
            <w:hideMark/>
          </w:tcPr>
          <w:p w14:paraId="430F7A4E" w14:textId="48B0CD59" w:rsidR="00E646D6" w:rsidRPr="007363AA" w:rsidRDefault="00E646D6" w:rsidP="00AF1E01">
            <w:pPr>
              <w:spacing w:after="0" w:line="240" w:lineRule="auto"/>
              <w:jc w:val="center"/>
              <w:rPr>
                <w:rFonts w:ascii="Times New Roman" w:eastAsia="Times New Roman" w:hAnsi="Times New Roman" w:cs="Times New Roman"/>
                <w:color w:val="000000"/>
              </w:rPr>
            </w:pPr>
            <w:r w:rsidRPr="00E646D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10 L</w:t>
            </w:r>
            <w:r w:rsidRPr="00E646D6">
              <w:rPr>
                <w:rFonts w:ascii="Times New Roman" w:eastAsia="Times New Roman" w:hAnsi="Times New Roman" w:cs="Times New Roman"/>
                <w:color w:val="000000"/>
              </w:rPr>
              <w:t xml:space="preserve"> işçi məhlulu</w:t>
            </w:r>
          </w:p>
        </w:tc>
      </w:tr>
      <w:tr w:rsidR="00E646D6" w:rsidRPr="007363AA" w14:paraId="62ADF652" w14:textId="77777777" w:rsidTr="00E646D6">
        <w:trPr>
          <w:trHeight w:val="421"/>
        </w:trPr>
        <w:tc>
          <w:tcPr>
            <w:tcW w:w="2198" w:type="dxa"/>
            <w:vMerge/>
            <w:shd w:val="clear" w:color="auto" w:fill="C1E4F5" w:themeFill="accent1" w:themeFillTint="33"/>
            <w:vAlign w:val="center"/>
          </w:tcPr>
          <w:p w14:paraId="30370D18" w14:textId="77777777" w:rsidR="00E646D6" w:rsidRPr="00C2390E"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auto" w:fill="C1E4F5" w:themeFill="accent1" w:themeFillTint="33"/>
            <w:vAlign w:val="center"/>
          </w:tcPr>
          <w:p w14:paraId="4AFE0BA3" w14:textId="71CEA3DC" w:rsidR="00E646D6" w:rsidRPr="00E646D6" w:rsidRDefault="00E646D6" w:rsidP="00E646D6">
            <w:pPr>
              <w:spacing w:after="0" w:line="240" w:lineRule="auto"/>
              <w:rPr>
                <w:rFonts w:ascii="Times New Roman" w:eastAsia="Times New Roman" w:hAnsi="Times New Roman" w:cs="Times New Roman"/>
                <w:color w:val="000000"/>
              </w:rPr>
            </w:pPr>
            <w:r w:rsidRPr="00E646D6">
              <w:rPr>
                <w:rFonts w:ascii="Times New Roman" w:eastAsia="Times New Roman" w:hAnsi="Times New Roman" w:cs="Times New Roman"/>
                <w:color w:val="000000"/>
              </w:rPr>
              <w:t>konsentrat</w:t>
            </w:r>
          </w:p>
        </w:tc>
        <w:tc>
          <w:tcPr>
            <w:tcW w:w="1985" w:type="dxa"/>
            <w:shd w:val="clear" w:color="auto" w:fill="C1E4F5" w:themeFill="accent1" w:themeFillTint="33"/>
            <w:vAlign w:val="center"/>
          </w:tcPr>
          <w:p w14:paraId="0F1155B8" w14:textId="293A9C95" w:rsidR="00E646D6" w:rsidRPr="00C2390E" w:rsidRDefault="00E646D6" w:rsidP="00E646D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w:t>
            </w:r>
          </w:p>
        </w:tc>
        <w:tc>
          <w:tcPr>
            <w:tcW w:w="2126" w:type="dxa"/>
            <w:shd w:val="clear" w:color="auto" w:fill="C1E4F5" w:themeFill="accent1" w:themeFillTint="33"/>
            <w:vAlign w:val="center"/>
          </w:tcPr>
          <w:p w14:paraId="7D0B5703" w14:textId="339D1EC4" w:rsidR="00E646D6" w:rsidRPr="007363AA" w:rsidRDefault="00E646D6" w:rsidP="00E646D6">
            <w:pPr>
              <w:spacing w:after="0" w:line="240" w:lineRule="auto"/>
              <w:jc w:val="center"/>
              <w:rPr>
                <w:rFonts w:ascii="Times New Roman" w:eastAsia="Times New Roman" w:hAnsi="Times New Roman" w:cs="Times New Roman"/>
                <w:color w:val="000000"/>
              </w:rPr>
            </w:pPr>
            <w:r w:rsidRPr="00E646D6">
              <w:rPr>
                <w:rFonts w:ascii="Times New Roman" w:eastAsia="Times New Roman" w:hAnsi="Times New Roman" w:cs="Times New Roman"/>
                <w:color w:val="000000"/>
              </w:rPr>
              <w:t>konsentrat</w:t>
            </w:r>
          </w:p>
        </w:tc>
        <w:tc>
          <w:tcPr>
            <w:tcW w:w="1843" w:type="dxa"/>
            <w:shd w:val="clear" w:color="auto" w:fill="C1E4F5" w:themeFill="accent1" w:themeFillTint="33"/>
            <w:vAlign w:val="center"/>
          </w:tcPr>
          <w:p w14:paraId="37160441" w14:textId="58A3606F"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su</w:t>
            </w:r>
          </w:p>
        </w:tc>
      </w:tr>
      <w:tr w:rsidR="00E646D6" w:rsidRPr="007363AA" w14:paraId="79BB6F7B" w14:textId="77777777" w:rsidTr="00E646D6">
        <w:trPr>
          <w:trHeight w:val="315"/>
        </w:trPr>
        <w:tc>
          <w:tcPr>
            <w:tcW w:w="2198" w:type="dxa"/>
            <w:shd w:val="clear" w:color="000000" w:fill="FFFFFF"/>
            <w:vAlign w:val="center"/>
            <w:hideMark/>
          </w:tcPr>
          <w:p w14:paraId="46CF9748"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0,01</w:t>
            </w:r>
          </w:p>
          <w:p w14:paraId="24EB89C9"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7B11BBAF" w14:textId="77777777" w:rsidR="00E646D6" w:rsidRPr="009E0C76" w:rsidRDefault="00E646D6" w:rsidP="00E646D6">
            <w:pPr>
              <w:spacing w:after="0" w:line="240" w:lineRule="auto"/>
              <w:jc w:val="center"/>
              <w:rPr>
                <w:rFonts w:ascii="Times New Roman" w:eastAsia="Times New Roman" w:hAnsi="Times New Roman" w:cs="Times New Roman"/>
                <w:color w:val="000000"/>
              </w:rPr>
            </w:pPr>
            <w:r w:rsidRPr="009E0C76">
              <w:rPr>
                <w:rFonts w:ascii="Times New Roman" w:eastAsia="Times New Roman" w:hAnsi="Times New Roman" w:cs="Times New Roman"/>
                <w:color w:val="000000"/>
              </w:rPr>
              <w:t>0,1</w:t>
            </w:r>
          </w:p>
          <w:p w14:paraId="725A1657"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1985" w:type="dxa"/>
            <w:shd w:val="clear" w:color="000000" w:fill="FFFFFF"/>
            <w:vAlign w:val="center"/>
          </w:tcPr>
          <w:p w14:paraId="05180BDC"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999,9</w:t>
            </w:r>
          </w:p>
        </w:tc>
        <w:tc>
          <w:tcPr>
            <w:tcW w:w="2126" w:type="dxa"/>
            <w:shd w:val="clear" w:color="000000" w:fill="FFFFFF"/>
            <w:vAlign w:val="center"/>
            <w:hideMark/>
          </w:tcPr>
          <w:p w14:paraId="068B9AF7"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843" w:type="dxa"/>
            <w:shd w:val="clear" w:color="000000" w:fill="FFFFFF"/>
            <w:vAlign w:val="center"/>
          </w:tcPr>
          <w:p w14:paraId="34C4B75E"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9999</w:t>
            </w:r>
          </w:p>
        </w:tc>
      </w:tr>
      <w:tr w:rsidR="00E646D6" w:rsidRPr="007363AA" w14:paraId="235F31FF" w14:textId="77777777" w:rsidTr="00E646D6">
        <w:trPr>
          <w:trHeight w:val="330"/>
        </w:trPr>
        <w:tc>
          <w:tcPr>
            <w:tcW w:w="2198" w:type="dxa"/>
            <w:vAlign w:val="center"/>
            <w:hideMark/>
          </w:tcPr>
          <w:p w14:paraId="26B0B5D3"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0,015</w:t>
            </w:r>
          </w:p>
          <w:p w14:paraId="643C281B"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72DB8672" w14:textId="77777777" w:rsidR="00E646D6" w:rsidRPr="009E0C76" w:rsidRDefault="00E646D6" w:rsidP="00E646D6">
            <w:pPr>
              <w:spacing w:after="0" w:line="240" w:lineRule="auto"/>
              <w:jc w:val="center"/>
              <w:rPr>
                <w:rFonts w:ascii="Times New Roman" w:eastAsia="Times New Roman" w:hAnsi="Times New Roman" w:cs="Times New Roman"/>
                <w:color w:val="000000"/>
              </w:rPr>
            </w:pPr>
            <w:r w:rsidRPr="009E0C76">
              <w:rPr>
                <w:rFonts w:ascii="Times New Roman" w:eastAsia="Times New Roman" w:hAnsi="Times New Roman" w:cs="Times New Roman"/>
                <w:color w:val="000000"/>
              </w:rPr>
              <w:t>0,15</w:t>
            </w:r>
          </w:p>
          <w:p w14:paraId="6AC1C02B"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1985" w:type="dxa"/>
            <w:shd w:val="clear" w:color="000000" w:fill="FFFFFF"/>
            <w:vAlign w:val="center"/>
          </w:tcPr>
          <w:p w14:paraId="25F61C19"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999,85</w:t>
            </w:r>
          </w:p>
        </w:tc>
        <w:tc>
          <w:tcPr>
            <w:tcW w:w="2126" w:type="dxa"/>
            <w:shd w:val="clear" w:color="000000" w:fill="FFFFFF"/>
            <w:vAlign w:val="center"/>
            <w:hideMark/>
          </w:tcPr>
          <w:p w14:paraId="6DA0A2D4"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843" w:type="dxa"/>
            <w:shd w:val="clear" w:color="000000" w:fill="FFFFFF"/>
            <w:vAlign w:val="center"/>
          </w:tcPr>
          <w:p w14:paraId="46937E40"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9998,5</w:t>
            </w:r>
          </w:p>
        </w:tc>
      </w:tr>
      <w:tr w:rsidR="00E646D6" w:rsidRPr="007363AA" w14:paraId="7AB9C7A2" w14:textId="77777777" w:rsidTr="00E646D6">
        <w:trPr>
          <w:trHeight w:val="315"/>
        </w:trPr>
        <w:tc>
          <w:tcPr>
            <w:tcW w:w="2198" w:type="dxa"/>
            <w:shd w:val="clear" w:color="000000" w:fill="FFFFFF"/>
            <w:vAlign w:val="center"/>
            <w:hideMark/>
          </w:tcPr>
          <w:p w14:paraId="160DC7D3"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0,02</w:t>
            </w:r>
          </w:p>
          <w:p w14:paraId="29B7A85E"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05C2F944" w14:textId="77777777" w:rsidR="00E646D6" w:rsidRPr="009E0C76" w:rsidRDefault="00E646D6" w:rsidP="00E646D6">
            <w:pPr>
              <w:spacing w:after="0" w:line="240" w:lineRule="auto"/>
              <w:jc w:val="center"/>
              <w:rPr>
                <w:rFonts w:ascii="Times New Roman" w:eastAsia="Times New Roman" w:hAnsi="Times New Roman" w:cs="Times New Roman"/>
                <w:color w:val="000000"/>
              </w:rPr>
            </w:pPr>
            <w:r w:rsidRPr="009E0C76">
              <w:rPr>
                <w:rFonts w:ascii="Times New Roman" w:eastAsia="Times New Roman" w:hAnsi="Times New Roman" w:cs="Times New Roman"/>
                <w:color w:val="000000"/>
              </w:rPr>
              <w:t>0,2</w:t>
            </w:r>
          </w:p>
          <w:p w14:paraId="23E15463"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1985" w:type="dxa"/>
            <w:shd w:val="clear" w:color="000000" w:fill="FFFFFF"/>
            <w:vAlign w:val="center"/>
          </w:tcPr>
          <w:p w14:paraId="166F13AA"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999,8</w:t>
            </w:r>
          </w:p>
        </w:tc>
        <w:tc>
          <w:tcPr>
            <w:tcW w:w="2126" w:type="dxa"/>
            <w:shd w:val="clear" w:color="000000" w:fill="FFFFFF"/>
            <w:vAlign w:val="center"/>
            <w:hideMark/>
          </w:tcPr>
          <w:p w14:paraId="3E520EFD"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843" w:type="dxa"/>
            <w:shd w:val="clear" w:color="000000" w:fill="FFFFFF"/>
            <w:vAlign w:val="center"/>
          </w:tcPr>
          <w:p w14:paraId="6D15DC85"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9998</w:t>
            </w:r>
          </w:p>
        </w:tc>
      </w:tr>
      <w:tr w:rsidR="00E646D6" w:rsidRPr="007363AA" w14:paraId="5BCAA108" w14:textId="77777777" w:rsidTr="00E646D6">
        <w:trPr>
          <w:trHeight w:val="315"/>
        </w:trPr>
        <w:tc>
          <w:tcPr>
            <w:tcW w:w="2198" w:type="dxa"/>
            <w:vAlign w:val="center"/>
            <w:hideMark/>
          </w:tcPr>
          <w:p w14:paraId="442C92A7"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0,04</w:t>
            </w:r>
          </w:p>
          <w:p w14:paraId="7D02F3CB"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754FBEDC" w14:textId="77777777" w:rsidR="00E646D6" w:rsidRPr="009E0C76" w:rsidRDefault="00E646D6" w:rsidP="00E646D6">
            <w:pPr>
              <w:spacing w:after="0" w:line="240" w:lineRule="auto"/>
              <w:jc w:val="center"/>
              <w:rPr>
                <w:rFonts w:ascii="Times New Roman" w:eastAsia="Times New Roman" w:hAnsi="Times New Roman" w:cs="Times New Roman"/>
                <w:color w:val="000000"/>
              </w:rPr>
            </w:pPr>
            <w:r w:rsidRPr="009E0C76">
              <w:rPr>
                <w:rFonts w:ascii="Times New Roman" w:eastAsia="Times New Roman" w:hAnsi="Times New Roman" w:cs="Times New Roman"/>
                <w:color w:val="000000"/>
              </w:rPr>
              <w:t>0,4</w:t>
            </w:r>
          </w:p>
          <w:p w14:paraId="0F59F18A"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1985" w:type="dxa"/>
            <w:shd w:val="clear" w:color="000000" w:fill="FFFFFF"/>
            <w:vAlign w:val="center"/>
          </w:tcPr>
          <w:p w14:paraId="0893F91A"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999,6</w:t>
            </w:r>
          </w:p>
        </w:tc>
        <w:tc>
          <w:tcPr>
            <w:tcW w:w="2126" w:type="dxa"/>
            <w:shd w:val="clear" w:color="000000" w:fill="FFFFFF"/>
            <w:vAlign w:val="center"/>
            <w:hideMark/>
          </w:tcPr>
          <w:p w14:paraId="2FC8163D"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843" w:type="dxa"/>
            <w:shd w:val="clear" w:color="000000" w:fill="FFFFFF"/>
            <w:vAlign w:val="center"/>
          </w:tcPr>
          <w:p w14:paraId="2A09FA0D"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9996</w:t>
            </w:r>
          </w:p>
        </w:tc>
      </w:tr>
      <w:tr w:rsidR="00E646D6" w:rsidRPr="007363AA" w14:paraId="524B9C50" w14:textId="77777777" w:rsidTr="00E646D6">
        <w:trPr>
          <w:trHeight w:val="315"/>
        </w:trPr>
        <w:tc>
          <w:tcPr>
            <w:tcW w:w="2198" w:type="dxa"/>
            <w:vAlign w:val="center"/>
            <w:hideMark/>
          </w:tcPr>
          <w:p w14:paraId="0790A7B8"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0,05</w:t>
            </w:r>
          </w:p>
          <w:p w14:paraId="537F0254"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4A892B1B" w14:textId="77777777" w:rsidR="00E646D6" w:rsidRPr="009E0C76" w:rsidRDefault="00E646D6" w:rsidP="00E646D6">
            <w:pPr>
              <w:spacing w:after="0" w:line="240" w:lineRule="auto"/>
              <w:jc w:val="center"/>
              <w:rPr>
                <w:rFonts w:ascii="Times New Roman" w:eastAsia="Times New Roman" w:hAnsi="Times New Roman" w:cs="Times New Roman"/>
                <w:color w:val="000000"/>
              </w:rPr>
            </w:pPr>
            <w:r w:rsidRPr="009E0C76">
              <w:rPr>
                <w:rFonts w:ascii="Times New Roman" w:eastAsia="Times New Roman" w:hAnsi="Times New Roman" w:cs="Times New Roman"/>
                <w:color w:val="000000"/>
              </w:rPr>
              <w:t>0,5</w:t>
            </w:r>
          </w:p>
          <w:p w14:paraId="0B477571"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1985" w:type="dxa"/>
            <w:shd w:val="clear" w:color="000000" w:fill="FFFFFF"/>
            <w:vAlign w:val="center"/>
          </w:tcPr>
          <w:p w14:paraId="4F71203B"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999,5</w:t>
            </w:r>
          </w:p>
        </w:tc>
        <w:tc>
          <w:tcPr>
            <w:tcW w:w="2126" w:type="dxa"/>
            <w:shd w:val="clear" w:color="000000" w:fill="FFFFFF"/>
            <w:vAlign w:val="center"/>
            <w:hideMark/>
          </w:tcPr>
          <w:p w14:paraId="41EE4968"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843" w:type="dxa"/>
            <w:shd w:val="clear" w:color="000000" w:fill="FFFFFF"/>
            <w:vAlign w:val="center"/>
          </w:tcPr>
          <w:p w14:paraId="6D82E9AE"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9995</w:t>
            </w:r>
          </w:p>
        </w:tc>
      </w:tr>
      <w:tr w:rsidR="00E646D6" w:rsidRPr="007363AA" w14:paraId="5CA96845" w14:textId="77777777" w:rsidTr="00E646D6">
        <w:trPr>
          <w:trHeight w:val="315"/>
        </w:trPr>
        <w:tc>
          <w:tcPr>
            <w:tcW w:w="2198" w:type="dxa"/>
            <w:vAlign w:val="center"/>
            <w:hideMark/>
          </w:tcPr>
          <w:p w14:paraId="39B89CAD"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0,1</w:t>
            </w:r>
          </w:p>
          <w:p w14:paraId="7A5F7D19"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3C4F29A2" w14:textId="77777777" w:rsidR="00E646D6" w:rsidRPr="009E0C76" w:rsidRDefault="00E646D6" w:rsidP="00E646D6">
            <w:pPr>
              <w:spacing w:after="0" w:line="240" w:lineRule="auto"/>
              <w:jc w:val="center"/>
              <w:rPr>
                <w:rFonts w:ascii="Times New Roman" w:eastAsia="Times New Roman" w:hAnsi="Times New Roman" w:cs="Times New Roman"/>
                <w:color w:val="000000"/>
              </w:rPr>
            </w:pPr>
            <w:r w:rsidRPr="009E0C76">
              <w:rPr>
                <w:rFonts w:ascii="Times New Roman" w:eastAsia="Times New Roman" w:hAnsi="Times New Roman" w:cs="Times New Roman"/>
                <w:color w:val="000000"/>
              </w:rPr>
              <w:t>1</w:t>
            </w:r>
          </w:p>
          <w:p w14:paraId="43FD07F0"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1985" w:type="dxa"/>
            <w:shd w:val="clear" w:color="000000" w:fill="FFFFFF"/>
            <w:vAlign w:val="center"/>
          </w:tcPr>
          <w:p w14:paraId="5D266517"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999</w:t>
            </w:r>
          </w:p>
        </w:tc>
        <w:tc>
          <w:tcPr>
            <w:tcW w:w="2126" w:type="dxa"/>
            <w:shd w:val="clear" w:color="000000" w:fill="FFFFFF"/>
            <w:vAlign w:val="center"/>
            <w:hideMark/>
          </w:tcPr>
          <w:p w14:paraId="25011A91"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sidRPr="007363AA">
              <w:rPr>
                <w:rFonts w:ascii="Times New Roman" w:eastAsia="Times New Roman" w:hAnsi="Times New Roman" w:cs="Times New Roman"/>
                <w:color w:val="000000"/>
              </w:rPr>
              <w:t>10</w:t>
            </w:r>
          </w:p>
        </w:tc>
        <w:tc>
          <w:tcPr>
            <w:tcW w:w="1843" w:type="dxa"/>
            <w:shd w:val="clear" w:color="000000" w:fill="FFFFFF"/>
            <w:vAlign w:val="center"/>
          </w:tcPr>
          <w:p w14:paraId="36650624"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9990</w:t>
            </w:r>
          </w:p>
        </w:tc>
      </w:tr>
      <w:tr w:rsidR="00E646D6" w:rsidRPr="007363AA" w14:paraId="06449ED9" w14:textId="77777777" w:rsidTr="00E646D6">
        <w:trPr>
          <w:trHeight w:val="315"/>
        </w:trPr>
        <w:tc>
          <w:tcPr>
            <w:tcW w:w="2198" w:type="dxa"/>
            <w:vAlign w:val="center"/>
            <w:hideMark/>
          </w:tcPr>
          <w:p w14:paraId="6A120D0F"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0,12</w:t>
            </w:r>
          </w:p>
          <w:p w14:paraId="518BEB2A"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7FC9879D" w14:textId="77777777" w:rsidR="00E646D6" w:rsidRPr="009E0C76" w:rsidRDefault="00E646D6" w:rsidP="00E646D6">
            <w:pPr>
              <w:spacing w:after="0" w:line="240" w:lineRule="auto"/>
              <w:jc w:val="center"/>
              <w:rPr>
                <w:rFonts w:ascii="Times New Roman" w:eastAsia="Times New Roman" w:hAnsi="Times New Roman" w:cs="Times New Roman"/>
                <w:color w:val="000000"/>
              </w:rPr>
            </w:pPr>
            <w:r w:rsidRPr="009E0C76">
              <w:rPr>
                <w:rFonts w:ascii="Times New Roman" w:eastAsia="Times New Roman" w:hAnsi="Times New Roman" w:cs="Times New Roman"/>
                <w:color w:val="000000"/>
              </w:rPr>
              <w:t>1,2</w:t>
            </w:r>
          </w:p>
          <w:p w14:paraId="71649EAC"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1985" w:type="dxa"/>
            <w:shd w:val="clear" w:color="000000" w:fill="FFFFFF"/>
            <w:vAlign w:val="center"/>
          </w:tcPr>
          <w:p w14:paraId="3C282A70"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998,8</w:t>
            </w:r>
          </w:p>
        </w:tc>
        <w:tc>
          <w:tcPr>
            <w:tcW w:w="2126" w:type="dxa"/>
            <w:shd w:val="clear" w:color="000000" w:fill="FFFFFF"/>
            <w:vAlign w:val="center"/>
            <w:hideMark/>
          </w:tcPr>
          <w:p w14:paraId="6BF0F190"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843" w:type="dxa"/>
            <w:shd w:val="clear" w:color="000000" w:fill="FFFFFF"/>
            <w:vAlign w:val="center"/>
          </w:tcPr>
          <w:p w14:paraId="15700A37"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9988</w:t>
            </w:r>
          </w:p>
        </w:tc>
      </w:tr>
      <w:tr w:rsidR="00E646D6" w:rsidRPr="007363AA" w14:paraId="216E8A39" w14:textId="77777777" w:rsidTr="00E646D6">
        <w:trPr>
          <w:trHeight w:val="315"/>
        </w:trPr>
        <w:tc>
          <w:tcPr>
            <w:tcW w:w="2198" w:type="dxa"/>
            <w:vAlign w:val="center"/>
            <w:hideMark/>
          </w:tcPr>
          <w:p w14:paraId="118EAD85"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0,15</w:t>
            </w:r>
          </w:p>
          <w:p w14:paraId="29A3941F"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037623B6" w14:textId="77777777" w:rsidR="00E646D6" w:rsidRPr="009E0C76" w:rsidRDefault="00E646D6" w:rsidP="00E646D6">
            <w:pPr>
              <w:spacing w:after="0" w:line="240" w:lineRule="auto"/>
              <w:jc w:val="center"/>
              <w:rPr>
                <w:rFonts w:ascii="Times New Roman" w:eastAsia="Times New Roman" w:hAnsi="Times New Roman" w:cs="Times New Roman"/>
                <w:color w:val="000000"/>
              </w:rPr>
            </w:pPr>
            <w:r w:rsidRPr="009E0C76">
              <w:rPr>
                <w:rFonts w:ascii="Times New Roman" w:eastAsia="Times New Roman" w:hAnsi="Times New Roman" w:cs="Times New Roman"/>
                <w:color w:val="000000"/>
              </w:rPr>
              <w:t>1,5</w:t>
            </w:r>
          </w:p>
          <w:p w14:paraId="6644A44D"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1985" w:type="dxa"/>
            <w:shd w:val="clear" w:color="000000" w:fill="FFFFFF"/>
            <w:vAlign w:val="center"/>
          </w:tcPr>
          <w:p w14:paraId="72601E19"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998,5</w:t>
            </w:r>
          </w:p>
        </w:tc>
        <w:tc>
          <w:tcPr>
            <w:tcW w:w="2126" w:type="dxa"/>
            <w:shd w:val="clear" w:color="000000" w:fill="FFFFFF"/>
            <w:vAlign w:val="center"/>
            <w:hideMark/>
          </w:tcPr>
          <w:p w14:paraId="6C6F9625"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Pr="007363AA">
              <w:rPr>
                <w:rFonts w:ascii="Times New Roman" w:eastAsia="Times New Roman" w:hAnsi="Times New Roman" w:cs="Times New Roman"/>
                <w:color w:val="000000"/>
              </w:rPr>
              <w:t>5</w:t>
            </w:r>
          </w:p>
        </w:tc>
        <w:tc>
          <w:tcPr>
            <w:tcW w:w="1843" w:type="dxa"/>
            <w:shd w:val="clear" w:color="000000" w:fill="FFFFFF"/>
            <w:vAlign w:val="center"/>
          </w:tcPr>
          <w:p w14:paraId="0FE00D65"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9985</w:t>
            </w:r>
          </w:p>
        </w:tc>
      </w:tr>
      <w:tr w:rsidR="00E646D6" w:rsidRPr="007363AA" w14:paraId="7DA0868C" w14:textId="77777777" w:rsidTr="00E646D6">
        <w:trPr>
          <w:trHeight w:val="330"/>
        </w:trPr>
        <w:tc>
          <w:tcPr>
            <w:tcW w:w="2198" w:type="dxa"/>
            <w:vAlign w:val="center"/>
            <w:hideMark/>
          </w:tcPr>
          <w:p w14:paraId="28B97ED5"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0,2</w:t>
            </w:r>
          </w:p>
          <w:p w14:paraId="6F4367D9"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07F3F210" w14:textId="77777777" w:rsidR="00E646D6" w:rsidRPr="009E0C76" w:rsidRDefault="00E646D6" w:rsidP="00E646D6">
            <w:pPr>
              <w:spacing w:after="0" w:line="240" w:lineRule="auto"/>
              <w:jc w:val="center"/>
              <w:rPr>
                <w:rFonts w:ascii="Times New Roman" w:eastAsia="Times New Roman" w:hAnsi="Times New Roman" w:cs="Times New Roman"/>
                <w:color w:val="000000"/>
              </w:rPr>
            </w:pPr>
            <w:r w:rsidRPr="009E0C76">
              <w:rPr>
                <w:rFonts w:ascii="Times New Roman" w:eastAsia="Times New Roman" w:hAnsi="Times New Roman" w:cs="Times New Roman"/>
                <w:color w:val="000000"/>
              </w:rPr>
              <w:t>2</w:t>
            </w:r>
          </w:p>
          <w:p w14:paraId="3499F79A"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1985" w:type="dxa"/>
            <w:shd w:val="clear" w:color="000000" w:fill="FFFFFF"/>
            <w:vAlign w:val="center"/>
          </w:tcPr>
          <w:p w14:paraId="11BC93BC"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998</w:t>
            </w:r>
          </w:p>
        </w:tc>
        <w:tc>
          <w:tcPr>
            <w:tcW w:w="2126" w:type="dxa"/>
            <w:shd w:val="clear" w:color="000000" w:fill="FFFFFF"/>
            <w:vAlign w:val="center"/>
            <w:hideMark/>
          </w:tcPr>
          <w:p w14:paraId="0A7C3D09"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843" w:type="dxa"/>
            <w:shd w:val="clear" w:color="000000" w:fill="FFFFFF"/>
            <w:vAlign w:val="center"/>
          </w:tcPr>
          <w:p w14:paraId="5B3E3C6A"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9980</w:t>
            </w:r>
          </w:p>
        </w:tc>
      </w:tr>
      <w:tr w:rsidR="00E646D6" w:rsidRPr="007363AA" w14:paraId="41BCE1C3" w14:textId="77777777" w:rsidTr="00E646D6">
        <w:trPr>
          <w:trHeight w:val="340"/>
        </w:trPr>
        <w:tc>
          <w:tcPr>
            <w:tcW w:w="2198" w:type="dxa"/>
            <w:shd w:val="clear" w:color="000000" w:fill="FFFFFF"/>
            <w:vAlign w:val="center"/>
            <w:hideMark/>
          </w:tcPr>
          <w:p w14:paraId="1256931C"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0,25</w:t>
            </w:r>
          </w:p>
          <w:p w14:paraId="1E566287"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730EA836" w14:textId="77777777" w:rsidR="00E646D6" w:rsidRPr="009E0C76" w:rsidRDefault="00E646D6" w:rsidP="00E646D6">
            <w:pPr>
              <w:spacing w:after="0" w:line="240" w:lineRule="auto"/>
              <w:jc w:val="center"/>
              <w:rPr>
                <w:rFonts w:ascii="Times New Roman" w:eastAsia="Times New Roman" w:hAnsi="Times New Roman" w:cs="Times New Roman"/>
                <w:color w:val="000000"/>
              </w:rPr>
            </w:pPr>
            <w:r w:rsidRPr="009E0C76">
              <w:rPr>
                <w:rFonts w:ascii="Times New Roman" w:eastAsia="Times New Roman" w:hAnsi="Times New Roman" w:cs="Times New Roman"/>
                <w:color w:val="000000"/>
              </w:rPr>
              <w:t>2,5</w:t>
            </w:r>
          </w:p>
          <w:p w14:paraId="14581149"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1985" w:type="dxa"/>
            <w:shd w:val="clear" w:color="000000" w:fill="FFFFFF"/>
            <w:vAlign w:val="center"/>
          </w:tcPr>
          <w:p w14:paraId="119BE621"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997,5</w:t>
            </w:r>
          </w:p>
        </w:tc>
        <w:tc>
          <w:tcPr>
            <w:tcW w:w="2126" w:type="dxa"/>
            <w:shd w:val="clear" w:color="000000" w:fill="FFFFFF"/>
            <w:vAlign w:val="center"/>
            <w:hideMark/>
          </w:tcPr>
          <w:p w14:paraId="24D833D7"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1843" w:type="dxa"/>
            <w:shd w:val="clear" w:color="000000" w:fill="FFFFFF"/>
            <w:vAlign w:val="center"/>
          </w:tcPr>
          <w:p w14:paraId="15498D42"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9975</w:t>
            </w:r>
          </w:p>
        </w:tc>
      </w:tr>
      <w:tr w:rsidR="00E646D6" w:rsidRPr="007363AA" w14:paraId="15D318AE" w14:textId="77777777" w:rsidTr="00E646D6">
        <w:trPr>
          <w:trHeight w:val="630"/>
        </w:trPr>
        <w:tc>
          <w:tcPr>
            <w:tcW w:w="2198" w:type="dxa"/>
            <w:vAlign w:val="center"/>
            <w:hideMark/>
          </w:tcPr>
          <w:p w14:paraId="062DC5F1"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0,3</w:t>
            </w:r>
          </w:p>
          <w:p w14:paraId="250F68B2"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5B304CB4" w14:textId="77777777" w:rsidR="00E646D6" w:rsidRPr="009E0C76" w:rsidRDefault="00E646D6" w:rsidP="00E646D6">
            <w:pPr>
              <w:spacing w:after="0" w:line="240" w:lineRule="auto"/>
              <w:jc w:val="center"/>
              <w:rPr>
                <w:rFonts w:ascii="Times New Roman" w:eastAsia="Times New Roman" w:hAnsi="Times New Roman" w:cs="Times New Roman"/>
                <w:color w:val="000000"/>
              </w:rPr>
            </w:pPr>
            <w:r w:rsidRPr="009E0C76">
              <w:rPr>
                <w:rFonts w:ascii="Times New Roman" w:eastAsia="Times New Roman" w:hAnsi="Times New Roman" w:cs="Times New Roman"/>
                <w:color w:val="000000"/>
              </w:rPr>
              <w:t>3,0</w:t>
            </w:r>
          </w:p>
          <w:p w14:paraId="66FB7FA3"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1985" w:type="dxa"/>
            <w:shd w:val="clear" w:color="000000" w:fill="FFFFFF"/>
            <w:vAlign w:val="center"/>
          </w:tcPr>
          <w:p w14:paraId="595C7FC8"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997</w:t>
            </w:r>
          </w:p>
        </w:tc>
        <w:tc>
          <w:tcPr>
            <w:tcW w:w="2126" w:type="dxa"/>
            <w:shd w:val="clear" w:color="000000" w:fill="FFFFFF"/>
            <w:vAlign w:val="center"/>
            <w:hideMark/>
          </w:tcPr>
          <w:p w14:paraId="4C9F0741"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843" w:type="dxa"/>
            <w:shd w:val="clear" w:color="000000" w:fill="FFFFFF"/>
            <w:vAlign w:val="center"/>
          </w:tcPr>
          <w:p w14:paraId="0BE61C29"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9970</w:t>
            </w:r>
          </w:p>
        </w:tc>
      </w:tr>
      <w:tr w:rsidR="00E646D6" w:rsidRPr="007363AA" w14:paraId="05E2B776" w14:textId="77777777" w:rsidTr="00E646D6">
        <w:trPr>
          <w:trHeight w:val="315"/>
        </w:trPr>
        <w:tc>
          <w:tcPr>
            <w:tcW w:w="2198" w:type="dxa"/>
            <w:vAlign w:val="center"/>
            <w:hideMark/>
          </w:tcPr>
          <w:p w14:paraId="5E667F22"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0,5</w:t>
            </w:r>
          </w:p>
          <w:p w14:paraId="1D2836D6"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2ACC7068" w14:textId="77777777" w:rsidR="00E646D6" w:rsidRPr="009E0C76" w:rsidRDefault="00E646D6" w:rsidP="00E646D6">
            <w:pPr>
              <w:spacing w:after="0" w:line="240" w:lineRule="auto"/>
              <w:jc w:val="center"/>
              <w:rPr>
                <w:rFonts w:ascii="Times New Roman" w:eastAsia="Times New Roman" w:hAnsi="Times New Roman" w:cs="Times New Roman"/>
                <w:color w:val="000000"/>
              </w:rPr>
            </w:pPr>
            <w:r w:rsidRPr="009E0C76">
              <w:rPr>
                <w:rFonts w:ascii="Times New Roman" w:eastAsia="Times New Roman" w:hAnsi="Times New Roman" w:cs="Times New Roman"/>
                <w:color w:val="000000"/>
              </w:rPr>
              <w:t>5</w:t>
            </w:r>
          </w:p>
          <w:p w14:paraId="00011642"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1985" w:type="dxa"/>
            <w:shd w:val="clear" w:color="000000" w:fill="FFFFFF"/>
            <w:vAlign w:val="center"/>
          </w:tcPr>
          <w:p w14:paraId="44BF9899"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995</w:t>
            </w:r>
          </w:p>
        </w:tc>
        <w:tc>
          <w:tcPr>
            <w:tcW w:w="2126" w:type="dxa"/>
            <w:shd w:val="clear" w:color="000000" w:fill="FFFFFF"/>
            <w:vAlign w:val="center"/>
            <w:hideMark/>
          </w:tcPr>
          <w:p w14:paraId="054E0F63"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1843" w:type="dxa"/>
            <w:shd w:val="clear" w:color="000000" w:fill="FFFFFF"/>
            <w:vAlign w:val="center"/>
          </w:tcPr>
          <w:p w14:paraId="1EB0F639"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9950</w:t>
            </w:r>
          </w:p>
        </w:tc>
      </w:tr>
      <w:tr w:rsidR="00E646D6" w:rsidRPr="007363AA" w14:paraId="70008B52" w14:textId="77777777" w:rsidTr="00E646D6">
        <w:trPr>
          <w:trHeight w:val="315"/>
        </w:trPr>
        <w:tc>
          <w:tcPr>
            <w:tcW w:w="2198" w:type="dxa"/>
            <w:vAlign w:val="center"/>
            <w:hideMark/>
          </w:tcPr>
          <w:p w14:paraId="65A4D9AB"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0,6</w:t>
            </w:r>
          </w:p>
          <w:p w14:paraId="003F70FB"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1CDE0A54" w14:textId="77777777" w:rsidR="00E646D6" w:rsidRPr="009E0C76" w:rsidRDefault="00E646D6" w:rsidP="00E646D6">
            <w:pPr>
              <w:spacing w:after="0" w:line="240" w:lineRule="auto"/>
              <w:jc w:val="center"/>
              <w:rPr>
                <w:rFonts w:ascii="Times New Roman" w:eastAsia="Times New Roman" w:hAnsi="Times New Roman" w:cs="Times New Roman"/>
                <w:color w:val="000000"/>
              </w:rPr>
            </w:pPr>
            <w:r w:rsidRPr="009E0C76">
              <w:rPr>
                <w:rFonts w:ascii="Times New Roman" w:eastAsia="Times New Roman" w:hAnsi="Times New Roman" w:cs="Times New Roman"/>
                <w:color w:val="000000"/>
              </w:rPr>
              <w:t>6</w:t>
            </w:r>
          </w:p>
          <w:p w14:paraId="0D3EF463"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1985" w:type="dxa"/>
            <w:shd w:val="clear" w:color="000000" w:fill="FFFFFF"/>
            <w:vAlign w:val="center"/>
          </w:tcPr>
          <w:p w14:paraId="433240D9"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994</w:t>
            </w:r>
          </w:p>
        </w:tc>
        <w:tc>
          <w:tcPr>
            <w:tcW w:w="2126" w:type="dxa"/>
            <w:shd w:val="clear" w:color="000000" w:fill="FFFFFF"/>
            <w:vAlign w:val="center"/>
            <w:hideMark/>
          </w:tcPr>
          <w:p w14:paraId="79EE9839"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1843" w:type="dxa"/>
            <w:shd w:val="clear" w:color="000000" w:fill="FFFFFF"/>
            <w:vAlign w:val="center"/>
          </w:tcPr>
          <w:p w14:paraId="5152C947"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9940</w:t>
            </w:r>
          </w:p>
        </w:tc>
      </w:tr>
      <w:tr w:rsidR="00E646D6" w:rsidRPr="007363AA" w14:paraId="55293D2A" w14:textId="77777777" w:rsidTr="00E646D6">
        <w:trPr>
          <w:trHeight w:val="330"/>
        </w:trPr>
        <w:tc>
          <w:tcPr>
            <w:tcW w:w="2198" w:type="dxa"/>
            <w:vAlign w:val="center"/>
            <w:hideMark/>
          </w:tcPr>
          <w:p w14:paraId="5FEDC385"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0,8</w:t>
            </w:r>
          </w:p>
          <w:p w14:paraId="3F72B389"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2E5E7007" w14:textId="77777777" w:rsidR="00E646D6" w:rsidRPr="009E0C76" w:rsidRDefault="00E646D6" w:rsidP="00E646D6">
            <w:pPr>
              <w:spacing w:after="0" w:line="240" w:lineRule="auto"/>
              <w:jc w:val="center"/>
              <w:rPr>
                <w:rFonts w:ascii="Times New Roman" w:eastAsia="Times New Roman" w:hAnsi="Times New Roman" w:cs="Times New Roman"/>
                <w:color w:val="000000"/>
              </w:rPr>
            </w:pPr>
            <w:r w:rsidRPr="009E0C76">
              <w:rPr>
                <w:rFonts w:ascii="Times New Roman" w:eastAsia="Times New Roman" w:hAnsi="Times New Roman" w:cs="Times New Roman"/>
                <w:color w:val="000000"/>
              </w:rPr>
              <w:t>8</w:t>
            </w:r>
          </w:p>
          <w:p w14:paraId="77FC8D8A"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1985" w:type="dxa"/>
            <w:shd w:val="clear" w:color="000000" w:fill="FFFFFF"/>
            <w:vAlign w:val="center"/>
          </w:tcPr>
          <w:p w14:paraId="2ECECE89"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992</w:t>
            </w:r>
          </w:p>
        </w:tc>
        <w:tc>
          <w:tcPr>
            <w:tcW w:w="2126" w:type="dxa"/>
            <w:shd w:val="clear" w:color="000000" w:fill="FFFFFF"/>
            <w:vAlign w:val="center"/>
            <w:hideMark/>
          </w:tcPr>
          <w:p w14:paraId="4ED62AB8"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1843" w:type="dxa"/>
            <w:shd w:val="clear" w:color="000000" w:fill="FFFFFF"/>
            <w:vAlign w:val="center"/>
          </w:tcPr>
          <w:p w14:paraId="0931C397"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9920</w:t>
            </w:r>
          </w:p>
        </w:tc>
      </w:tr>
      <w:tr w:rsidR="00E646D6" w:rsidRPr="007363AA" w14:paraId="2CFC1ADC" w14:textId="77777777" w:rsidTr="00E646D6">
        <w:trPr>
          <w:trHeight w:val="315"/>
        </w:trPr>
        <w:tc>
          <w:tcPr>
            <w:tcW w:w="2198" w:type="dxa"/>
            <w:shd w:val="clear" w:color="000000" w:fill="FFFFFF"/>
            <w:vAlign w:val="center"/>
            <w:hideMark/>
          </w:tcPr>
          <w:p w14:paraId="2A1C4EC6"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1,0</w:t>
            </w:r>
          </w:p>
          <w:p w14:paraId="1B06C598"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6DD70C84" w14:textId="77777777" w:rsidR="00E646D6" w:rsidRPr="009E0C76" w:rsidRDefault="00E646D6" w:rsidP="00E646D6">
            <w:pPr>
              <w:spacing w:after="0" w:line="240" w:lineRule="auto"/>
              <w:jc w:val="center"/>
              <w:rPr>
                <w:rFonts w:ascii="Times New Roman" w:eastAsia="Times New Roman" w:hAnsi="Times New Roman" w:cs="Times New Roman"/>
                <w:color w:val="000000"/>
              </w:rPr>
            </w:pPr>
            <w:r w:rsidRPr="009E0C76">
              <w:rPr>
                <w:rFonts w:ascii="Times New Roman" w:eastAsia="Times New Roman" w:hAnsi="Times New Roman" w:cs="Times New Roman"/>
                <w:color w:val="000000"/>
              </w:rPr>
              <w:t>10</w:t>
            </w:r>
          </w:p>
          <w:p w14:paraId="6E081BE9"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1985" w:type="dxa"/>
            <w:shd w:val="clear" w:color="000000" w:fill="FFFFFF"/>
            <w:vAlign w:val="center"/>
          </w:tcPr>
          <w:p w14:paraId="4823B281"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990</w:t>
            </w:r>
          </w:p>
        </w:tc>
        <w:tc>
          <w:tcPr>
            <w:tcW w:w="2126" w:type="dxa"/>
            <w:shd w:val="clear" w:color="000000" w:fill="FFFFFF"/>
            <w:vAlign w:val="center"/>
            <w:hideMark/>
          </w:tcPr>
          <w:p w14:paraId="1C83D841"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843" w:type="dxa"/>
            <w:shd w:val="clear" w:color="000000" w:fill="FFFFFF"/>
            <w:vAlign w:val="center"/>
          </w:tcPr>
          <w:p w14:paraId="090C03D8"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9900</w:t>
            </w:r>
          </w:p>
        </w:tc>
      </w:tr>
      <w:tr w:rsidR="00E646D6" w:rsidRPr="007363AA" w14:paraId="2115F2A1" w14:textId="77777777" w:rsidTr="00E646D6">
        <w:trPr>
          <w:trHeight w:val="315"/>
        </w:trPr>
        <w:tc>
          <w:tcPr>
            <w:tcW w:w="2198" w:type="dxa"/>
            <w:vAlign w:val="center"/>
            <w:hideMark/>
          </w:tcPr>
          <w:p w14:paraId="5E9F35E6"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1,2</w:t>
            </w:r>
          </w:p>
          <w:p w14:paraId="1CE39970"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62823234" w14:textId="77777777" w:rsidR="00E646D6" w:rsidRPr="009E0C76" w:rsidRDefault="00E646D6" w:rsidP="00E646D6">
            <w:pPr>
              <w:spacing w:after="0" w:line="240" w:lineRule="auto"/>
              <w:jc w:val="center"/>
              <w:rPr>
                <w:rFonts w:ascii="Times New Roman" w:eastAsia="Times New Roman" w:hAnsi="Times New Roman" w:cs="Times New Roman"/>
                <w:color w:val="000000"/>
              </w:rPr>
            </w:pPr>
            <w:r w:rsidRPr="009E0C76">
              <w:rPr>
                <w:rFonts w:ascii="Times New Roman" w:eastAsia="Times New Roman" w:hAnsi="Times New Roman" w:cs="Times New Roman"/>
                <w:color w:val="000000"/>
              </w:rPr>
              <w:t>12</w:t>
            </w:r>
          </w:p>
          <w:p w14:paraId="37CCF0E6"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1985" w:type="dxa"/>
            <w:shd w:val="clear" w:color="000000" w:fill="FFFFFF"/>
            <w:vAlign w:val="center"/>
          </w:tcPr>
          <w:p w14:paraId="4C4272A2"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988</w:t>
            </w:r>
          </w:p>
        </w:tc>
        <w:tc>
          <w:tcPr>
            <w:tcW w:w="2126" w:type="dxa"/>
            <w:shd w:val="clear" w:color="000000" w:fill="FFFFFF"/>
            <w:vAlign w:val="center"/>
            <w:hideMark/>
          </w:tcPr>
          <w:p w14:paraId="2C348AD8"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w:t>
            </w:r>
          </w:p>
        </w:tc>
        <w:tc>
          <w:tcPr>
            <w:tcW w:w="1843" w:type="dxa"/>
            <w:shd w:val="clear" w:color="000000" w:fill="FFFFFF"/>
            <w:vAlign w:val="center"/>
          </w:tcPr>
          <w:p w14:paraId="76BF39B6"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9880</w:t>
            </w:r>
          </w:p>
        </w:tc>
      </w:tr>
      <w:tr w:rsidR="00E646D6" w:rsidRPr="007363AA" w14:paraId="576A4F1C" w14:textId="77777777" w:rsidTr="00E646D6">
        <w:trPr>
          <w:trHeight w:val="97"/>
        </w:trPr>
        <w:tc>
          <w:tcPr>
            <w:tcW w:w="2198" w:type="dxa"/>
            <w:vAlign w:val="center"/>
            <w:hideMark/>
          </w:tcPr>
          <w:p w14:paraId="6209D989"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1,4</w:t>
            </w:r>
          </w:p>
          <w:p w14:paraId="2EEB4ED0"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143B4693" w14:textId="77777777" w:rsidR="00E646D6" w:rsidRPr="009E0C76" w:rsidRDefault="00E646D6" w:rsidP="00E646D6">
            <w:pPr>
              <w:spacing w:after="0" w:line="240" w:lineRule="auto"/>
              <w:jc w:val="center"/>
              <w:rPr>
                <w:rFonts w:ascii="Times New Roman" w:eastAsia="Times New Roman" w:hAnsi="Times New Roman" w:cs="Times New Roman"/>
                <w:color w:val="000000"/>
              </w:rPr>
            </w:pPr>
            <w:r w:rsidRPr="009E0C76">
              <w:rPr>
                <w:rFonts w:ascii="Times New Roman" w:eastAsia="Times New Roman" w:hAnsi="Times New Roman" w:cs="Times New Roman"/>
                <w:color w:val="000000"/>
              </w:rPr>
              <w:t>14</w:t>
            </w:r>
          </w:p>
          <w:p w14:paraId="410F340B"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1985" w:type="dxa"/>
            <w:shd w:val="clear" w:color="000000" w:fill="FFFFFF"/>
            <w:vAlign w:val="center"/>
          </w:tcPr>
          <w:p w14:paraId="7F4C5E23"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986</w:t>
            </w:r>
          </w:p>
        </w:tc>
        <w:tc>
          <w:tcPr>
            <w:tcW w:w="2126" w:type="dxa"/>
            <w:shd w:val="clear" w:color="000000" w:fill="FFFFFF"/>
            <w:vAlign w:val="center"/>
            <w:hideMark/>
          </w:tcPr>
          <w:p w14:paraId="2FC4643E"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140</w:t>
            </w:r>
          </w:p>
        </w:tc>
        <w:tc>
          <w:tcPr>
            <w:tcW w:w="1843" w:type="dxa"/>
            <w:shd w:val="clear" w:color="000000" w:fill="FFFFFF"/>
            <w:vAlign w:val="center"/>
          </w:tcPr>
          <w:p w14:paraId="1C467E5C"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9860</w:t>
            </w:r>
          </w:p>
        </w:tc>
      </w:tr>
      <w:tr w:rsidR="00E646D6" w:rsidRPr="007363AA" w14:paraId="6447BEBD" w14:textId="77777777" w:rsidTr="00E646D6">
        <w:trPr>
          <w:trHeight w:val="113"/>
        </w:trPr>
        <w:tc>
          <w:tcPr>
            <w:tcW w:w="2198" w:type="dxa"/>
            <w:vAlign w:val="center"/>
            <w:hideMark/>
          </w:tcPr>
          <w:p w14:paraId="2469CE26"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1,5</w:t>
            </w:r>
          </w:p>
          <w:p w14:paraId="0A164DA4"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hideMark/>
          </w:tcPr>
          <w:p w14:paraId="14AD4B25"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sidRPr="00193A06">
              <w:rPr>
                <w:rFonts w:ascii="TTA1o00" w:hAnsi="TTA1o00"/>
                <w:sz w:val="22"/>
                <w:szCs w:val="22"/>
              </w:rPr>
              <w:t>15</w:t>
            </w:r>
          </w:p>
        </w:tc>
        <w:tc>
          <w:tcPr>
            <w:tcW w:w="1985" w:type="dxa"/>
            <w:shd w:val="clear" w:color="000000" w:fill="FFFFFF"/>
          </w:tcPr>
          <w:p w14:paraId="5728979E"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985</w:t>
            </w:r>
          </w:p>
        </w:tc>
        <w:tc>
          <w:tcPr>
            <w:tcW w:w="2126" w:type="dxa"/>
            <w:shd w:val="clear" w:color="000000" w:fill="FFFFFF"/>
            <w:vAlign w:val="center"/>
            <w:hideMark/>
          </w:tcPr>
          <w:p w14:paraId="4B4D65AF"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w:t>
            </w:r>
          </w:p>
        </w:tc>
        <w:tc>
          <w:tcPr>
            <w:tcW w:w="1843" w:type="dxa"/>
            <w:shd w:val="clear" w:color="000000" w:fill="FFFFFF"/>
            <w:vAlign w:val="center"/>
          </w:tcPr>
          <w:p w14:paraId="7342C9E1"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9850</w:t>
            </w:r>
          </w:p>
        </w:tc>
      </w:tr>
      <w:tr w:rsidR="00E646D6" w:rsidRPr="007363AA" w14:paraId="4D2E027C" w14:textId="77777777" w:rsidTr="00E646D6">
        <w:trPr>
          <w:trHeight w:val="330"/>
        </w:trPr>
        <w:tc>
          <w:tcPr>
            <w:tcW w:w="2198" w:type="dxa"/>
            <w:vAlign w:val="center"/>
            <w:hideMark/>
          </w:tcPr>
          <w:p w14:paraId="2F6D3832"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1,8</w:t>
            </w:r>
          </w:p>
          <w:p w14:paraId="0C11A059"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1B412311"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1985" w:type="dxa"/>
            <w:shd w:val="clear" w:color="000000" w:fill="FFFFFF"/>
            <w:vAlign w:val="center"/>
          </w:tcPr>
          <w:p w14:paraId="2CEB0783"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982</w:t>
            </w:r>
          </w:p>
        </w:tc>
        <w:tc>
          <w:tcPr>
            <w:tcW w:w="2126" w:type="dxa"/>
            <w:shd w:val="clear" w:color="000000" w:fill="FFFFFF"/>
            <w:vAlign w:val="center"/>
            <w:hideMark/>
          </w:tcPr>
          <w:p w14:paraId="4F8BF93E"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180</w:t>
            </w:r>
          </w:p>
        </w:tc>
        <w:tc>
          <w:tcPr>
            <w:tcW w:w="1843" w:type="dxa"/>
            <w:shd w:val="clear" w:color="000000" w:fill="FFFFFF"/>
            <w:vAlign w:val="center"/>
          </w:tcPr>
          <w:p w14:paraId="47E59265"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9820</w:t>
            </w:r>
          </w:p>
        </w:tc>
      </w:tr>
      <w:tr w:rsidR="00E646D6" w:rsidRPr="007363AA" w14:paraId="200D0C16" w14:textId="77777777" w:rsidTr="00E646D6">
        <w:trPr>
          <w:trHeight w:val="315"/>
        </w:trPr>
        <w:tc>
          <w:tcPr>
            <w:tcW w:w="2198" w:type="dxa"/>
            <w:shd w:val="clear" w:color="000000" w:fill="FFFFFF"/>
            <w:vAlign w:val="center"/>
            <w:hideMark/>
          </w:tcPr>
          <w:p w14:paraId="7922280F"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2,0</w:t>
            </w:r>
          </w:p>
          <w:p w14:paraId="2E67BF90"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5D2CB161" w14:textId="77777777" w:rsidR="00E646D6" w:rsidRPr="007363AA" w:rsidRDefault="00E646D6" w:rsidP="00E646D6">
            <w:pPr>
              <w:spacing w:after="0" w:line="240" w:lineRule="auto"/>
              <w:jc w:val="center"/>
              <w:rPr>
                <w:rFonts w:ascii="Times New Roman" w:eastAsia="Times New Roman" w:hAnsi="Times New Roman" w:cs="Times New Roman"/>
                <w:color w:val="010205"/>
              </w:rPr>
            </w:pPr>
            <w:r>
              <w:rPr>
                <w:rFonts w:ascii="Times New Roman" w:eastAsia="Times New Roman" w:hAnsi="Times New Roman" w:cs="Times New Roman"/>
                <w:color w:val="010205"/>
              </w:rPr>
              <w:t>20</w:t>
            </w:r>
          </w:p>
        </w:tc>
        <w:tc>
          <w:tcPr>
            <w:tcW w:w="1985" w:type="dxa"/>
            <w:shd w:val="clear" w:color="000000" w:fill="FFFFFF"/>
            <w:vAlign w:val="center"/>
          </w:tcPr>
          <w:p w14:paraId="169DCDAD" w14:textId="77777777" w:rsidR="00E646D6" w:rsidRPr="007363AA" w:rsidRDefault="00E646D6" w:rsidP="00E646D6">
            <w:pPr>
              <w:spacing w:after="0" w:line="240" w:lineRule="auto"/>
              <w:jc w:val="center"/>
              <w:rPr>
                <w:rFonts w:ascii="Times New Roman" w:eastAsia="Times New Roman" w:hAnsi="Times New Roman" w:cs="Times New Roman"/>
                <w:color w:val="010205"/>
              </w:rPr>
            </w:pPr>
            <w:r>
              <w:rPr>
                <w:rFonts w:ascii="Times New Roman" w:eastAsia="Times New Roman" w:hAnsi="Times New Roman" w:cs="Times New Roman"/>
                <w:color w:val="010205"/>
              </w:rPr>
              <w:t>980</w:t>
            </w:r>
          </w:p>
        </w:tc>
        <w:tc>
          <w:tcPr>
            <w:tcW w:w="2126" w:type="dxa"/>
            <w:shd w:val="clear" w:color="000000" w:fill="FFFFFF"/>
            <w:vAlign w:val="center"/>
            <w:hideMark/>
          </w:tcPr>
          <w:p w14:paraId="3EE82DDB"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1843" w:type="dxa"/>
            <w:shd w:val="clear" w:color="000000" w:fill="FFFFFF"/>
            <w:vAlign w:val="center"/>
          </w:tcPr>
          <w:p w14:paraId="6C33F363"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9800</w:t>
            </w:r>
          </w:p>
        </w:tc>
      </w:tr>
      <w:tr w:rsidR="00E646D6" w:rsidRPr="007363AA" w14:paraId="20A57491" w14:textId="77777777" w:rsidTr="00E646D6">
        <w:trPr>
          <w:trHeight w:val="194"/>
        </w:trPr>
        <w:tc>
          <w:tcPr>
            <w:tcW w:w="2198" w:type="dxa"/>
            <w:vAlign w:val="center"/>
            <w:hideMark/>
          </w:tcPr>
          <w:p w14:paraId="2F9569DB"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2,5</w:t>
            </w:r>
          </w:p>
          <w:p w14:paraId="120AC370"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hideMark/>
          </w:tcPr>
          <w:p w14:paraId="41F8611A"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1985" w:type="dxa"/>
            <w:shd w:val="clear" w:color="000000" w:fill="FFFFFF"/>
            <w:vAlign w:val="center"/>
          </w:tcPr>
          <w:p w14:paraId="70B1EBDF"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975</w:t>
            </w:r>
          </w:p>
        </w:tc>
        <w:tc>
          <w:tcPr>
            <w:tcW w:w="2126" w:type="dxa"/>
            <w:shd w:val="clear" w:color="000000" w:fill="FFFFFF"/>
            <w:vAlign w:val="center"/>
            <w:hideMark/>
          </w:tcPr>
          <w:p w14:paraId="74B2CA83"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250</w:t>
            </w:r>
          </w:p>
        </w:tc>
        <w:tc>
          <w:tcPr>
            <w:tcW w:w="1843" w:type="dxa"/>
            <w:shd w:val="clear" w:color="000000" w:fill="FFFFFF"/>
            <w:vAlign w:val="center"/>
          </w:tcPr>
          <w:p w14:paraId="0A0FF137"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9750</w:t>
            </w:r>
          </w:p>
        </w:tc>
      </w:tr>
      <w:tr w:rsidR="00E646D6" w:rsidRPr="007363AA" w14:paraId="5CFA3DF8" w14:textId="77777777" w:rsidTr="00E646D6">
        <w:trPr>
          <w:trHeight w:val="552"/>
        </w:trPr>
        <w:tc>
          <w:tcPr>
            <w:tcW w:w="2198" w:type="dxa"/>
            <w:vAlign w:val="center"/>
          </w:tcPr>
          <w:p w14:paraId="0675B140" w14:textId="77777777" w:rsidR="00E646D6" w:rsidRPr="00C2390E" w:rsidRDefault="00E646D6" w:rsidP="00E646D6">
            <w:pPr>
              <w:spacing w:after="0" w:line="240" w:lineRule="auto"/>
              <w:jc w:val="center"/>
              <w:rPr>
                <w:rFonts w:ascii="Times New Roman" w:eastAsia="Times New Roman" w:hAnsi="Times New Roman" w:cs="Times New Roman"/>
                <w:color w:val="000000"/>
              </w:rPr>
            </w:pPr>
            <w:r w:rsidRPr="00C2390E">
              <w:rPr>
                <w:rFonts w:ascii="Times New Roman" w:eastAsia="Times New Roman" w:hAnsi="Times New Roman" w:cs="Times New Roman"/>
                <w:color w:val="000000"/>
              </w:rPr>
              <w:t>3,5</w:t>
            </w:r>
          </w:p>
          <w:p w14:paraId="6C1D9E2B" w14:textId="77777777" w:rsidR="00E646D6" w:rsidRPr="007363AA" w:rsidRDefault="00E646D6" w:rsidP="00E646D6">
            <w:pPr>
              <w:spacing w:after="0" w:line="240" w:lineRule="auto"/>
              <w:jc w:val="center"/>
              <w:rPr>
                <w:rFonts w:ascii="Times New Roman" w:eastAsia="Times New Roman" w:hAnsi="Times New Roman" w:cs="Times New Roman"/>
                <w:color w:val="000000"/>
              </w:rPr>
            </w:pPr>
          </w:p>
        </w:tc>
        <w:tc>
          <w:tcPr>
            <w:tcW w:w="2328" w:type="dxa"/>
            <w:shd w:val="clear" w:color="000000" w:fill="FFFFFF"/>
            <w:vAlign w:val="center"/>
          </w:tcPr>
          <w:p w14:paraId="4749C11F"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1985" w:type="dxa"/>
            <w:shd w:val="clear" w:color="000000" w:fill="FFFFFF"/>
            <w:vAlign w:val="center"/>
          </w:tcPr>
          <w:p w14:paraId="73829282"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965</w:t>
            </w:r>
          </w:p>
        </w:tc>
        <w:tc>
          <w:tcPr>
            <w:tcW w:w="2126" w:type="dxa"/>
            <w:shd w:val="clear" w:color="000000" w:fill="FFFFFF"/>
            <w:vAlign w:val="center"/>
          </w:tcPr>
          <w:p w14:paraId="733B73AB"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350</w:t>
            </w:r>
          </w:p>
        </w:tc>
        <w:tc>
          <w:tcPr>
            <w:tcW w:w="1843" w:type="dxa"/>
            <w:shd w:val="clear" w:color="000000" w:fill="FFFFFF"/>
            <w:vAlign w:val="center"/>
          </w:tcPr>
          <w:p w14:paraId="4AD15D6F" w14:textId="77777777" w:rsidR="00E646D6" w:rsidRPr="007363AA" w:rsidRDefault="00E646D6" w:rsidP="00E646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9650</w:t>
            </w:r>
          </w:p>
        </w:tc>
      </w:tr>
    </w:tbl>
    <w:p w14:paraId="4D78C1EE" w14:textId="77777777" w:rsidR="00E646D6" w:rsidRDefault="00E646D6"/>
    <w:p w14:paraId="4F2B5E5D" w14:textId="77777777" w:rsidR="00E646D6" w:rsidRPr="00E646D6" w:rsidRDefault="00E646D6" w:rsidP="00E646D6">
      <w:r w:rsidRPr="00E646D6">
        <w:rPr>
          <w:b/>
          <w:bCs/>
        </w:rPr>
        <w:t>3. «PROGREEN DEZ-8» VASİTƏSİNİN İŞÇİ MƏHLULLARININ TƏTBİQİ – FƏRQLİ OBYEKTLƏRİN DEZİNFEKSİYASI ÜÇÜN</w:t>
      </w:r>
    </w:p>
    <w:p w14:paraId="4DCFF551" w14:textId="77777777" w:rsidR="00E646D6" w:rsidRPr="00E646D6" w:rsidRDefault="00E646D6" w:rsidP="00E646D6">
      <w:r w:rsidRPr="00E646D6">
        <w:rPr>
          <w:b/>
          <w:bCs/>
        </w:rPr>
        <w:t>3.1.</w:t>
      </w:r>
      <w:r w:rsidRPr="00E646D6">
        <w:t xml:space="preserve"> «PROGREEN DEZ-8» vasitəsinin işçi məhlulları otaqlarda, sərt və yumşaq mebellərdə, cihaz və avadanlıqların səthlərində, sanitariya-texniki avadanlıqlarda, laboratoriya və yeməkxana qablarında, bir dəfə istifadə olunan əşyalarda, qabları yumaq üçün əşyalar, yataq dəstləri, təmizləmə materialları və inventar, rezin və polipropilen xalçalar, xəstələrə qulluq vasitələri, şəxsi gigiyena əşyaları, oyuncaq, tibbi tullantılar, tibbi təyinatlı bir dəfə istifadə olunan əşyaların dezinfeksiyası üçün istifadə olunur, sanitariya nəqliyyatı, ümumi təmizləmə işləri və digər məqsədlər üçün, bu Təlimatın 1.4 bəndinə uyğun.</w:t>
      </w:r>
    </w:p>
    <w:p w14:paraId="3E0314F8" w14:textId="77777777" w:rsidR="00E646D6" w:rsidRPr="00E646D6" w:rsidRDefault="00E646D6" w:rsidP="00E646D6">
      <w:r w:rsidRPr="00E646D6">
        <w:rPr>
          <w:b/>
          <w:bCs/>
        </w:rPr>
        <w:t>3.2.</w:t>
      </w:r>
      <w:r w:rsidRPr="00E646D6">
        <w:t xml:space="preserve"> Dezinfeksiya silmə, islatma, batırma və püskürtmə üsulları ilə aparılır. Silmə üsulu ilə obyektlərin dezinfeksiyasını xəstələrın olduğu yerdə, fərdi qoruyucu vasitələrdən istifadə etmədən etmək olar.</w:t>
      </w:r>
    </w:p>
    <w:p w14:paraId="17484131" w14:textId="77777777" w:rsidR="00E646D6" w:rsidRPr="00E646D6" w:rsidRDefault="00E646D6" w:rsidP="00E646D6">
      <w:r w:rsidRPr="00E646D6">
        <w:rPr>
          <w:b/>
          <w:bCs/>
        </w:rPr>
        <w:t>3.3.</w:t>
      </w:r>
      <w:r w:rsidRPr="00E646D6">
        <w:t xml:space="preserve"> Otaqlardakı səthlər (yer, divarlar və s.), sərt mebellər, əşyalar, cihazların səthləri, vasitənin məhluluna batırılmış parçalarla silinir, istehsal olunan miqdar 100 ml/m². Yumşaq mebellərin, döşəmə və xalça örtüklərinin, porozlu və kobud səthlərin təmizlənməsində vasitənin norması 100-150 ml/m² arasında ola bilər, bu zaman səthlər məhlula batırılmış fırçalarla təmizlənir. Dezinfeksiya sonrası işçi məhlulunun yuyulması tələb olunmur.</w:t>
      </w:r>
      <w:r w:rsidRPr="00E646D6">
        <w:br/>
        <w:t>Yeməklə əlaqəli səthlərin dezinfeksiyasından sonra, onları içməli su ilə yuyub qurulamaq lazımdır.</w:t>
      </w:r>
    </w:p>
    <w:p w14:paraId="49F9B923" w14:textId="77777777" w:rsidR="00E646D6" w:rsidRPr="00E646D6" w:rsidRDefault="00E646D6" w:rsidP="00E646D6">
      <w:r w:rsidRPr="00E646D6">
        <w:rPr>
          <w:b/>
          <w:bCs/>
        </w:rPr>
        <w:t>3.4.</w:t>
      </w:r>
      <w:r w:rsidRPr="00E646D6">
        <w:t xml:space="preserve"> Hər gün otaqlarda təmizləmə işləri aparılarkən, yenidoğulmuşların şöbələrində, kuluçka aparatlarının və barokameraların xarici səthləri ilə işlər «PROGREEN DEZ-8» vasitəsinin işçi məhlullarından istifadə edilərək 100 ml/m² norması ilə silmə üsulu ilə həyata keçirilir.</w:t>
      </w:r>
    </w:p>
    <w:p w14:paraId="0C40405F" w14:textId="77777777" w:rsidR="00E646D6" w:rsidRPr="00E646D6" w:rsidRDefault="00E646D6" w:rsidP="00E646D6">
      <w:r w:rsidRPr="00E646D6">
        <w:rPr>
          <w:b/>
          <w:bCs/>
        </w:rPr>
        <w:t>3.5.</w:t>
      </w:r>
      <w:r w:rsidRPr="00E646D6">
        <w:t xml:space="preserve"> Göbələkə qarşı mübarizə üçün obyektlər əvvəlcə göbələklərdən təmizlənir, sonra 0.8% «PROGREEN DEZ-8» məhluluna batırılmış parçalarla iki dəfə silinir, hər bir müalicə arasında 15 dəqiqə fasilə verilir, ya da «Kvasar» tipli avadanlıqla 150 ml/m² norması ilə iki dəfə püskürtmə aparılır. Dezinfeksiya sonrası gözləmə vaxtı 15 dəqiqədir. Həmçinin, 0.2% və 0.4% məhluldan istifadə edilir, uyğun olaraq 60 və 30 dəqiqə gözləmə müddəti ilə.</w:t>
      </w:r>
    </w:p>
    <w:p w14:paraId="17F22906" w14:textId="77777777" w:rsidR="00E646D6" w:rsidRPr="00E646D6" w:rsidRDefault="00E646D6" w:rsidP="00E646D6">
      <w:r w:rsidRPr="00E646D6">
        <w:rPr>
          <w:b/>
          <w:bCs/>
        </w:rPr>
        <w:t>3.6.</w:t>
      </w:r>
      <w:r w:rsidRPr="00E646D6">
        <w:t xml:space="preserve"> Havanın dezinfeksiyası müvafiq texniki qurğularla həyata keçirilir, işçi məhlulunun püskürtmə üsulu ilə tətbiqi 10 ml/m³ normasında aparılır. Əvvəlcə səthlər dezinfeksiya edilir, otaq bağlanır (pəncərələr və qapılar bağlanır, ventilyasiya sistemləri dayandırılır).</w:t>
      </w:r>
    </w:p>
    <w:p w14:paraId="401C7A9C" w14:textId="77777777" w:rsidR="00E646D6" w:rsidRPr="00E646D6" w:rsidRDefault="00E646D6" w:rsidP="00E646D6">
      <w:r w:rsidRPr="00E646D6">
        <w:rPr>
          <w:b/>
          <w:bCs/>
        </w:rPr>
        <w:t>3.7.</w:t>
      </w:r>
      <w:r w:rsidRPr="00E646D6">
        <w:t xml:space="preserve"> Ventilyasiya və kondisionerlərin sistemləri tam söndürüldükdən sonra (bənd 3.7.8 istisna olmaqla) mühəndis nəzarətində «PROGREEN DEZ-8» məhlulundan istifadə edilərək dezinfeksiya edilir.</w:t>
      </w:r>
    </w:p>
    <w:p w14:paraId="1F988BB0" w14:textId="77777777" w:rsidR="00E646D6" w:rsidRPr="00E646D6" w:rsidRDefault="00E646D6" w:rsidP="00E646D6">
      <w:r w:rsidRPr="00E646D6">
        <w:t>Profilaktik dezinfeksiya sənaye və biotexnologiya müəssisələrində, C və D təmizlik siniflərində istehsal olunan steril olmayan dərmanların istehsalı ilə bağlı qurğularda, həmçinin müvafiq infeksiyalarla mübarizə aparan yerlərdə aparılır.</w:t>
      </w:r>
    </w:p>
    <w:p w14:paraId="3A33B0AF" w14:textId="77777777" w:rsidR="00E646D6" w:rsidRPr="00E646D6" w:rsidRDefault="00E646D6" w:rsidP="00E646D6">
      <w:r w:rsidRPr="00E646D6">
        <w:rPr>
          <w:b/>
          <w:bCs/>
        </w:rPr>
        <w:t>3.8.</w:t>
      </w:r>
      <w:r w:rsidRPr="00E646D6">
        <w:t xml:space="preserve"> Sanitar-texniki avadanlıqlar (vanna, tualet, umumi lavabo və s.) işçi məhlulundan istifadə edilərək fırça ilə silinir, istehsal olunan miqdar 100 ml/m² üzərindən və ya 300 ml/m² (hidropult, avtomaks) ilə püskürtmə ilə. Dezinfeksiya sonrası su ilə yuyulmalıdır.</w:t>
      </w:r>
    </w:p>
    <w:p w14:paraId="6C0E09EE" w14:textId="77777777" w:rsidR="00E646D6" w:rsidRPr="00E646D6" w:rsidRDefault="00E646D6" w:rsidP="00E646D6">
      <w:r w:rsidRPr="00E646D6">
        <w:rPr>
          <w:b/>
          <w:bCs/>
        </w:rPr>
        <w:t>3.9.</w:t>
      </w:r>
      <w:r w:rsidRPr="00E646D6">
        <w:t xml:space="preserve"> Obyektlər püskürtmə üsulu ilə «Kvasar» tipli avadanlıqdan, avtomaks və ya digər cihazlarla 150 ml/m² ilə bərabər şəkildə silinir. İstifadə edilən sahə əsasında fasilə verilir.</w:t>
      </w:r>
    </w:p>
    <w:p w14:paraId="719FDFED" w14:textId="77777777" w:rsidR="00E646D6" w:rsidRPr="00E646D6" w:rsidRDefault="00E646D6" w:rsidP="00E646D6">
      <w:r w:rsidRPr="00E646D6">
        <w:rPr>
          <w:b/>
          <w:bCs/>
        </w:rPr>
        <w:t>3.10.</w:t>
      </w:r>
      <w:r w:rsidRPr="00E646D6">
        <w:t xml:space="preserve"> Stoldan yemək üçün istifadə olunan qablar (bir dəfə istifadə olunanlar da daxil olmaqla) artıq yemək qalıqlarından təmizlənməli və 2 litr məhlulda tam batırılmalıdır. Dezinfeksiya tamamlandıqdan sonra onlar içməli su ilə yuyulmalıdır.</w:t>
      </w:r>
    </w:p>
    <w:p w14:paraId="1D5E79AA" w14:textId="77777777" w:rsidR="00E646D6" w:rsidRPr="00E646D6" w:rsidRDefault="00E646D6" w:rsidP="00E646D6">
      <w:r w:rsidRPr="00E646D6">
        <w:rPr>
          <w:b/>
          <w:bCs/>
        </w:rPr>
        <w:t>3.11.</w:t>
      </w:r>
      <w:r w:rsidRPr="00E646D6">
        <w:t xml:space="preserve"> Laboratoriya və yemək qabları tam batırılmalı və hər bir vahid üçün 2 litr məhlul istifadə edilməlidir. Dezinfeksiya tamamlandıqdan sonra qablar içməli su ilə yuyulmalıdır.</w:t>
      </w:r>
    </w:p>
    <w:p w14:paraId="4C6E3E42" w14:textId="77777777" w:rsidR="00E646D6" w:rsidRPr="00E646D6" w:rsidRDefault="00E646D6" w:rsidP="00E646D6">
      <w:r w:rsidRPr="00E646D6">
        <w:rPr>
          <w:b/>
          <w:bCs/>
        </w:rPr>
        <w:t>3.12.</w:t>
      </w:r>
      <w:r w:rsidRPr="00E646D6">
        <w:t xml:space="preserve"> Yataq dəstləri işçi məhluluna batırılmalı və hər 1 kq üçün 4 litr məhlul istifadə edilməlidir. Dezinfeksiya tamamlandıqdan sonra yataq dəstləri yuyulmalıdır.</w:t>
      </w:r>
    </w:p>
    <w:p w14:paraId="3C57391A" w14:textId="77777777" w:rsidR="00E646D6" w:rsidRPr="00E646D6" w:rsidRDefault="00E646D6" w:rsidP="00E646D6">
      <w:r w:rsidRPr="00E646D6">
        <w:rPr>
          <w:b/>
          <w:bCs/>
        </w:rPr>
        <w:t>3.13.</w:t>
      </w:r>
      <w:r w:rsidRPr="00E646D6">
        <w:t xml:space="preserve"> Xəstə baxımı vasitələri, şəxsi gigiyena əşyaları, oyuncaq, idman avadanlığı, rezin və polipropilen xalçalar işçi məhluluna batırılmalı və ya məhlul ilə silinməlidir. Böyük oyuncaqlar püskürtmə üsulu ilə işlənməlidir.</w:t>
      </w:r>
    </w:p>
    <w:p w14:paraId="79366D17" w14:textId="77777777" w:rsidR="00E646D6" w:rsidRPr="00E646D6" w:rsidRDefault="00E646D6" w:rsidP="00E646D6">
      <w:r w:rsidRPr="00E646D6">
        <w:rPr>
          <w:b/>
          <w:bCs/>
        </w:rPr>
        <w:t>3.14.</w:t>
      </w:r>
      <w:r w:rsidRPr="00E646D6">
        <w:t xml:space="preserve"> Ayaqqabının daxili səthi iki dəfə silinməli, hər dəfə işçi məhlulu ilə nəmli parça ilə silinməlidir. Dezinfeksiya tamamlandıqdan sonra su ilə yuyulub qurudulmalıdır.</w:t>
      </w:r>
    </w:p>
    <w:p w14:paraId="3803F29C" w14:textId="77777777" w:rsidR="00E646D6" w:rsidRPr="00E646D6" w:rsidRDefault="00E646D6" w:rsidP="00E646D6">
      <w:r w:rsidRPr="00E646D6">
        <w:rPr>
          <w:b/>
          <w:bCs/>
        </w:rPr>
        <w:t>3.15.</w:t>
      </w:r>
      <w:r w:rsidRPr="00E646D6">
        <w:t xml:space="preserve"> Təmizləmə materialları işçi məhluluna batırılmalı və sonra yuyulub qurudulmalıdır.</w:t>
      </w:r>
    </w:p>
    <w:p w14:paraId="0A7F09D7" w14:textId="77777777" w:rsidR="00E646D6" w:rsidRPr="00E646D6" w:rsidRDefault="00E646D6" w:rsidP="00E646D6">
      <w:r w:rsidRPr="00E646D6">
        <w:rPr>
          <w:b/>
          <w:bCs/>
        </w:rPr>
        <w:t>3.16.</w:t>
      </w:r>
      <w:r w:rsidRPr="00E646D6">
        <w:t xml:space="preserve"> Kuluçka aparatları və ona aid əlavələr bütün növ infeksiyaların dezinfeksiyası üçün bu təlimatda göstərilən üsullarla işlənməlidir. Kuluçka aparatının səthləri parça ilə silinməli və sonra su ilə yuyulmalıdır.</w:t>
      </w:r>
    </w:p>
    <w:p w14:paraId="46A9354D" w14:textId="77777777" w:rsidR="00E646D6" w:rsidRPr="00E646D6" w:rsidRDefault="00E646D6" w:rsidP="00E646D6">
      <w:r w:rsidRPr="00E646D6">
        <w:rPr>
          <w:b/>
          <w:bCs/>
        </w:rPr>
        <w:t>3.17.</w:t>
      </w:r>
      <w:r w:rsidRPr="00E646D6">
        <w:t xml:space="preserve"> Barokameraların dezinfeksiyası kuluçka aparatları ilə eyni üsullarla aparılmalıdır.</w:t>
      </w:r>
    </w:p>
    <w:p w14:paraId="646EADA7" w14:textId="77777777" w:rsidR="00E646D6" w:rsidRPr="00E646D6" w:rsidRDefault="00E646D6" w:rsidP="00E646D6">
      <w:r w:rsidRPr="00E646D6">
        <w:rPr>
          <w:b/>
          <w:bCs/>
        </w:rPr>
        <w:t>3.18.</w:t>
      </w:r>
      <w:r w:rsidRPr="00E646D6">
        <w:t xml:space="preserve"> Tibbi avadanlıqlar, cərrahiyyə və stomatoloji avadanlıqlar, o cümlədən endoskoplar və onlara aid alətlər üçün predsterilizasiya təmizliyi «PROGREEN DEZ-8» ilə həyata keçirilməlidir.</w:t>
      </w:r>
    </w:p>
    <w:p w14:paraId="0508C1FA" w14:textId="77777777" w:rsidR="00E646D6" w:rsidRPr="00E646D6" w:rsidRDefault="00E646D6" w:rsidP="00E646D6">
      <w:r w:rsidRPr="00E646D6">
        <w:rPr>
          <w:b/>
          <w:bCs/>
        </w:rPr>
        <w:t>4. TIBBİ MƏHSULLARIN DEZİNFEKSİYASI VƏ PRESTİLERİZASİYA</w:t>
      </w:r>
    </w:p>
    <w:p w14:paraId="3C065349" w14:textId="77777777" w:rsidR="00E646D6" w:rsidRPr="00E646D6" w:rsidRDefault="00E646D6" w:rsidP="00E646D6">
      <w:r w:rsidRPr="00E646D6">
        <w:rPr>
          <w:b/>
          <w:bCs/>
        </w:rPr>
        <w:t>4.1.</w:t>
      </w:r>
      <w:r w:rsidRPr="00E646D6">
        <w:t xml:space="preserve"> Tibbi məhsulların dezinfeksiyası və predsterilizasiya təmizliyi plastik və ya emal edilmiş (emalı zədələməyən) qablar içərisində edilməlidir. Qablar tam batırılmalı və kanal və boşluqların doldurulması təmin edilməlidir.</w:t>
      </w:r>
    </w:p>
    <w:p w14:paraId="59B5EB96" w14:textId="77777777" w:rsidR="00E646D6" w:rsidRPr="00E646D6" w:rsidRDefault="00E646D6" w:rsidP="00E646D6">
      <w:r w:rsidRPr="00E646D6">
        <w:rPr>
          <w:b/>
          <w:bCs/>
        </w:rPr>
        <w:t>4.2.</w:t>
      </w:r>
      <w:r w:rsidRPr="00E646D6">
        <w:t xml:space="preserve"> Təmizləmə zamanı bütün kanallar və boşluqlar məhlul ilə doldurulmalıdır.</w:t>
      </w:r>
    </w:p>
    <w:p w14:paraId="331BD20E" w14:textId="77777777" w:rsidR="00E646D6" w:rsidRPr="00E646D6" w:rsidRDefault="00E646D6" w:rsidP="00E646D6">
      <w:r w:rsidRPr="00E646D6">
        <w:rPr>
          <w:b/>
          <w:bCs/>
        </w:rPr>
        <w:t>4.3.</w:t>
      </w:r>
      <w:r w:rsidRPr="00E646D6">
        <w:t xml:space="preserve"> Dezinfeksiya sonrası məhsullar su ilə yuyulmalıdır.</w:t>
      </w:r>
    </w:p>
    <w:p w14:paraId="1A3705D0" w14:textId="77777777" w:rsidR="008E2CA1" w:rsidRPr="008E2CA1" w:rsidRDefault="008E2CA1" w:rsidP="008E2CA1">
      <w:r w:rsidRPr="008E2CA1">
        <w:rPr>
          <w:b/>
          <w:bCs/>
        </w:rPr>
        <w:t>5. PRESTERİLİZASİYA TƏMİZLİYİ VƏ ENDOSKOPLARIN VƏ ONLARA AİD ALƏTLƏRİNİN TƏTBİQİ</w:t>
      </w:r>
    </w:p>
    <w:p w14:paraId="4BE6B06A" w14:textId="77777777" w:rsidR="008E2CA1" w:rsidRPr="008E2CA1" w:rsidRDefault="008E2CA1" w:rsidP="008E2CA1">
      <w:r w:rsidRPr="008E2CA1">
        <w:rPr>
          <w:b/>
          <w:bCs/>
        </w:rPr>
        <w:t>5.1.</w:t>
      </w:r>
      <w:r w:rsidRPr="008E2CA1">
        <w:t xml:space="preserve"> Presterilizasiya təmizliyi plastik və ya emal edilmiş (emalı zədələməyən) qablar içərisində edilməlidir. Ayıran əşyalar həllə batırılmalı, tıxaclı hissələr açıq olmalı və həllin çətin əldə edilən hissələrə nüfuz etməsi üçün hərəkət etdirilməlidir.</w:t>
      </w:r>
      <w:r w:rsidRPr="008E2CA1">
        <w:br/>
        <w:t>Əşyaların içindəki kanallar və boşluqlar həll ilə doldurulmalı, hava boşluqları olmamalıdır. Məhsulların üzərindəki həll qatının qalınlığı ən azı 1 sm olmalıdır.</w:t>
      </w:r>
    </w:p>
    <w:p w14:paraId="6C0AA0A8" w14:textId="77777777" w:rsidR="008E2CA1" w:rsidRPr="008E2CA1" w:rsidRDefault="008E2CA1" w:rsidP="008E2CA1">
      <w:r w:rsidRPr="008E2CA1">
        <w:rPr>
          <w:b/>
          <w:bCs/>
        </w:rPr>
        <w:t>5.2.</w:t>
      </w:r>
      <w:r w:rsidRPr="008E2CA1">
        <w:t xml:space="preserve"> Presterilizasiya təmizliyi, predsterilizasiya (və ya son təmizlik) əməliyyatları ilə endoskoplar və onların alətləri üzərində Sanitar-epidemioloji qaydalara uyğun aparılmalıdır. </w:t>
      </w:r>
      <w:r w:rsidRPr="008E2CA1">
        <w:rPr>
          <w:b/>
          <w:bCs/>
        </w:rPr>
        <w:t>«Endoskopik əməliyyatlar zamanı infeksion xəstəliklərdən qorunma»</w:t>
      </w:r>
      <w:r w:rsidRPr="008E2CA1">
        <w:t xml:space="preserve"> qaydaları (SP 3.1.1275-03) və </w:t>
      </w:r>
      <w:r w:rsidRPr="008E2CA1">
        <w:rPr>
          <w:b/>
          <w:bCs/>
        </w:rPr>
        <w:t>«Endoskopların təmizlənməsi, dezinfeksiyası və sterilizasiyası»</w:t>
      </w:r>
      <w:r w:rsidRPr="008E2CA1">
        <w:t xml:space="preserve"> tövsiyələrinə uyğun olaraq, təmizləmə işləri yerinə yetirilir.</w:t>
      </w:r>
    </w:p>
    <w:p w14:paraId="6EC2382D" w14:textId="77777777" w:rsidR="008E2CA1" w:rsidRPr="008E2CA1" w:rsidRDefault="008E2CA1" w:rsidP="008E2CA1">
      <w:r w:rsidRPr="008E2CA1">
        <w:rPr>
          <w:b/>
          <w:bCs/>
        </w:rPr>
        <w:t>5.3.</w:t>
      </w:r>
      <w:r w:rsidRPr="008E2CA1">
        <w:t xml:space="preserve"> Presterilizasiya təmizliyinin keyfiyyətini qiymətləndirmək üçün amidopirin və ya azopiram probası istifadə edilməli və qalan qan miqdarı yoxlanmalıdır.</w:t>
      </w:r>
    </w:p>
    <w:p w14:paraId="2BF20CF6" w14:textId="77777777" w:rsidR="008E2CA1" w:rsidRPr="008E2CA1" w:rsidRDefault="008E2CA1" w:rsidP="008E2CA1">
      <w:r w:rsidRPr="008E2CA1">
        <w:rPr>
          <w:b/>
          <w:bCs/>
        </w:rPr>
        <w:t>5.4.</w:t>
      </w:r>
      <w:r w:rsidRPr="008E2CA1">
        <w:t xml:space="preserve"> Mexaniki təmizləmə işləri UZO tipli qurğularda aparılmalıdır. Endoskopların mexaniki təmizlənməsi də icazə verilən hər hansı tipli qurğularda (KRONT-ÜDƏ və s.) həyata keçirilə bilər.</w:t>
      </w:r>
      <w:r w:rsidRPr="008E2CA1">
        <w:br/>
        <w:t>Təlimatlara uyğun olaraq cihazlar işlədilməlidir.</w:t>
      </w:r>
    </w:p>
    <w:p w14:paraId="7FE80185" w14:textId="77777777" w:rsidR="008E2CA1" w:rsidRPr="008E2CA1" w:rsidRDefault="008E2CA1" w:rsidP="008E2CA1">
      <w:r w:rsidRPr="008E2CA1">
        <w:rPr>
          <w:b/>
          <w:bCs/>
        </w:rPr>
        <w:t>5.5.</w:t>
      </w:r>
      <w:r w:rsidRPr="008E2CA1">
        <w:t xml:space="preserve"> Presterilizasiya təmizliyi üçün istifadə olunan məhlulların çoxsaylı istifadəsi mümkündür (14 gün müddətində), əgər vizual olaraq heç bir dəyişiklik görünməzsə. Lakin məhlulun rəngi dəyişərsə və ya çöküntü yaranarsa, onu dəyişdirmək lazımdır.</w:t>
      </w:r>
    </w:p>
    <w:p w14:paraId="028F4873" w14:textId="77777777" w:rsidR="008E2CA1" w:rsidRPr="008E2CA1" w:rsidRDefault="008E2CA1" w:rsidP="008E2CA1">
      <w:r w:rsidRPr="008E2CA1">
        <w:rPr>
          <w:b/>
          <w:bCs/>
        </w:rPr>
        <w:t>5.6.</w:t>
      </w:r>
      <w:r w:rsidRPr="008E2CA1">
        <w:t xml:space="preserve"> Presterilizasiya təmizliyi üçün istifadə olunan məhlulların mexaniki üsullarla təmizlənməsi mümkündür. Məhlulun vizual dəyişməsi halında (rəngin dəyişməsi, bulanıqlıq və ya çöküntü) həmin məhlul dəyişdirilməlidir.</w:t>
      </w:r>
    </w:p>
    <w:p w14:paraId="4DDB2471" w14:textId="77777777" w:rsidR="008E2CA1" w:rsidRPr="008E2CA1" w:rsidRDefault="008E2CA1" w:rsidP="008E2CA1">
      <w:r w:rsidRPr="008E2CA1">
        <w:rPr>
          <w:b/>
          <w:bCs/>
        </w:rPr>
        <w:t>5.7.</w:t>
      </w:r>
      <w:r w:rsidRPr="008E2CA1">
        <w:t xml:space="preserve"> </w:t>
      </w:r>
      <w:r w:rsidRPr="008E2CA1">
        <w:rPr>
          <w:b/>
          <w:bCs/>
        </w:rPr>
        <w:t>Təbii olaraq</w:t>
      </w:r>
      <w:r w:rsidRPr="008E2CA1">
        <w:t xml:space="preserve"> məhlulların istifadəsi zamanı ilk əlamətlər ortaya çıxarsa (rəng dəyişməsi, bulanıqlıq və ya çöküntü), məhlul müvafiq vaxt ərzində dəyişdirilməlidir.</w:t>
      </w:r>
    </w:p>
    <w:p w14:paraId="6B11D386" w14:textId="77777777" w:rsidR="008E2CA1" w:rsidRPr="008E2CA1" w:rsidRDefault="00003087" w:rsidP="008E2CA1">
      <w:r>
        <w:rPr>
          <w:noProof/>
        </w:rPr>
        <w:pict w14:anchorId="233DE809">
          <v:rect id="_x0000_i1025" alt="" style="width:468pt;height:.05pt;mso-width-percent:0;mso-height-percent:0;mso-width-percent:0;mso-height-percent:0" o:hralign="center" o:hrstd="t" o:hr="t" fillcolor="#a0a0a0" stroked="f"/>
        </w:pict>
      </w:r>
    </w:p>
    <w:p w14:paraId="25ECAFAC" w14:textId="77777777" w:rsidR="008E2CA1" w:rsidRPr="008E2CA1" w:rsidRDefault="008E2CA1" w:rsidP="008E2CA1">
      <w:r w:rsidRPr="008E2CA1">
        <w:rPr>
          <w:b/>
          <w:bCs/>
        </w:rPr>
        <w:t>6. TIBBİ MƏHSULLARIN DEZİNFEKSİYASI ÜÇÜN TƏTBİQ QAYDALARI</w:t>
      </w:r>
    </w:p>
    <w:p w14:paraId="041C13DC" w14:textId="77777777" w:rsidR="008E2CA1" w:rsidRPr="008E2CA1" w:rsidRDefault="008E2CA1" w:rsidP="008E2CA1">
      <w:r w:rsidRPr="008E2CA1">
        <w:rPr>
          <w:b/>
          <w:bCs/>
        </w:rPr>
        <w:t>6.1.</w:t>
      </w:r>
      <w:r w:rsidRPr="008E2CA1">
        <w:t xml:space="preserve"> Tibbi əşyaların dezinfeksiyası və predsterilizasiya təmizliyi plastik və emal edilmiş qablar ilə həyata keçirilməlidir.</w:t>
      </w:r>
      <w:r w:rsidRPr="008E2CA1">
        <w:br/>
        <w:t>Təmizləmə və dezinfeksiya əməliyyatları düzgün şəkildə aparılmalıdır.</w:t>
      </w:r>
    </w:p>
    <w:p w14:paraId="5B7E3311" w14:textId="77777777" w:rsidR="008E2CA1" w:rsidRDefault="008E2CA1" w:rsidP="008E2CA1">
      <w:pPr>
        <w:rPr>
          <w:b/>
          <w:bCs/>
        </w:rPr>
      </w:pPr>
    </w:p>
    <w:p w14:paraId="1D523735" w14:textId="6928C0ED" w:rsidR="008E2CA1" w:rsidRDefault="008E2CA1" w:rsidP="008E2CA1">
      <w:pPr>
        <w:rPr>
          <w:b/>
          <w:bCs/>
        </w:rPr>
      </w:pPr>
      <w:r w:rsidRPr="008E2CA1">
        <w:rPr>
          <w:b/>
          <w:bCs/>
        </w:rPr>
        <w:t>Cədvəl 2. «PROGREEN DEZ-8» VASİTƏSİNİN MƏHLULLARI İLƏ BAKTERİYA İNFƏKSİYALARININ (TUBERKULOZ DAXİLİ OLMAYAN) DEZİNFEKSİYA REJİMLƏRİ</w:t>
      </w:r>
    </w:p>
    <w:p w14:paraId="4794E37A" w14:textId="77777777" w:rsidR="008E2CA1" w:rsidRPr="008E2CA1" w:rsidRDefault="008E2CA1" w:rsidP="008E2CA1"/>
    <w:tbl>
      <w:tblPr>
        <w:tblStyle w:val="TableGrid"/>
        <w:tblW w:w="0" w:type="auto"/>
        <w:tblLook w:val="04A0" w:firstRow="1" w:lastRow="0" w:firstColumn="1" w:lastColumn="0" w:noHBand="0" w:noVBand="1"/>
      </w:tblPr>
      <w:tblGrid>
        <w:gridCol w:w="2257"/>
        <w:gridCol w:w="2395"/>
        <w:gridCol w:w="2324"/>
        <w:gridCol w:w="2374"/>
      </w:tblGrid>
      <w:tr w:rsidR="00A173AF" w14:paraId="572CBFB6" w14:textId="77777777" w:rsidTr="00A173AF">
        <w:tc>
          <w:tcPr>
            <w:tcW w:w="2651" w:type="dxa"/>
          </w:tcPr>
          <w:p w14:paraId="771BEC6E" w14:textId="0932C662" w:rsidR="008E2CA1" w:rsidRDefault="008E2CA1" w:rsidP="00AF1E01">
            <w:r w:rsidRPr="008E2CA1">
              <w:t>Dezinfeksiya ediləcək obyektlər *</w:t>
            </w:r>
          </w:p>
        </w:tc>
        <w:tc>
          <w:tcPr>
            <w:tcW w:w="2586" w:type="dxa"/>
          </w:tcPr>
          <w:p w14:paraId="0879961E" w14:textId="5D317E4A" w:rsidR="008E2CA1" w:rsidRDefault="008E2CA1" w:rsidP="00AF1E01">
            <w:r w:rsidRPr="008E2CA1">
              <w:t>Preparat üzrə məhlulun konsentrasiyası, %</w:t>
            </w:r>
          </w:p>
        </w:tc>
        <w:tc>
          <w:tcPr>
            <w:tcW w:w="2934" w:type="dxa"/>
          </w:tcPr>
          <w:p w14:paraId="51155A67" w14:textId="60BB916C" w:rsidR="008E2CA1" w:rsidRDefault="00203969" w:rsidP="00AF1E01">
            <w:r w:rsidRPr="00203969">
              <w:t>Dezinfeksiya vaxtı, dəq</w:t>
            </w:r>
          </w:p>
        </w:tc>
        <w:tc>
          <w:tcPr>
            <w:tcW w:w="3022" w:type="dxa"/>
          </w:tcPr>
          <w:p w14:paraId="3B3ABB35" w14:textId="7A72D7C6" w:rsidR="008E2CA1" w:rsidRDefault="00203969" w:rsidP="00AF1E01">
            <w:r w:rsidRPr="00203969">
              <w:t>Dezinfeksiya üsulu</w:t>
            </w:r>
          </w:p>
        </w:tc>
      </w:tr>
      <w:tr w:rsidR="00A173AF" w14:paraId="78667D33" w14:textId="77777777" w:rsidTr="00A173AF">
        <w:tc>
          <w:tcPr>
            <w:tcW w:w="2651" w:type="dxa"/>
          </w:tcPr>
          <w:p w14:paraId="6AC392B0" w14:textId="5C233664" w:rsidR="008E2CA1" w:rsidRDefault="00203969" w:rsidP="00AF1E01">
            <w:r w:rsidRPr="00203969">
              <w:t>Otaqlardakı səthlər, palatalar, avadanlıq, sərt mebel</w:t>
            </w:r>
          </w:p>
        </w:tc>
        <w:tc>
          <w:tcPr>
            <w:tcW w:w="2586" w:type="dxa"/>
          </w:tcPr>
          <w:p w14:paraId="6BDF6784" w14:textId="77777777" w:rsidR="008E2CA1" w:rsidRDefault="008E2CA1" w:rsidP="00AF1E01">
            <w:r>
              <w:t>0,01</w:t>
            </w:r>
          </w:p>
          <w:p w14:paraId="74931D46" w14:textId="77777777" w:rsidR="008E2CA1" w:rsidRDefault="008E2CA1" w:rsidP="00AF1E01">
            <w:r>
              <w:t>0,02</w:t>
            </w:r>
          </w:p>
          <w:p w14:paraId="4AD6FD0A" w14:textId="77777777" w:rsidR="008E2CA1" w:rsidRDefault="008E2CA1" w:rsidP="00AF1E01">
            <w:r>
              <w:t>0,05</w:t>
            </w:r>
          </w:p>
        </w:tc>
        <w:tc>
          <w:tcPr>
            <w:tcW w:w="2934" w:type="dxa"/>
          </w:tcPr>
          <w:p w14:paraId="34B65727" w14:textId="77777777" w:rsidR="008E2CA1" w:rsidRDefault="008E2CA1" w:rsidP="00AF1E01">
            <w:r>
              <w:t>15</w:t>
            </w:r>
          </w:p>
          <w:p w14:paraId="523A49EF" w14:textId="77777777" w:rsidR="008E2CA1" w:rsidRDefault="008E2CA1" w:rsidP="00AF1E01">
            <w:r>
              <w:t>10</w:t>
            </w:r>
          </w:p>
          <w:p w14:paraId="21333CB4" w14:textId="77777777" w:rsidR="008E2CA1" w:rsidRDefault="008E2CA1" w:rsidP="00AF1E01">
            <w:r>
              <w:t>5</w:t>
            </w:r>
          </w:p>
        </w:tc>
        <w:tc>
          <w:tcPr>
            <w:tcW w:w="3022" w:type="dxa"/>
          </w:tcPr>
          <w:p w14:paraId="06E77454" w14:textId="02E24A97" w:rsidR="008E2CA1" w:rsidRDefault="00203969" w:rsidP="00AF1E01">
            <w:r w:rsidRPr="00203969">
              <w:t>Silinmə, püskürtmə</w:t>
            </w:r>
          </w:p>
        </w:tc>
      </w:tr>
      <w:tr w:rsidR="00A173AF" w14:paraId="07F2FC11" w14:textId="77777777" w:rsidTr="00A173AF">
        <w:tc>
          <w:tcPr>
            <w:tcW w:w="2651" w:type="dxa"/>
          </w:tcPr>
          <w:p w14:paraId="0EDE00B2" w14:textId="48535880" w:rsidR="008E2CA1" w:rsidRDefault="00203969" w:rsidP="00AF1E01">
            <w:r w:rsidRPr="00203969">
              <w:t>Xalça örtükləri, yumşaq mebel</w:t>
            </w:r>
          </w:p>
        </w:tc>
        <w:tc>
          <w:tcPr>
            <w:tcW w:w="2586" w:type="dxa"/>
          </w:tcPr>
          <w:p w14:paraId="75CD672E" w14:textId="77777777" w:rsidR="008E2CA1" w:rsidRDefault="008E2CA1" w:rsidP="00AF1E01">
            <w:r>
              <w:t>0,015</w:t>
            </w:r>
          </w:p>
          <w:p w14:paraId="63FC4A97" w14:textId="77777777" w:rsidR="008E2CA1" w:rsidRDefault="008E2CA1" w:rsidP="00AF1E01">
            <w:r>
              <w:t>0,02</w:t>
            </w:r>
          </w:p>
          <w:p w14:paraId="60C67EDC" w14:textId="77777777" w:rsidR="008E2CA1" w:rsidRDefault="008E2CA1" w:rsidP="00AF1E01">
            <w:r>
              <w:t>0,05</w:t>
            </w:r>
          </w:p>
        </w:tc>
        <w:tc>
          <w:tcPr>
            <w:tcW w:w="2934" w:type="dxa"/>
          </w:tcPr>
          <w:p w14:paraId="39FDAF5D" w14:textId="77777777" w:rsidR="008E2CA1" w:rsidRDefault="008E2CA1" w:rsidP="00AF1E01">
            <w:r>
              <w:t>30</w:t>
            </w:r>
          </w:p>
          <w:p w14:paraId="543D5CC6" w14:textId="77777777" w:rsidR="008E2CA1" w:rsidRDefault="008E2CA1" w:rsidP="00AF1E01">
            <w:r>
              <w:t>15</w:t>
            </w:r>
          </w:p>
          <w:p w14:paraId="511CF78A" w14:textId="77777777" w:rsidR="008E2CA1" w:rsidRDefault="008E2CA1" w:rsidP="00AF1E01">
            <w:r>
              <w:t>5</w:t>
            </w:r>
          </w:p>
        </w:tc>
        <w:tc>
          <w:tcPr>
            <w:tcW w:w="3022" w:type="dxa"/>
          </w:tcPr>
          <w:p w14:paraId="4A35AB21" w14:textId="3BA6D14B" w:rsidR="008E2CA1" w:rsidRDefault="00203969" w:rsidP="00AF1E01">
            <w:r w:rsidRPr="00203969">
              <w:t>Fırça ilə işləmə</w:t>
            </w:r>
          </w:p>
        </w:tc>
      </w:tr>
      <w:tr w:rsidR="00A173AF" w14:paraId="662ECF33" w14:textId="77777777" w:rsidTr="00A173AF">
        <w:tc>
          <w:tcPr>
            <w:tcW w:w="2651" w:type="dxa"/>
          </w:tcPr>
          <w:p w14:paraId="0FBCBAF2" w14:textId="1778F69B" w:rsidR="008E2CA1" w:rsidRDefault="00203969" w:rsidP="00AF1E01">
            <w:r w:rsidRPr="00203969">
              <w:t>Sanitar nəqliyyat, qida məhsullarının daşınması üçün nəqliyyat profilaktik dezinfeksiya zamanı</w:t>
            </w:r>
          </w:p>
        </w:tc>
        <w:tc>
          <w:tcPr>
            <w:tcW w:w="2586" w:type="dxa"/>
          </w:tcPr>
          <w:p w14:paraId="565C942E" w14:textId="77777777" w:rsidR="008E2CA1" w:rsidRDefault="008E2CA1" w:rsidP="00AF1E01">
            <w:r>
              <w:t>0,01</w:t>
            </w:r>
          </w:p>
          <w:p w14:paraId="38AD8061" w14:textId="77777777" w:rsidR="008E2CA1" w:rsidRDefault="008E2CA1" w:rsidP="00AF1E01">
            <w:r>
              <w:t>0,02</w:t>
            </w:r>
          </w:p>
          <w:p w14:paraId="7322D0A4" w14:textId="77777777" w:rsidR="008E2CA1" w:rsidRDefault="008E2CA1" w:rsidP="00AF1E01">
            <w:r>
              <w:t>0,05</w:t>
            </w:r>
          </w:p>
        </w:tc>
        <w:tc>
          <w:tcPr>
            <w:tcW w:w="2934" w:type="dxa"/>
          </w:tcPr>
          <w:p w14:paraId="19AB27C1" w14:textId="77777777" w:rsidR="008E2CA1" w:rsidRDefault="008E2CA1" w:rsidP="00AF1E01">
            <w:r>
              <w:t>15</w:t>
            </w:r>
          </w:p>
          <w:p w14:paraId="5620DA79" w14:textId="77777777" w:rsidR="008E2CA1" w:rsidRDefault="008E2CA1" w:rsidP="00AF1E01">
            <w:r>
              <w:t>10</w:t>
            </w:r>
          </w:p>
          <w:p w14:paraId="456A391C" w14:textId="77777777" w:rsidR="008E2CA1" w:rsidRDefault="008E2CA1" w:rsidP="00AF1E01">
            <w:r>
              <w:t>5</w:t>
            </w:r>
          </w:p>
        </w:tc>
        <w:tc>
          <w:tcPr>
            <w:tcW w:w="3022" w:type="dxa"/>
          </w:tcPr>
          <w:p w14:paraId="6CBE9389" w14:textId="1A233CDA" w:rsidR="008E2CA1" w:rsidRDefault="00203969" w:rsidP="00AF1E01">
            <w:r w:rsidRPr="00203969">
              <w:t>Silinmə, Püskürtmə</w:t>
            </w:r>
          </w:p>
        </w:tc>
      </w:tr>
      <w:tr w:rsidR="00A173AF" w14:paraId="6C620BE9" w14:textId="77777777" w:rsidTr="00A173AF">
        <w:tc>
          <w:tcPr>
            <w:tcW w:w="2651" w:type="dxa"/>
          </w:tcPr>
          <w:p w14:paraId="2CCFCF0A" w14:textId="3644B36C" w:rsidR="008E2CA1" w:rsidRDefault="00203969" w:rsidP="00AF1E01">
            <w:r w:rsidRPr="00203969">
              <w:t>Sanitar-texniki avadanlıq</w:t>
            </w:r>
          </w:p>
        </w:tc>
        <w:tc>
          <w:tcPr>
            <w:tcW w:w="2586" w:type="dxa"/>
          </w:tcPr>
          <w:p w14:paraId="3B46819C" w14:textId="77777777" w:rsidR="008E2CA1" w:rsidRDefault="008E2CA1" w:rsidP="00AF1E01">
            <w:r>
              <w:t>0,015</w:t>
            </w:r>
          </w:p>
          <w:p w14:paraId="1AE70262" w14:textId="77777777" w:rsidR="008E2CA1" w:rsidRDefault="008E2CA1" w:rsidP="00AF1E01">
            <w:r>
              <w:t>0,02</w:t>
            </w:r>
          </w:p>
          <w:p w14:paraId="2B5332BC" w14:textId="77777777" w:rsidR="008E2CA1" w:rsidRDefault="008E2CA1" w:rsidP="00AF1E01">
            <w:r>
              <w:t>0,05</w:t>
            </w:r>
          </w:p>
        </w:tc>
        <w:tc>
          <w:tcPr>
            <w:tcW w:w="2934" w:type="dxa"/>
          </w:tcPr>
          <w:p w14:paraId="31CE1490" w14:textId="77777777" w:rsidR="008E2CA1" w:rsidRDefault="008E2CA1" w:rsidP="00AF1E01">
            <w:r>
              <w:t>30</w:t>
            </w:r>
          </w:p>
          <w:p w14:paraId="49F7AFFA" w14:textId="77777777" w:rsidR="008E2CA1" w:rsidRDefault="008E2CA1" w:rsidP="00AF1E01">
            <w:r>
              <w:t>15</w:t>
            </w:r>
          </w:p>
          <w:p w14:paraId="3E26F797" w14:textId="77777777" w:rsidR="008E2CA1" w:rsidRDefault="008E2CA1" w:rsidP="00AF1E01">
            <w:r>
              <w:t>5</w:t>
            </w:r>
          </w:p>
        </w:tc>
        <w:tc>
          <w:tcPr>
            <w:tcW w:w="3022" w:type="dxa"/>
          </w:tcPr>
          <w:p w14:paraId="15B2187C" w14:textId="33FFA10A" w:rsidR="008E2CA1" w:rsidRDefault="00203969" w:rsidP="00AF1E01">
            <w:r w:rsidRPr="00203969">
              <w:t>Silinmə, püskürtmə</w:t>
            </w:r>
          </w:p>
        </w:tc>
      </w:tr>
      <w:tr w:rsidR="00A173AF" w14:paraId="681B5853" w14:textId="77777777" w:rsidTr="00A173AF">
        <w:tc>
          <w:tcPr>
            <w:tcW w:w="2651" w:type="dxa"/>
          </w:tcPr>
          <w:p w14:paraId="086FD2B3" w14:textId="79FD9935" w:rsidR="008E2CA1" w:rsidRDefault="00203969" w:rsidP="00AF1E01">
            <w:r w:rsidRPr="00203969">
              <w:t>Xəstə baxımı üçün əşyalar metal, şüşə, rezin, plastikdən, yapışqan örtüklü altlıqlar</w:t>
            </w:r>
          </w:p>
        </w:tc>
        <w:tc>
          <w:tcPr>
            <w:tcW w:w="2586" w:type="dxa"/>
          </w:tcPr>
          <w:p w14:paraId="44F2C39E" w14:textId="77777777" w:rsidR="008E2CA1" w:rsidRDefault="008E2CA1" w:rsidP="00AF1E01">
            <w:r>
              <w:t>0,015</w:t>
            </w:r>
          </w:p>
          <w:p w14:paraId="30474CC8" w14:textId="77777777" w:rsidR="008E2CA1" w:rsidRDefault="008E2CA1" w:rsidP="00AF1E01">
            <w:r>
              <w:t>0,02</w:t>
            </w:r>
          </w:p>
          <w:p w14:paraId="3A5959F7" w14:textId="77777777" w:rsidR="008E2CA1" w:rsidRDefault="008E2CA1" w:rsidP="00AF1E01">
            <w:r>
              <w:t>0,05</w:t>
            </w:r>
          </w:p>
        </w:tc>
        <w:tc>
          <w:tcPr>
            <w:tcW w:w="2934" w:type="dxa"/>
          </w:tcPr>
          <w:p w14:paraId="10DD333F" w14:textId="77777777" w:rsidR="008E2CA1" w:rsidRDefault="008E2CA1" w:rsidP="00AF1E01">
            <w:r>
              <w:t>30</w:t>
            </w:r>
          </w:p>
          <w:p w14:paraId="1103BB8D" w14:textId="77777777" w:rsidR="008E2CA1" w:rsidRDefault="008E2CA1" w:rsidP="00AF1E01">
            <w:r>
              <w:t>15</w:t>
            </w:r>
          </w:p>
          <w:p w14:paraId="573EC486" w14:textId="77777777" w:rsidR="008E2CA1" w:rsidRDefault="008E2CA1" w:rsidP="00AF1E01">
            <w:r>
              <w:t>5</w:t>
            </w:r>
          </w:p>
        </w:tc>
        <w:tc>
          <w:tcPr>
            <w:tcW w:w="3022" w:type="dxa"/>
          </w:tcPr>
          <w:p w14:paraId="6B2AE836" w14:textId="000C8E2D" w:rsidR="008E2CA1" w:rsidRDefault="00A173AF" w:rsidP="00AF1E01">
            <w:r w:rsidRPr="00A173AF">
              <w:t>Batırma və ya silinmə</w:t>
            </w:r>
          </w:p>
        </w:tc>
      </w:tr>
      <w:tr w:rsidR="00A173AF" w14:paraId="66B4B991" w14:textId="77777777" w:rsidTr="00A173AF">
        <w:tc>
          <w:tcPr>
            <w:tcW w:w="2651" w:type="dxa"/>
          </w:tcPr>
          <w:p w14:paraId="7C1859F7" w14:textId="3A19A570" w:rsidR="008E2CA1" w:rsidRDefault="00203969" w:rsidP="00AF1E01">
            <w:r w:rsidRPr="00203969">
              <w:t>Yemək qalıqları olmayan qablar, o cümlədən bir dəfə istifadə olunanlar</w:t>
            </w:r>
          </w:p>
        </w:tc>
        <w:tc>
          <w:tcPr>
            <w:tcW w:w="2586" w:type="dxa"/>
          </w:tcPr>
          <w:p w14:paraId="4D40558F" w14:textId="77777777" w:rsidR="008E2CA1" w:rsidRDefault="008E2CA1" w:rsidP="00AF1E01">
            <w:r>
              <w:t>0,01</w:t>
            </w:r>
          </w:p>
          <w:p w14:paraId="381F4077" w14:textId="77777777" w:rsidR="008E2CA1" w:rsidRDefault="008E2CA1" w:rsidP="00AF1E01">
            <w:r>
              <w:t>0,02</w:t>
            </w:r>
          </w:p>
          <w:p w14:paraId="21F8F631" w14:textId="77777777" w:rsidR="008E2CA1" w:rsidRDefault="008E2CA1" w:rsidP="00AF1E01">
            <w:r>
              <w:t>0,05</w:t>
            </w:r>
          </w:p>
        </w:tc>
        <w:tc>
          <w:tcPr>
            <w:tcW w:w="2934" w:type="dxa"/>
          </w:tcPr>
          <w:p w14:paraId="67096AEC" w14:textId="77777777" w:rsidR="008E2CA1" w:rsidRDefault="008E2CA1" w:rsidP="00AF1E01">
            <w:r>
              <w:t>15</w:t>
            </w:r>
          </w:p>
          <w:p w14:paraId="6F57D79E" w14:textId="77777777" w:rsidR="008E2CA1" w:rsidRDefault="008E2CA1" w:rsidP="00AF1E01">
            <w:r>
              <w:t>10</w:t>
            </w:r>
          </w:p>
          <w:p w14:paraId="17F7BA38" w14:textId="77777777" w:rsidR="008E2CA1" w:rsidRDefault="008E2CA1" w:rsidP="00AF1E01">
            <w:r>
              <w:t>5</w:t>
            </w:r>
          </w:p>
        </w:tc>
        <w:tc>
          <w:tcPr>
            <w:tcW w:w="3022" w:type="dxa"/>
          </w:tcPr>
          <w:p w14:paraId="0E9434A8" w14:textId="56801D47" w:rsidR="008E2CA1" w:rsidRDefault="00A173AF" w:rsidP="00AF1E01">
            <w:r w:rsidRPr="00A173AF">
              <w:t>Batırma</w:t>
            </w:r>
          </w:p>
        </w:tc>
      </w:tr>
      <w:tr w:rsidR="00A173AF" w14:paraId="5682D776" w14:textId="77777777" w:rsidTr="00A173AF">
        <w:tc>
          <w:tcPr>
            <w:tcW w:w="2651" w:type="dxa"/>
          </w:tcPr>
          <w:p w14:paraId="3E3FD3C8" w14:textId="13CDF71B" w:rsidR="008E2CA1" w:rsidRDefault="00203969" w:rsidP="00AF1E01">
            <w:r w:rsidRPr="00203969">
              <w:t>Yemək qalıqları olan qablar, o cümlədən bir dəfə istifadə olunanlar</w:t>
            </w:r>
          </w:p>
        </w:tc>
        <w:tc>
          <w:tcPr>
            <w:tcW w:w="2586" w:type="dxa"/>
          </w:tcPr>
          <w:p w14:paraId="31AC6CE9" w14:textId="77777777" w:rsidR="008E2CA1" w:rsidRDefault="008E2CA1" w:rsidP="00AF1E01">
            <w:r>
              <w:t>0,015</w:t>
            </w:r>
          </w:p>
          <w:p w14:paraId="3EDAE489" w14:textId="77777777" w:rsidR="008E2CA1" w:rsidRDefault="008E2CA1" w:rsidP="00AF1E01">
            <w:r>
              <w:t>0,02</w:t>
            </w:r>
          </w:p>
          <w:p w14:paraId="6E7E36F4" w14:textId="77777777" w:rsidR="008E2CA1" w:rsidRDefault="008E2CA1" w:rsidP="00AF1E01">
            <w:r>
              <w:t>0,05</w:t>
            </w:r>
          </w:p>
        </w:tc>
        <w:tc>
          <w:tcPr>
            <w:tcW w:w="2934" w:type="dxa"/>
          </w:tcPr>
          <w:p w14:paraId="7B0F3103" w14:textId="77777777" w:rsidR="008E2CA1" w:rsidRDefault="008E2CA1" w:rsidP="00AF1E01">
            <w:r>
              <w:t>30</w:t>
            </w:r>
          </w:p>
          <w:p w14:paraId="10D84265" w14:textId="77777777" w:rsidR="008E2CA1" w:rsidRDefault="008E2CA1" w:rsidP="00AF1E01">
            <w:r>
              <w:t>15</w:t>
            </w:r>
          </w:p>
          <w:p w14:paraId="5377CB5F" w14:textId="77777777" w:rsidR="008E2CA1" w:rsidRDefault="008E2CA1" w:rsidP="00AF1E01">
            <w:r>
              <w:t>10</w:t>
            </w:r>
          </w:p>
        </w:tc>
        <w:tc>
          <w:tcPr>
            <w:tcW w:w="3022" w:type="dxa"/>
          </w:tcPr>
          <w:p w14:paraId="691144A2" w14:textId="5236F221" w:rsidR="008E2CA1" w:rsidRDefault="00A173AF" w:rsidP="00AF1E01">
            <w:r w:rsidRPr="00A173AF">
              <w:t>Batırma</w:t>
            </w:r>
          </w:p>
        </w:tc>
      </w:tr>
      <w:tr w:rsidR="00A173AF" w14:paraId="13EB6189" w14:textId="77777777" w:rsidTr="00A173AF">
        <w:tc>
          <w:tcPr>
            <w:tcW w:w="2651" w:type="dxa"/>
          </w:tcPr>
          <w:p w14:paraId="7490B72F" w14:textId="03B15457" w:rsidR="008E2CA1" w:rsidRDefault="00203969" w:rsidP="00AF1E01">
            <w:r w:rsidRPr="00203969">
              <w:t>Laboratoriya qabları; qab yumaq üçün əşyalar</w:t>
            </w:r>
          </w:p>
        </w:tc>
        <w:tc>
          <w:tcPr>
            <w:tcW w:w="2586" w:type="dxa"/>
          </w:tcPr>
          <w:p w14:paraId="6ED086CC" w14:textId="77777777" w:rsidR="008E2CA1" w:rsidRDefault="008E2CA1" w:rsidP="00AF1E01">
            <w:r>
              <w:t>0,025</w:t>
            </w:r>
          </w:p>
          <w:p w14:paraId="50D042B5" w14:textId="77777777" w:rsidR="008E2CA1" w:rsidRDefault="008E2CA1" w:rsidP="00AF1E01">
            <w:r>
              <w:t>0,05</w:t>
            </w:r>
          </w:p>
          <w:p w14:paraId="609C0AAB" w14:textId="77777777" w:rsidR="008E2CA1" w:rsidRDefault="008E2CA1" w:rsidP="00AF1E01">
            <w:r>
              <w:t>0,1</w:t>
            </w:r>
          </w:p>
        </w:tc>
        <w:tc>
          <w:tcPr>
            <w:tcW w:w="2934" w:type="dxa"/>
          </w:tcPr>
          <w:p w14:paraId="5D52380F" w14:textId="77777777" w:rsidR="008E2CA1" w:rsidRDefault="008E2CA1" w:rsidP="00AF1E01">
            <w:r>
              <w:t>30</w:t>
            </w:r>
          </w:p>
          <w:p w14:paraId="363D6D8B" w14:textId="77777777" w:rsidR="008E2CA1" w:rsidRDefault="008E2CA1" w:rsidP="00AF1E01">
            <w:r>
              <w:t>15</w:t>
            </w:r>
          </w:p>
          <w:p w14:paraId="6DA03C05" w14:textId="77777777" w:rsidR="008E2CA1" w:rsidRDefault="008E2CA1" w:rsidP="00AF1E01">
            <w:r>
              <w:t>10</w:t>
            </w:r>
          </w:p>
        </w:tc>
        <w:tc>
          <w:tcPr>
            <w:tcW w:w="3022" w:type="dxa"/>
          </w:tcPr>
          <w:p w14:paraId="18F897FC" w14:textId="4734DCBC" w:rsidR="008E2CA1" w:rsidRDefault="00A173AF" w:rsidP="00AF1E01">
            <w:r w:rsidRPr="00A173AF">
              <w:t>Batırma</w:t>
            </w:r>
          </w:p>
        </w:tc>
      </w:tr>
      <w:tr w:rsidR="00A173AF" w14:paraId="25CB20C4" w14:textId="77777777" w:rsidTr="00A173AF">
        <w:tc>
          <w:tcPr>
            <w:tcW w:w="2651" w:type="dxa"/>
          </w:tcPr>
          <w:p w14:paraId="309000F4" w14:textId="6F08757D" w:rsidR="008E2CA1" w:rsidRDefault="00203969" w:rsidP="00AF1E01">
            <w:r w:rsidRPr="00203969">
              <w:t>Üzvi ifrazatlarla çirklənməmiş yataq dəstləri</w:t>
            </w:r>
          </w:p>
        </w:tc>
        <w:tc>
          <w:tcPr>
            <w:tcW w:w="2586" w:type="dxa"/>
          </w:tcPr>
          <w:p w14:paraId="1F815FB1" w14:textId="77777777" w:rsidR="008E2CA1" w:rsidRDefault="008E2CA1" w:rsidP="00AF1E01">
            <w:r>
              <w:t>0,015</w:t>
            </w:r>
          </w:p>
          <w:p w14:paraId="4140D4FB" w14:textId="77777777" w:rsidR="008E2CA1" w:rsidRDefault="008E2CA1" w:rsidP="00AF1E01">
            <w:r>
              <w:t>0,02</w:t>
            </w:r>
          </w:p>
          <w:p w14:paraId="6F376631" w14:textId="77777777" w:rsidR="008E2CA1" w:rsidRDefault="008E2CA1" w:rsidP="00AF1E01">
            <w:r>
              <w:t>0,05</w:t>
            </w:r>
          </w:p>
        </w:tc>
        <w:tc>
          <w:tcPr>
            <w:tcW w:w="2934" w:type="dxa"/>
          </w:tcPr>
          <w:p w14:paraId="3B584ACE" w14:textId="77777777" w:rsidR="008E2CA1" w:rsidRDefault="008E2CA1" w:rsidP="00AF1E01">
            <w:r>
              <w:t>30</w:t>
            </w:r>
          </w:p>
          <w:p w14:paraId="453A94FB" w14:textId="77777777" w:rsidR="008E2CA1" w:rsidRDefault="008E2CA1" w:rsidP="00AF1E01">
            <w:r>
              <w:t>15</w:t>
            </w:r>
          </w:p>
          <w:p w14:paraId="73723A58" w14:textId="77777777" w:rsidR="008E2CA1" w:rsidRDefault="008E2CA1" w:rsidP="00AF1E01">
            <w:r>
              <w:t>5</w:t>
            </w:r>
          </w:p>
        </w:tc>
        <w:tc>
          <w:tcPr>
            <w:tcW w:w="3022" w:type="dxa"/>
          </w:tcPr>
          <w:p w14:paraId="171899A6" w14:textId="400C8F95" w:rsidR="008E2CA1" w:rsidRDefault="00A173AF" w:rsidP="00AF1E01">
            <w:r w:rsidRPr="00A173AF">
              <w:t>Islatma</w:t>
            </w:r>
          </w:p>
        </w:tc>
      </w:tr>
      <w:tr w:rsidR="00A173AF" w14:paraId="06A17E98" w14:textId="77777777" w:rsidTr="00A173AF">
        <w:tc>
          <w:tcPr>
            <w:tcW w:w="2651" w:type="dxa"/>
          </w:tcPr>
          <w:p w14:paraId="7CB4CE88" w14:textId="00D40291" w:rsidR="008E2CA1" w:rsidRDefault="00203969" w:rsidP="00AF1E01">
            <w:r w:rsidRPr="00203969">
              <w:t>Üzvi ifrazatlarla çirklənmiş yataq dəstləri</w:t>
            </w:r>
          </w:p>
        </w:tc>
        <w:tc>
          <w:tcPr>
            <w:tcW w:w="2586" w:type="dxa"/>
          </w:tcPr>
          <w:p w14:paraId="3F6426D3" w14:textId="77777777" w:rsidR="008E2CA1" w:rsidRDefault="008E2CA1" w:rsidP="00AF1E01">
            <w:r>
              <w:t>0,025</w:t>
            </w:r>
          </w:p>
          <w:p w14:paraId="00324A64" w14:textId="77777777" w:rsidR="008E2CA1" w:rsidRDefault="008E2CA1" w:rsidP="00AF1E01">
            <w:r>
              <w:t>0,05</w:t>
            </w:r>
          </w:p>
          <w:p w14:paraId="245C9AB9" w14:textId="77777777" w:rsidR="008E2CA1" w:rsidRDefault="008E2CA1" w:rsidP="00AF1E01">
            <w:r>
              <w:t>0,1</w:t>
            </w:r>
          </w:p>
        </w:tc>
        <w:tc>
          <w:tcPr>
            <w:tcW w:w="2934" w:type="dxa"/>
          </w:tcPr>
          <w:p w14:paraId="0FA86E1F" w14:textId="77777777" w:rsidR="008E2CA1" w:rsidRDefault="008E2CA1" w:rsidP="00AF1E01">
            <w:r>
              <w:t>30</w:t>
            </w:r>
          </w:p>
          <w:p w14:paraId="4B9564FE" w14:textId="77777777" w:rsidR="008E2CA1" w:rsidRDefault="008E2CA1" w:rsidP="00AF1E01">
            <w:r>
              <w:t>15</w:t>
            </w:r>
          </w:p>
          <w:p w14:paraId="3D5033EC" w14:textId="77777777" w:rsidR="008E2CA1" w:rsidRDefault="008E2CA1" w:rsidP="00AF1E01">
            <w:r>
              <w:t>10</w:t>
            </w:r>
          </w:p>
        </w:tc>
        <w:tc>
          <w:tcPr>
            <w:tcW w:w="3022" w:type="dxa"/>
          </w:tcPr>
          <w:p w14:paraId="0AEB7984" w14:textId="011AB331" w:rsidR="008E2CA1" w:rsidRDefault="00A173AF" w:rsidP="00AF1E01">
            <w:r w:rsidRPr="00A173AF">
              <w:t>Islatma</w:t>
            </w:r>
          </w:p>
        </w:tc>
      </w:tr>
      <w:tr w:rsidR="00A173AF" w14:paraId="438BB954" w14:textId="77777777" w:rsidTr="00A173AF">
        <w:tc>
          <w:tcPr>
            <w:tcW w:w="2651" w:type="dxa"/>
          </w:tcPr>
          <w:p w14:paraId="7C824530" w14:textId="1DB647EB" w:rsidR="008E2CA1" w:rsidRDefault="00203969" w:rsidP="00AF1E01">
            <w:r w:rsidRPr="00203969">
              <w:t>Müxtəlif materiallardan olan oyuncaq, şəxsi gigiyena vasitələri, idman inventarı</w:t>
            </w:r>
          </w:p>
        </w:tc>
        <w:tc>
          <w:tcPr>
            <w:tcW w:w="2586" w:type="dxa"/>
          </w:tcPr>
          <w:p w14:paraId="2CA53694" w14:textId="77777777" w:rsidR="008E2CA1" w:rsidRDefault="008E2CA1" w:rsidP="00AF1E01">
            <w:r>
              <w:t>0,01</w:t>
            </w:r>
          </w:p>
          <w:p w14:paraId="592B9438" w14:textId="77777777" w:rsidR="008E2CA1" w:rsidRDefault="008E2CA1" w:rsidP="00AF1E01">
            <w:r>
              <w:t>0,02</w:t>
            </w:r>
          </w:p>
          <w:p w14:paraId="77E21AFB" w14:textId="77777777" w:rsidR="008E2CA1" w:rsidRDefault="008E2CA1" w:rsidP="00AF1E01">
            <w:r>
              <w:t>0,05</w:t>
            </w:r>
          </w:p>
        </w:tc>
        <w:tc>
          <w:tcPr>
            <w:tcW w:w="2934" w:type="dxa"/>
          </w:tcPr>
          <w:p w14:paraId="38320BF1" w14:textId="77777777" w:rsidR="008E2CA1" w:rsidRDefault="008E2CA1" w:rsidP="00AF1E01">
            <w:r>
              <w:t>15</w:t>
            </w:r>
          </w:p>
          <w:p w14:paraId="7300E0A8" w14:textId="77777777" w:rsidR="008E2CA1" w:rsidRDefault="008E2CA1" w:rsidP="00AF1E01">
            <w:r>
              <w:t>10</w:t>
            </w:r>
          </w:p>
          <w:p w14:paraId="03B79182" w14:textId="77777777" w:rsidR="008E2CA1" w:rsidRDefault="008E2CA1" w:rsidP="00AF1E01">
            <w:r>
              <w:t>5</w:t>
            </w:r>
          </w:p>
        </w:tc>
        <w:tc>
          <w:tcPr>
            <w:tcW w:w="3022" w:type="dxa"/>
          </w:tcPr>
          <w:p w14:paraId="300072DE" w14:textId="6D822D1C" w:rsidR="00A173AF" w:rsidRPr="00A173AF" w:rsidRDefault="00A173AF" w:rsidP="00A173AF">
            <w:r w:rsidRPr="00A173AF">
              <w:t>Batırma, silinmə, püskürtmə (böyük)</w:t>
            </w:r>
          </w:p>
          <w:p w14:paraId="5DA950C0" w14:textId="77777777" w:rsidR="008E2CA1" w:rsidRDefault="008E2CA1" w:rsidP="00AF1E01"/>
        </w:tc>
      </w:tr>
      <w:tr w:rsidR="00A173AF" w14:paraId="3CCBA815" w14:textId="77777777" w:rsidTr="00A173AF">
        <w:tc>
          <w:tcPr>
            <w:tcW w:w="2651" w:type="dxa"/>
          </w:tcPr>
          <w:p w14:paraId="6251B4B7" w14:textId="3FEDF1F2" w:rsidR="008E2CA1" w:rsidRDefault="00203969" w:rsidP="00AF1E01">
            <w:r w:rsidRPr="00203969">
              <w:t>Tibbi tullantılar (yara bandı materialları, bir dəfə istifadə olunan yataq və bədən dəstləri, personalın geyimləri və s.), tibbi tullantıların toplanması üçün çoxistifadəli konteynerlər</w:t>
            </w:r>
          </w:p>
        </w:tc>
        <w:tc>
          <w:tcPr>
            <w:tcW w:w="2586" w:type="dxa"/>
          </w:tcPr>
          <w:p w14:paraId="738EAB37" w14:textId="77777777" w:rsidR="008E2CA1" w:rsidRDefault="008E2CA1" w:rsidP="00AF1E01">
            <w:r>
              <w:t>0,025</w:t>
            </w:r>
          </w:p>
          <w:p w14:paraId="434B5BE9" w14:textId="77777777" w:rsidR="008E2CA1" w:rsidRDefault="008E2CA1" w:rsidP="00AF1E01">
            <w:r>
              <w:t>0,05</w:t>
            </w:r>
          </w:p>
          <w:p w14:paraId="3D11C818" w14:textId="77777777" w:rsidR="008E2CA1" w:rsidRDefault="008E2CA1" w:rsidP="00AF1E01">
            <w:r>
              <w:t>0,1</w:t>
            </w:r>
          </w:p>
        </w:tc>
        <w:tc>
          <w:tcPr>
            <w:tcW w:w="2934" w:type="dxa"/>
          </w:tcPr>
          <w:p w14:paraId="6E362160" w14:textId="77777777" w:rsidR="008E2CA1" w:rsidRDefault="008E2CA1" w:rsidP="00AF1E01">
            <w:r>
              <w:t>30</w:t>
            </w:r>
          </w:p>
          <w:p w14:paraId="2DAB45DB" w14:textId="77777777" w:rsidR="008E2CA1" w:rsidRDefault="008E2CA1" w:rsidP="00AF1E01">
            <w:r>
              <w:t>15</w:t>
            </w:r>
          </w:p>
          <w:p w14:paraId="1EA39E47" w14:textId="77777777" w:rsidR="008E2CA1" w:rsidRDefault="008E2CA1" w:rsidP="00AF1E01">
            <w:r>
              <w:t>10</w:t>
            </w:r>
          </w:p>
        </w:tc>
        <w:tc>
          <w:tcPr>
            <w:tcW w:w="3022" w:type="dxa"/>
          </w:tcPr>
          <w:p w14:paraId="65F3C441" w14:textId="77777777" w:rsidR="00A173AF" w:rsidRDefault="00A173AF" w:rsidP="00AF1E01">
            <w:r w:rsidRPr="00A173AF">
              <w:t xml:space="preserve">Islatma, </w:t>
            </w:r>
          </w:p>
          <w:p w14:paraId="2A027EEA" w14:textId="08DB73BD" w:rsidR="008E2CA1" w:rsidRDefault="00A173AF" w:rsidP="00AF1E01">
            <w:r w:rsidRPr="00A173AF">
              <w:t>Batırma</w:t>
            </w:r>
          </w:p>
        </w:tc>
      </w:tr>
      <w:tr w:rsidR="00A173AF" w14:paraId="5A6D211F" w14:textId="77777777" w:rsidTr="00A173AF">
        <w:tc>
          <w:tcPr>
            <w:tcW w:w="2651" w:type="dxa"/>
          </w:tcPr>
          <w:p w14:paraId="6BFBF5A2" w14:textId="1726A665" w:rsidR="008E2CA1" w:rsidRDefault="00203969" w:rsidP="00AF1E01">
            <w:r w:rsidRPr="00203969">
              <w:t>Tibbi tullantılar (tibbi təyinatlı bir dəfə istifadə olunan əşyalar)</w:t>
            </w:r>
          </w:p>
        </w:tc>
        <w:tc>
          <w:tcPr>
            <w:tcW w:w="2586" w:type="dxa"/>
          </w:tcPr>
          <w:p w14:paraId="3C0B370C" w14:textId="77777777" w:rsidR="008E2CA1" w:rsidRDefault="008E2CA1" w:rsidP="00AF1E01">
            <w:r>
              <w:t>0,03</w:t>
            </w:r>
          </w:p>
          <w:p w14:paraId="154B901E" w14:textId="77777777" w:rsidR="008E2CA1" w:rsidRDefault="008E2CA1" w:rsidP="00AF1E01">
            <w:r>
              <w:t>0,05</w:t>
            </w:r>
          </w:p>
          <w:p w14:paraId="0EE490B0" w14:textId="77777777" w:rsidR="008E2CA1" w:rsidRDefault="008E2CA1" w:rsidP="00AF1E01">
            <w:r>
              <w:t>0,1</w:t>
            </w:r>
          </w:p>
        </w:tc>
        <w:tc>
          <w:tcPr>
            <w:tcW w:w="2934" w:type="dxa"/>
          </w:tcPr>
          <w:p w14:paraId="718F75D8" w14:textId="77777777" w:rsidR="008E2CA1" w:rsidRDefault="008E2CA1" w:rsidP="00AF1E01">
            <w:r>
              <w:t>30</w:t>
            </w:r>
          </w:p>
          <w:p w14:paraId="27A8CB5E" w14:textId="77777777" w:rsidR="008E2CA1" w:rsidRDefault="008E2CA1" w:rsidP="00AF1E01">
            <w:r>
              <w:t>15</w:t>
            </w:r>
          </w:p>
          <w:p w14:paraId="118E9E35" w14:textId="77777777" w:rsidR="008E2CA1" w:rsidRDefault="008E2CA1" w:rsidP="00AF1E01">
            <w:r>
              <w:t>10</w:t>
            </w:r>
          </w:p>
        </w:tc>
        <w:tc>
          <w:tcPr>
            <w:tcW w:w="3022" w:type="dxa"/>
          </w:tcPr>
          <w:p w14:paraId="78331302" w14:textId="5C251E11" w:rsidR="008E2CA1" w:rsidRDefault="00A173AF" w:rsidP="00AF1E01">
            <w:r w:rsidRPr="00A173AF">
              <w:t>Batırma</w:t>
            </w:r>
          </w:p>
        </w:tc>
      </w:tr>
      <w:tr w:rsidR="00A173AF" w14:paraId="23B03CFD" w14:textId="77777777" w:rsidTr="00A173AF">
        <w:tc>
          <w:tcPr>
            <w:tcW w:w="2651" w:type="dxa"/>
          </w:tcPr>
          <w:p w14:paraId="279C8398" w14:textId="3D182A28" w:rsidR="008E2CA1" w:rsidRDefault="00203969" w:rsidP="00AF1E01">
            <w:r w:rsidRPr="00203969">
              <w:t>Təmizləmə inventarı, parça, süngərlər, salfetlər</w:t>
            </w:r>
          </w:p>
        </w:tc>
        <w:tc>
          <w:tcPr>
            <w:tcW w:w="2586" w:type="dxa"/>
          </w:tcPr>
          <w:p w14:paraId="3A71362F" w14:textId="77777777" w:rsidR="008E2CA1" w:rsidRDefault="008E2CA1" w:rsidP="00AF1E01">
            <w:r>
              <w:t>0,025</w:t>
            </w:r>
          </w:p>
          <w:p w14:paraId="24388C5B" w14:textId="77777777" w:rsidR="008E2CA1" w:rsidRDefault="008E2CA1" w:rsidP="00AF1E01">
            <w:r>
              <w:t>0,05</w:t>
            </w:r>
          </w:p>
          <w:p w14:paraId="286D4C63" w14:textId="77777777" w:rsidR="008E2CA1" w:rsidRDefault="008E2CA1" w:rsidP="00AF1E01">
            <w:r>
              <w:t>0,1</w:t>
            </w:r>
          </w:p>
        </w:tc>
        <w:tc>
          <w:tcPr>
            <w:tcW w:w="2934" w:type="dxa"/>
          </w:tcPr>
          <w:p w14:paraId="041836D4" w14:textId="77777777" w:rsidR="008E2CA1" w:rsidRDefault="008E2CA1" w:rsidP="00AF1E01">
            <w:r>
              <w:t>30</w:t>
            </w:r>
          </w:p>
          <w:p w14:paraId="2FFC13B8" w14:textId="77777777" w:rsidR="008E2CA1" w:rsidRDefault="008E2CA1" w:rsidP="00AF1E01">
            <w:r>
              <w:t>15</w:t>
            </w:r>
          </w:p>
          <w:p w14:paraId="748D563A" w14:textId="77777777" w:rsidR="008E2CA1" w:rsidRDefault="008E2CA1" w:rsidP="00AF1E01">
            <w:r>
              <w:t>10</w:t>
            </w:r>
          </w:p>
        </w:tc>
        <w:tc>
          <w:tcPr>
            <w:tcW w:w="3022" w:type="dxa"/>
          </w:tcPr>
          <w:p w14:paraId="2F7E848F" w14:textId="4B8A04B9" w:rsidR="008E2CA1" w:rsidRDefault="00A173AF" w:rsidP="00AF1E01">
            <w:r w:rsidRPr="00A173AF">
              <w:t>Batırma, Islatma, Silinmə</w:t>
            </w:r>
          </w:p>
        </w:tc>
      </w:tr>
      <w:tr w:rsidR="00A173AF" w14:paraId="21D21ECA" w14:textId="77777777" w:rsidTr="00A173AF">
        <w:tc>
          <w:tcPr>
            <w:tcW w:w="2651" w:type="dxa"/>
          </w:tcPr>
          <w:p w14:paraId="3B2083FC" w14:textId="7BF76B0F" w:rsidR="008E2CA1" w:rsidRDefault="00203969" w:rsidP="00AF1E01">
            <w:r w:rsidRPr="00203969">
              <w:t>Kuluçka aparatları (neonatal inkubatorlar)</w:t>
            </w:r>
          </w:p>
        </w:tc>
        <w:tc>
          <w:tcPr>
            <w:tcW w:w="2586" w:type="dxa"/>
          </w:tcPr>
          <w:p w14:paraId="69743EB9" w14:textId="77777777" w:rsidR="008E2CA1" w:rsidRDefault="008E2CA1" w:rsidP="00AF1E01">
            <w:r>
              <w:t>0,01</w:t>
            </w:r>
          </w:p>
          <w:p w14:paraId="2B9739CB" w14:textId="77777777" w:rsidR="008E2CA1" w:rsidRDefault="008E2CA1" w:rsidP="00AF1E01">
            <w:r>
              <w:t>0,02</w:t>
            </w:r>
          </w:p>
          <w:p w14:paraId="6390DA84" w14:textId="77777777" w:rsidR="008E2CA1" w:rsidRDefault="008E2CA1" w:rsidP="00AF1E01">
            <w:r>
              <w:t>0,05</w:t>
            </w:r>
          </w:p>
        </w:tc>
        <w:tc>
          <w:tcPr>
            <w:tcW w:w="2934" w:type="dxa"/>
          </w:tcPr>
          <w:p w14:paraId="471BD584" w14:textId="77777777" w:rsidR="008E2CA1" w:rsidRDefault="008E2CA1" w:rsidP="00AF1E01">
            <w:r>
              <w:t>15</w:t>
            </w:r>
          </w:p>
          <w:p w14:paraId="11DB0172" w14:textId="77777777" w:rsidR="008E2CA1" w:rsidRDefault="008E2CA1" w:rsidP="00AF1E01">
            <w:r>
              <w:t>10</w:t>
            </w:r>
          </w:p>
          <w:p w14:paraId="19D339C0" w14:textId="77777777" w:rsidR="008E2CA1" w:rsidRDefault="008E2CA1" w:rsidP="00AF1E01">
            <w:r>
              <w:t>5</w:t>
            </w:r>
          </w:p>
        </w:tc>
        <w:tc>
          <w:tcPr>
            <w:tcW w:w="3022" w:type="dxa"/>
          </w:tcPr>
          <w:p w14:paraId="5F963DEA" w14:textId="1E50B60C" w:rsidR="008E2CA1" w:rsidRDefault="00A173AF" w:rsidP="00AF1E01">
            <w:r w:rsidRPr="00A173AF">
              <w:t>Silinmə, batırma</w:t>
            </w:r>
          </w:p>
        </w:tc>
      </w:tr>
      <w:tr w:rsidR="00A173AF" w14:paraId="5A8CD434" w14:textId="77777777" w:rsidTr="00A173AF">
        <w:tc>
          <w:tcPr>
            <w:tcW w:w="2651" w:type="dxa"/>
          </w:tcPr>
          <w:p w14:paraId="6C7CBB4A" w14:textId="19FCB6F0" w:rsidR="008E2CA1" w:rsidRDefault="00203969" w:rsidP="00AF1E01">
            <w:r w:rsidRPr="00203969">
              <w:t>Narkoz-ventilyasiya, anestezioloji avadanlıq və süni tənəffüs aparatları</w:t>
            </w:r>
          </w:p>
        </w:tc>
        <w:tc>
          <w:tcPr>
            <w:tcW w:w="2586" w:type="dxa"/>
          </w:tcPr>
          <w:p w14:paraId="0829E472" w14:textId="77777777" w:rsidR="008E2CA1" w:rsidRDefault="008E2CA1" w:rsidP="00AF1E01">
            <w:r>
              <w:t>0,01</w:t>
            </w:r>
          </w:p>
          <w:p w14:paraId="4A2DA5E2" w14:textId="77777777" w:rsidR="008E2CA1" w:rsidRDefault="008E2CA1" w:rsidP="00AF1E01">
            <w:r>
              <w:t>0,02</w:t>
            </w:r>
          </w:p>
          <w:p w14:paraId="544198FB" w14:textId="77777777" w:rsidR="008E2CA1" w:rsidRDefault="008E2CA1" w:rsidP="00AF1E01">
            <w:r>
              <w:t>0,05</w:t>
            </w:r>
          </w:p>
        </w:tc>
        <w:tc>
          <w:tcPr>
            <w:tcW w:w="2934" w:type="dxa"/>
          </w:tcPr>
          <w:p w14:paraId="7396B2C4" w14:textId="77777777" w:rsidR="008E2CA1" w:rsidRDefault="008E2CA1" w:rsidP="00AF1E01">
            <w:r>
              <w:t>15</w:t>
            </w:r>
          </w:p>
          <w:p w14:paraId="77550462" w14:textId="77777777" w:rsidR="008E2CA1" w:rsidRDefault="008E2CA1" w:rsidP="00AF1E01">
            <w:r>
              <w:t>10</w:t>
            </w:r>
          </w:p>
          <w:p w14:paraId="1396151F" w14:textId="77777777" w:rsidR="008E2CA1" w:rsidRDefault="008E2CA1" w:rsidP="00AF1E01">
            <w:r>
              <w:t>5</w:t>
            </w:r>
          </w:p>
          <w:p w14:paraId="7FB500ED" w14:textId="77777777" w:rsidR="008E2CA1" w:rsidRDefault="008E2CA1" w:rsidP="00AF1E01"/>
        </w:tc>
        <w:tc>
          <w:tcPr>
            <w:tcW w:w="3022" w:type="dxa"/>
          </w:tcPr>
          <w:p w14:paraId="273C9780" w14:textId="1CFA7523" w:rsidR="008E2CA1" w:rsidRDefault="00A173AF" w:rsidP="00AF1E01">
            <w:r w:rsidRPr="00A173AF">
              <w:t>Silinmə, Batırma</w:t>
            </w:r>
          </w:p>
        </w:tc>
      </w:tr>
      <w:tr w:rsidR="00A173AF" w14:paraId="1968D2FB" w14:textId="77777777" w:rsidTr="00A173AF">
        <w:tc>
          <w:tcPr>
            <w:tcW w:w="2651" w:type="dxa"/>
          </w:tcPr>
          <w:p w14:paraId="07075B58" w14:textId="5A75506E" w:rsidR="008E2CA1" w:rsidRPr="00F815DA" w:rsidRDefault="00203969" w:rsidP="00AF1E01">
            <w:r w:rsidRPr="00203969">
              <w:t>Dezbaryerlər və dezkovriklər</w:t>
            </w:r>
          </w:p>
        </w:tc>
        <w:tc>
          <w:tcPr>
            <w:tcW w:w="2586" w:type="dxa"/>
          </w:tcPr>
          <w:p w14:paraId="4047F930" w14:textId="77777777" w:rsidR="008E2CA1" w:rsidRDefault="008E2CA1" w:rsidP="00AF1E01">
            <w:r>
              <w:t>0,02</w:t>
            </w:r>
          </w:p>
        </w:tc>
        <w:tc>
          <w:tcPr>
            <w:tcW w:w="2934" w:type="dxa"/>
          </w:tcPr>
          <w:p w14:paraId="242F8573" w14:textId="77777777" w:rsidR="008E2CA1" w:rsidRDefault="008E2CA1" w:rsidP="00AF1E01">
            <w:r>
              <w:t>-</w:t>
            </w:r>
          </w:p>
        </w:tc>
        <w:tc>
          <w:tcPr>
            <w:tcW w:w="3022" w:type="dxa"/>
          </w:tcPr>
          <w:p w14:paraId="21C83A14" w14:textId="37E27AAB" w:rsidR="008E2CA1" w:rsidRDefault="00A173AF" w:rsidP="00AF1E01">
            <w:r w:rsidRPr="00A173AF">
              <w:t>Doldurma</w:t>
            </w:r>
          </w:p>
        </w:tc>
      </w:tr>
    </w:tbl>
    <w:p w14:paraId="1417CDB7" w14:textId="77777777" w:rsidR="00E646D6" w:rsidRDefault="00E646D6"/>
    <w:p w14:paraId="132412E8" w14:textId="77777777" w:rsidR="00A173AF" w:rsidRPr="00A173AF" w:rsidRDefault="00A173AF" w:rsidP="00A173AF">
      <w:r w:rsidRPr="00A173AF">
        <w:rPr>
          <w:b/>
          <w:bCs/>
        </w:rPr>
        <w:t>Qeyd: * - Əgər obyektlər üzvi substratlarla çirklənmişdirsə, dezinfeksiya emalını virus infeksiyaları rejimlərinə uyğun həyata keçirin (Cədvəl 5).</w:t>
      </w:r>
    </w:p>
    <w:p w14:paraId="69F60354" w14:textId="77777777" w:rsidR="00A173AF" w:rsidRPr="00A173AF" w:rsidRDefault="00A173AF" w:rsidP="00A173AF">
      <w:r w:rsidRPr="00A173AF">
        <w:rPr>
          <w:b/>
          <w:bCs/>
        </w:rPr>
        <w:t>Cədvəl 3. «PROGREEN DEZ-8» VASİTƏSİNİN MƏHLULLARI İLƏ TUBERKULOZ ÜZRƏ OBYEKTLƏRİN DEZİNFEKSİYA REJİMLƏRİ</w:t>
      </w:r>
    </w:p>
    <w:p w14:paraId="2DA9F315" w14:textId="77777777" w:rsidR="00A173AF" w:rsidRDefault="00A173AF"/>
    <w:tbl>
      <w:tblPr>
        <w:tblStyle w:val="TableGrid"/>
        <w:tblW w:w="0" w:type="auto"/>
        <w:tblLook w:val="04A0" w:firstRow="1" w:lastRow="0" w:firstColumn="1" w:lastColumn="0" w:noHBand="0" w:noVBand="1"/>
      </w:tblPr>
      <w:tblGrid>
        <w:gridCol w:w="2257"/>
        <w:gridCol w:w="2395"/>
        <w:gridCol w:w="2324"/>
        <w:gridCol w:w="2374"/>
      </w:tblGrid>
      <w:tr w:rsidR="00DC6541" w14:paraId="17AA2E45" w14:textId="77777777" w:rsidTr="00DC6541">
        <w:tc>
          <w:tcPr>
            <w:tcW w:w="2651" w:type="dxa"/>
          </w:tcPr>
          <w:p w14:paraId="1A5DC430" w14:textId="7F920F23" w:rsidR="00A173AF" w:rsidRDefault="00A173AF" w:rsidP="00A173AF">
            <w:r w:rsidRPr="008E2CA1">
              <w:t>Dezinfeksiya ediləcək obyektlər *</w:t>
            </w:r>
          </w:p>
        </w:tc>
        <w:tc>
          <w:tcPr>
            <w:tcW w:w="2586" w:type="dxa"/>
          </w:tcPr>
          <w:p w14:paraId="1043C749" w14:textId="59369B86" w:rsidR="00A173AF" w:rsidRDefault="00A173AF" w:rsidP="00A173AF">
            <w:r w:rsidRPr="008E2CA1">
              <w:t>Preparat üzrə məhlulun konsentrasiyası, %</w:t>
            </w:r>
          </w:p>
        </w:tc>
        <w:tc>
          <w:tcPr>
            <w:tcW w:w="2934" w:type="dxa"/>
          </w:tcPr>
          <w:p w14:paraId="3C658696" w14:textId="4A803DAA" w:rsidR="00A173AF" w:rsidRDefault="00A173AF" w:rsidP="00A173AF">
            <w:r w:rsidRPr="00203969">
              <w:t>Dezinfeksiya vaxtı, dəq</w:t>
            </w:r>
          </w:p>
        </w:tc>
        <w:tc>
          <w:tcPr>
            <w:tcW w:w="3022" w:type="dxa"/>
          </w:tcPr>
          <w:p w14:paraId="0E42119B" w14:textId="71D9BE4E" w:rsidR="00A173AF" w:rsidRDefault="00A173AF" w:rsidP="00A173AF">
            <w:r w:rsidRPr="00203969">
              <w:t>Dezinfeksiya üsulu</w:t>
            </w:r>
          </w:p>
        </w:tc>
      </w:tr>
      <w:tr w:rsidR="00DC6541" w14:paraId="088789B1" w14:textId="77777777" w:rsidTr="00DC6541">
        <w:tc>
          <w:tcPr>
            <w:tcW w:w="2651" w:type="dxa"/>
          </w:tcPr>
          <w:p w14:paraId="76BDC110" w14:textId="48393CE4" w:rsidR="00A173AF" w:rsidRDefault="00A173AF" w:rsidP="00A173AF">
            <w:r w:rsidRPr="00A173AF">
              <w:t>Otaqlardakı səthlər, palatalar, avadanlıq, sərt mebel</w:t>
            </w:r>
          </w:p>
        </w:tc>
        <w:tc>
          <w:tcPr>
            <w:tcW w:w="2586" w:type="dxa"/>
          </w:tcPr>
          <w:p w14:paraId="68A48543" w14:textId="77777777" w:rsidR="00A173AF" w:rsidRDefault="00A173AF" w:rsidP="00A173AF">
            <w:r w:rsidRPr="00923CB8">
              <w:t xml:space="preserve">0,05 </w:t>
            </w:r>
          </w:p>
          <w:p w14:paraId="0A993E53" w14:textId="77777777" w:rsidR="00A173AF" w:rsidRDefault="00A173AF" w:rsidP="00A173AF">
            <w:r w:rsidRPr="00923CB8">
              <w:t xml:space="preserve">0,1 </w:t>
            </w:r>
          </w:p>
          <w:p w14:paraId="33F8A79B" w14:textId="77777777" w:rsidR="00A173AF" w:rsidRPr="00923CB8" w:rsidRDefault="00A173AF" w:rsidP="00A173AF">
            <w:r w:rsidRPr="00923CB8">
              <w:t xml:space="preserve">0,25 </w:t>
            </w:r>
          </w:p>
          <w:p w14:paraId="6542BAA6" w14:textId="77777777" w:rsidR="00A173AF" w:rsidRDefault="00A173AF" w:rsidP="00A173AF"/>
        </w:tc>
        <w:tc>
          <w:tcPr>
            <w:tcW w:w="2934" w:type="dxa"/>
          </w:tcPr>
          <w:p w14:paraId="4BFF6E3C" w14:textId="77777777" w:rsidR="00A173AF" w:rsidRDefault="00A173AF" w:rsidP="00A173AF">
            <w:r>
              <w:t>30</w:t>
            </w:r>
          </w:p>
          <w:p w14:paraId="2134DE46" w14:textId="77777777" w:rsidR="00A173AF" w:rsidRDefault="00A173AF" w:rsidP="00A173AF">
            <w:r>
              <w:t>15</w:t>
            </w:r>
          </w:p>
          <w:p w14:paraId="043FDB2E" w14:textId="77777777" w:rsidR="00A173AF" w:rsidRDefault="00A173AF" w:rsidP="00A173AF">
            <w:r>
              <w:t>10</w:t>
            </w:r>
          </w:p>
        </w:tc>
        <w:tc>
          <w:tcPr>
            <w:tcW w:w="3022" w:type="dxa"/>
          </w:tcPr>
          <w:p w14:paraId="3A6324CC" w14:textId="22892D4D" w:rsidR="00A173AF" w:rsidRDefault="007E4161" w:rsidP="00A173AF">
            <w:r w:rsidRPr="007E4161">
              <w:t>Silinmə, püskürtmə</w:t>
            </w:r>
          </w:p>
        </w:tc>
      </w:tr>
      <w:tr w:rsidR="00DC6541" w14:paraId="4309F5B8" w14:textId="77777777" w:rsidTr="00DC6541">
        <w:tc>
          <w:tcPr>
            <w:tcW w:w="2651" w:type="dxa"/>
          </w:tcPr>
          <w:p w14:paraId="52BA0E23" w14:textId="64D09BB8" w:rsidR="00A173AF" w:rsidRDefault="00A173AF" w:rsidP="00A173AF">
            <w:r w:rsidRPr="00A173AF">
              <w:t>Xalça örtükləri, yumşaq mebel</w:t>
            </w:r>
          </w:p>
        </w:tc>
        <w:tc>
          <w:tcPr>
            <w:tcW w:w="2586" w:type="dxa"/>
          </w:tcPr>
          <w:p w14:paraId="46BD2F74" w14:textId="77777777" w:rsidR="00A173AF" w:rsidRDefault="00A173AF" w:rsidP="00A173AF">
            <w:r w:rsidRPr="00923CB8">
              <w:t>0,05</w:t>
            </w:r>
          </w:p>
          <w:p w14:paraId="62D24DB4" w14:textId="77777777" w:rsidR="00A173AF" w:rsidRDefault="00A173AF" w:rsidP="00A173AF">
            <w:r w:rsidRPr="00923CB8">
              <w:t>0,1</w:t>
            </w:r>
          </w:p>
          <w:p w14:paraId="38FBE70E" w14:textId="77777777" w:rsidR="00A173AF" w:rsidRPr="00923CB8" w:rsidRDefault="00A173AF" w:rsidP="00A173AF">
            <w:r w:rsidRPr="00923CB8">
              <w:t xml:space="preserve">0,25 </w:t>
            </w:r>
          </w:p>
          <w:p w14:paraId="32DBD6CF" w14:textId="77777777" w:rsidR="00A173AF" w:rsidRDefault="00A173AF" w:rsidP="00A173AF"/>
        </w:tc>
        <w:tc>
          <w:tcPr>
            <w:tcW w:w="2934" w:type="dxa"/>
          </w:tcPr>
          <w:p w14:paraId="36CC8B0E" w14:textId="77777777" w:rsidR="00A173AF" w:rsidRDefault="00A173AF" w:rsidP="00A173AF">
            <w:r>
              <w:t>45</w:t>
            </w:r>
          </w:p>
          <w:p w14:paraId="5FFF7957" w14:textId="77777777" w:rsidR="00A173AF" w:rsidRDefault="00A173AF" w:rsidP="00A173AF">
            <w:r>
              <w:t>30</w:t>
            </w:r>
          </w:p>
          <w:p w14:paraId="66DEF5F7" w14:textId="77777777" w:rsidR="00A173AF" w:rsidRDefault="00A173AF" w:rsidP="00A173AF">
            <w:r>
              <w:t>15</w:t>
            </w:r>
          </w:p>
        </w:tc>
        <w:tc>
          <w:tcPr>
            <w:tcW w:w="3022" w:type="dxa"/>
          </w:tcPr>
          <w:p w14:paraId="1005A14E" w14:textId="2BA0C05D" w:rsidR="00A173AF" w:rsidRDefault="007E4161" w:rsidP="00A173AF">
            <w:r w:rsidRPr="007E4161">
              <w:t>Fırça ilə işləmə</w:t>
            </w:r>
          </w:p>
        </w:tc>
      </w:tr>
      <w:tr w:rsidR="00DC6541" w14:paraId="10D6F53D" w14:textId="77777777" w:rsidTr="00DC6541">
        <w:tc>
          <w:tcPr>
            <w:tcW w:w="2651" w:type="dxa"/>
          </w:tcPr>
          <w:p w14:paraId="3D7D07AF" w14:textId="0F929540" w:rsidR="00A173AF" w:rsidRDefault="00A173AF" w:rsidP="00A173AF">
            <w:r w:rsidRPr="00A173AF">
              <w:t>Sanitar-texniki avadanlıq</w:t>
            </w:r>
          </w:p>
        </w:tc>
        <w:tc>
          <w:tcPr>
            <w:tcW w:w="2586" w:type="dxa"/>
          </w:tcPr>
          <w:p w14:paraId="009C883D" w14:textId="77777777" w:rsidR="00A173AF" w:rsidRDefault="00A173AF" w:rsidP="00A173AF">
            <w:r w:rsidRPr="00923CB8">
              <w:t xml:space="preserve">0,05 </w:t>
            </w:r>
          </w:p>
          <w:p w14:paraId="10234077" w14:textId="77777777" w:rsidR="00A173AF" w:rsidRDefault="00A173AF" w:rsidP="00A173AF">
            <w:r w:rsidRPr="00923CB8">
              <w:t xml:space="preserve">0,1 </w:t>
            </w:r>
          </w:p>
          <w:p w14:paraId="336CC077" w14:textId="77777777" w:rsidR="00A173AF" w:rsidRDefault="00A173AF" w:rsidP="00A173AF">
            <w:r w:rsidRPr="00923CB8">
              <w:t xml:space="preserve">0,25 </w:t>
            </w:r>
          </w:p>
          <w:p w14:paraId="6E207327" w14:textId="77777777" w:rsidR="00A173AF" w:rsidRPr="00923CB8" w:rsidRDefault="00A173AF" w:rsidP="00A173AF">
            <w:r w:rsidRPr="00923CB8">
              <w:t xml:space="preserve">0,5 </w:t>
            </w:r>
          </w:p>
          <w:p w14:paraId="6DEE8029" w14:textId="77777777" w:rsidR="00A173AF" w:rsidRDefault="00A173AF" w:rsidP="00A173AF"/>
        </w:tc>
        <w:tc>
          <w:tcPr>
            <w:tcW w:w="2934" w:type="dxa"/>
          </w:tcPr>
          <w:p w14:paraId="71B79728" w14:textId="77777777" w:rsidR="00A173AF" w:rsidRDefault="00A173AF" w:rsidP="00A173AF">
            <w:r>
              <w:t>60</w:t>
            </w:r>
          </w:p>
          <w:p w14:paraId="2B2ED9E3" w14:textId="77777777" w:rsidR="00A173AF" w:rsidRDefault="00A173AF" w:rsidP="00A173AF">
            <w:r>
              <w:t>45</w:t>
            </w:r>
          </w:p>
          <w:p w14:paraId="3F6992C9" w14:textId="77777777" w:rsidR="00A173AF" w:rsidRDefault="00A173AF" w:rsidP="00A173AF">
            <w:r>
              <w:t>30</w:t>
            </w:r>
          </w:p>
          <w:p w14:paraId="50310122" w14:textId="77777777" w:rsidR="00A173AF" w:rsidRDefault="00A173AF" w:rsidP="00A173AF">
            <w:r>
              <w:t>15</w:t>
            </w:r>
          </w:p>
        </w:tc>
        <w:tc>
          <w:tcPr>
            <w:tcW w:w="3022" w:type="dxa"/>
          </w:tcPr>
          <w:p w14:paraId="013CB421" w14:textId="4CD68D31" w:rsidR="00A173AF" w:rsidRDefault="007E4161" w:rsidP="00A173AF">
            <w:r w:rsidRPr="007E4161">
              <w:t>Silinmə, Püskürtmə</w:t>
            </w:r>
          </w:p>
        </w:tc>
      </w:tr>
      <w:tr w:rsidR="00DC6541" w14:paraId="54C59467" w14:textId="77777777" w:rsidTr="00DC6541">
        <w:tc>
          <w:tcPr>
            <w:tcW w:w="2651" w:type="dxa"/>
          </w:tcPr>
          <w:p w14:paraId="218AE5D2" w14:textId="66414923" w:rsidR="00A173AF" w:rsidRDefault="00A173AF" w:rsidP="00A173AF">
            <w:r w:rsidRPr="00A173AF">
              <w:t>Xəstə baxımı üçün əşyalar metal, şüşə, rezin, plastikdən, yapışqan örtüklü altlıqlar</w:t>
            </w:r>
          </w:p>
        </w:tc>
        <w:tc>
          <w:tcPr>
            <w:tcW w:w="2586" w:type="dxa"/>
          </w:tcPr>
          <w:p w14:paraId="689F66A2" w14:textId="77777777" w:rsidR="00A173AF" w:rsidRDefault="00A173AF" w:rsidP="00A173AF">
            <w:r w:rsidRPr="00923CB8">
              <w:t>0,05</w:t>
            </w:r>
          </w:p>
          <w:p w14:paraId="463153DB" w14:textId="77777777" w:rsidR="00A173AF" w:rsidRDefault="00A173AF" w:rsidP="00A173AF">
            <w:r w:rsidRPr="00923CB8">
              <w:t>0,1</w:t>
            </w:r>
          </w:p>
          <w:p w14:paraId="6D6ACDD3" w14:textId="77777777" w:rsidR="00A173AF" w:rsidRDefault="00A173AF" w:rsidP="00A173AF">
            <w:r w:rsidRPr="00923CB8">
              <w:t xml:space="preserve">0,25 </w:t>
            </w:r>
          </w:p>
          <w:p w14:paraId="35670C9E" w14:textId="77777777" w:rsidR="00A173AF" w:rsidRPr="00923CB8" w:rsidRDefault="00A173AF" w:rsidP="00A173AF">
            <w:r w:rsidRPr="00923CB8">
              <w:t xml:space="preserve">0,3 </w:t>
            </w:r>
          </w:p>
          <w:p w14:paraId="4D5BD1B4" w14:textId="77777777" w:rsidR="00A173AF" w:rsidRDefault="00A173AF" w:rsidP="00A173AF"/>
        </w:tc>
        <w:tc>
          <w:tcPr>
            <w:tcW w:w="2934" w:type="dxa"/>
          </w:tcPr>
          <w:p w14:paraId="5688CB18" w14:textId="77777777" w:rsidR="00A173AF" w:rsidRDefault="00A173AF" w:rsidP="00A173AF">
            <w:r>
              <w:t>45</w:t>
            </w:r>
          </w:p>
          <w:p w14:paraId="58E4365A" w14:textId="77777777" w:rsidR="00A173AF" w:rsidRDefault="00A173AF" w:rsidP="00A173AF">
            <w:r>
              <w:t>30</w:t>
            </w:r>
          </w:p>
          <w:p w14:paraId="46060458" w14:textId="77777777" w:rsidR="00A173AF" w:rsidRDefault="00A173AF" w:rsidP="00A173AF">
            <w:r>
              <w:t>15</w:t>
            </w:r>
          </w:p>
          <w:p w14:paraId="6FE18227" w14:textId="77777777" w:rsidR="00A173AF" w:rsidRDefault="00A173AF" w:rsidP="00A173AF">
            <w:r>
              <w:t>10</w:t>
            </w:r>
          </w:p>
        </w:tc>
        <w:tc>
          <w:tcPr>
            <w:tcW w:w="3022" w:type="dxa"/>
          </w:tcPr>
          <w:p w14:paraId="0C272510" w14:textId="72B81802" w:rsidR="00A173AF" w:rsidRDefault="007E4161" w:rsidP="00A173AF">
            <w:r w:rsidRPr="007E4161">
              <w:t>Batırma və ya silinmə</w:t>
            </w:r>
          </w:p>
        </w:tc>
      </w:tr>
      <w:tr w:rsidR="00DC6541" w14:paraId="219046D1" w14:textId="77777777" w:rsidTr="00DC6541">
        <w:tc>
          <w:tcPr>
            <w:tcW w:w="2651" w:type="dxa"/>
          </w:tcPr>
          <w:p w14:paraId="3ADB1919" w14:textId="79ADD66E" w:rsidR="00A173AF" w:rsidRDefault="007E4161" w:rsidP="00A173AF">
            <w:r w:rsidRPr="007E4161">
              <w:t>Yemək qalıqları olmayan qablar, o cümlədən bir dəfə istifadə olunanlar</w:t>
            </w:r>
          </w:p>
        </w:tc>
        <w:tc>
          <w:tcPr>
            <w:tcW w:w="2586" w:type="dxa"/>
          </w:tcPr>
          <w:p w14:paraId="025E9A38" w14:textId="77777777" w:rsidR="00A173AF" w:rsidRDefault="00A173AF" w:rsidP="00A173AF">
            <w:r w:rsidRPr="00923CB8">
              <w:t>0,025</w:t>
            </w:r>
          </w:p>
          <w:p w14:paraId="024F0A6C" w14:textId="77777777" w:rsidR="00A173AF" w:rsidRDefault="00A173AF" w:rsidP="00A173AF">
            <w:r w:rsidRPr="00923CB8">
              <w:t>0,05</w:t>
            </w:r>
          </w:p>
          <w:p w14:paraId="2D4F8DEE" w14:textId="77777777" w:rsidR="00A173AF" w:rsidRPr="00923CB8" w:rsidRDefault="00A173AF" w:rsidP="00A173AF">
            <w:r w:rsidRPr="00923CB8">
              <w:t xml:space="preserve">0,1 </w:t>
            </w:r>
          </w:p>
          <w:p w14:paraId="6004B2E1" w14:textId="77777777" w:rsidR="00A173AF" w:rsidRDefault="00A173AF" w:rsidP="00A173AF"/>
        </w:tc>
        <w:tc>
          <w:tcPr>
            <w:tcW w:w="2934" w:type="dxa"/>
          </w:tcPr>
          <w:p w14:paraId="2F4F489E" w14:textId="77777777" w:rsidR="00A173AF" w:rsidRDefault="00A173AF" w:rsidP="00A173AF">
            <w:r>
              <w:t>30</w:t>
            </w:r>
          </w:p>
          <w:p w14:paraId="0FA197F0" w14:textId="77777777" w:rsidR="00A173AF" w:rsidRDefault="00A173AF" w:rsidP="00A173AF">
            <w:r>
              <w:t>15</w:t>
            </w:r>
          </w:p>
          <w:p w14:paraId="454E910D" w14:textId="77777777" w:rsidR="00A173AF" w:rsidRDefault="00A173AF" w:rsidP="00A173AF">
            <w:r>
              <w:t>10</w:t>
            </w:r>
          </w:p>
        </w:tc>
        <w:tc>
          <w:tcPr>
            <w:tcW w:w="3022" w:type="dxa"/>
          </w:tcPr>
          <w:p w14:paraId="3ECEE0BB" w14:textId="7DDE6952" w:rsidR="00A173AF" w:rsidRDefault="007E4161" w:rsidP="00A173AF">
            <w:r w:rsidRPr="007E4161">
              <w:t>Batırma</w:t>
            </w:r>
          </w:p>
        </w:tc>
      </w:tr>
      <w:tr w:rsidR="00DC6541" w14:paraId="5F1AB8CA" w14:textId="77777777" w:rsidTr="00DC6541">
        <w:tc>
          <w:tcPr>
            <w:tcW w:w="2651" w:type="dxa"/>
          </w:tcPr>
          <w:p w14:paraId="36F99472" w14:textId="67536D53" w:rsidR="00A173AF" w:rsidRDefault="007E4161" w:rsidP="00A173AF">
            <w:r w:rsidRPr="007E4161">
              <w:t>Yemək qalıqları olan qablar, o cümlədən bir dəfə istifadə olunanlar</w:t>
            </w:r>
          </w:p>
        </w:tc>
        <w:tc>
          <w:tcPr>
            <w:tcW w:w="2586" w:type="dxa"/>
          </w:tcPr>
          <w:p w14:paraId="1FC0AF0F" w14:textId="77777777" w:rsidR="00A173AF" w:rsidRDefault="00A173AF" w:rsidP="00A173AF">
            <w:r w:rsidRPr="008C42D5">
              <w:t xml:space="preserve">0,05 </w:t>
            </w:r>
          </w:p>
          <w:p w14:paraId="3E089D87" w14:textId="77777777" w:rsidR="00A173AF" w:rsidRDefault="00A173AF" w:rsidP="00A173AF">
            <w:r w:rsidRPr="008C42D5">
              <w:t>0,1</w:t>
            </w:r>
          </w:p>
          <w:p w14:paraId="6B901E08" w14:textId="77777777" w:rsidR="00A173AF" w:rsidRPr="008C42D5" w:rsidRDefault="00A173AF" w:rsidP="00A173AF">
            <w:r w:rsidRPr="008C42D5">
              <w:t xml:space="preserve">0,25 </w:t>
            </w:r>
          </w:p>
          <w:p w14:paraId="12DCF885" w14:textId="77777777" w:rsidR="00A173AF" w:rsidRDefault="00A173AF" w:rsidP="00A173AF"/>
        </w:tc>
        <w:tc>
          <w:tcPr>
            <w:tcW w:w="2934" w:type="dxa"/>
          </w:tcPr>
          <w:p w14:paraId="4236B11A" w14:textId="77777777" w:rsidR="00A173AF" w:rsidRDefault="00A173AF" w:rsidP="00A173AF">
            <w:r>
              <w:t>30</w:t>
            </w:r>
          </w:p>
          <w:p w14:paraId="4735016B" w14:textId="77777777" w:rsidR="00A173AF" w:rsidRDefault="00A173AF" w:rsidP="00A173AF">
            <w:r>
              <w:t>15</w:t>
            </w:r>
          </w:p>
          <w:p w14:paraId="578450F1" w14:textId="77777777" w:rsidR="00A173AF" w:rsidRDefault="00A173AF" w:rsidP="00A173AF">
            <w:r>
              <w:t>10</w:t>
            </w:r>
          </w:p>
        </w:tc>
        <w:tc>
          <w:tcPr>
            <w:tcW w:w="3022" w:type="dxa"/>
          </w:tcPr>
          <w:p w14:paraId="59C113A0" w14:textId="5EF025FA" w:rsidR="00A173AF" w:rsidRDefault="007E4161" w:rsidP="00A173AF">
            <w:r w:rsidRPr="007E4161">
              <w:t>Batırma</w:t>
            </w:r>
          </w:p>
        </w:tc>
      </w:tr>
      <w:tr w:rsidR="00DC6541" w14:paraId="4FBCFB80" w14:textId="77777777" w:rsidTr="00DC6541">
        <w:tc>
          <w:tcPr>
            <w:tcW w:w="2651" w:type="dxa"/>
          </w:tcPr>
          <w:p w14:paraId="1F300B28" w14:textId="628D5F13" w:rsidR="00A173AF" w:rsidRDefault="007E4161" w:rsidP="00A173AF">
            <w:r w:rsidRPr="007E4161">
              <w:t>Laboratoriya qabları; qab yumaq üçün əşyalar</w:t>
            </w:r>
          </w:p>
        </w:tc>
        <w:tc>
          <w:tcPr>
            <w:tcW w:w="2586" w:type="dxa"/>
          </w:tcPr>
          <w:p w14:paraId="1128B4FB" w14:textId="77777777" w:rsidR="00A173AF" w:rsidRDefault="00A173AF" w:rsidP="00A173AF">
            <w:r w:rsidRPr="008C42D5">
              <w:t>0,05</w:t>
            </w:r>
          </w:p>
          <w:p w14:paraId="61B3C48B" w14:textId="77777777" w:rsidR="00A173AF" w:rsidRDefault="00A173AF" w:rsidP="00A173AF">
            <w:r w:rsidRPr="008C42D5">
              <w:t>0,1</w:t>
            </w:r>
          </w:p>
          <w:p w14:paraId="4887EDA6" w14:textId="77777777" w:rsidR="00A173AF" w:rsidRPr="008C42D5" w:rsidRDefault="00A173AF" w:rsidP="00A173AF">
            <w:r w:rsidRPr="008C42D5">
              <w:t xml:space="preserve">0,25 </w:t>
            </w:r>
          </w:p>
          <w:p w14:paraId="21B4DB63" w14:textId="77777777" w:rsidR="00A173AF" w:rsidRDefault="00A173AF" w:rsidP="00A173AF"/>
        </w:tc>
        <w:tc>
          <w:tcPr>
            <w:tcW w:w="2934" w:type="dxa"/>
          </w:tcPr>
          <w:p w14:paraId="325135E3" w14:textId="77777777" w:rsidR="00A173AF" w:rsidRDefault="00A173AF" w:rsidP="00A173AF">
            <w:r>
              <w:t>30</w:t>
            </w:r>
          </w:p>
          <w:p w14:paraId="708D25E5" w14:textId="77777777" w:rsidR="00A173AF" w:rsidRDefault="00A173AF" w:rsidP="00A173AF">
            <w:r>
              <w:t>15</w:t>
            </w:r>
          </w:p>
          <w:p w14:paraId="71F3B9A0" w14:textId="77777777" w:rsidR="00A173AF" w:rsidRDefault="00A173AF" w:rsidP="00A173AF">
            <w:r>
              <w:t>10</w:t>
            </w:r>
          </w:p>
        </w:tc>
        <w:tc>
          <w:tcPr>
            <w:tcW w:w="3022" w:type="dxa"/>
          </w:tcPr>
          <w:p w14:paraId="60EF19C8" w14:textId="4CCD3E93" w:rsidR="00A173AF" w:rsidRDefault="007E4161" w:rsidP="00A173AF">
            <w:r w:rsidRPr="007E4161">
              <w:t>Batırma</w:t>
            </w:r>
          </w:p>
        </w:tc>
      </w:tr>
      <w:tr w:rsidR="00DC6541" w14:paraId="4952BAEB" w14:textId="77777777" w:rsidTr="00DC6541">
        <w:tc>
          <w:tcPr>
            <w:tcW w:w="2651" w:type="dxa"/>
          </w:tcPr>
          <w:p w14:paraId="1E408366" w14:textId="2FF9B19B" w:rsidR="00A173AF" w:rsidRDefault="007E4161" w:rsidP="00A173AF">
            <w:r w:rsidRPr="007E4161">
              <w:t>Üzvi ifrazatlarla çirklənməmiş yataq dəstləri</w:t>
            </w:r>
          </w:p>
        </w:tc>
        <w:tc>
          <w:tcPr>
            <w:tcW w:w="2586" w:type="dxa"/>
          </w:tcPr>
          <w:p w14:paraId="2BFD9F39" w14:textId="77777777" w:rsidR="00A173AF" w:rsidRDefault="00A173AF" w:rsidP="00A173AF">
            <w:r w:rsidRPr="008C42D5">
              <w:t>0,05</w:t>
            </w:r>
          </w:p>
          <w:p w14:paraId="3BD205E7" w14:textId="77777777" w:rsidR="00A173AF" w:rsidRDefault="00A173AF" w:rsidP="00A173AF">
            <w:r w:rsidRPr="008C42D5">
              <w:t>0,1</w:t>
            </w:r>
          </w:p>
          <w:p w14:paraId="0339519A" w14:textId="77777777" w:rsidR="00A173AF" w:rsidRDefault="00A173AF" w:rsidP="00A173AF">
            <w:r w:rsidRPr="008C42D5">
              <w:t xml:space="preserve">0,25 </w:t>
            </w:r>
          </w:p>
          <w:p w14:paraId="48FC3CE3" w14:textId="77777777" w:rsidR="00A173AF" w:rsidRPr="008C42D5" w:rsidRDefault="00A173AF" w:rsidP="00A173AF">
            <w:r w:rsidRPr="008C42D5">
              <w:t xml:space="preserve">0,3 </w:t>
            </w:r>
          </w:p>
          <w:p w14:paraId="0FB8B64C" w14:textId="77777777" w:rsidR="00A173AF" w:rsidRDefault="00A173AF" w:rsidP="00A173AF"/>
        </w:tc>
        <w:tc>
          <w:tcPr>
            <w:tcW w:w="2934" w:type="dxa"/>
          </w:tcPr>
          <w:p w14:paraId="3C364652" w14:textId="77777777" w:rsidR="00A173AF" w:rsidRDefault="00A173AF" w:rsidP="00A173AF">
            <w:r>
              <w:t>45</w:t>
            </w:r>
          </w:p>
          <w:p w14:paraId="093480EC" w14:textId="77777777" w:rsidR="00A173AF" w:rsidRDefault="00A173AF" w:rsidP="00A173AF">
            <w:r>
              <w:t>30</w:t>
            </w:r>
          </w:p>
          <w:p w14:paraId="3E429C00" w14:textId="77777777" w:rsidR="00A173AF" w:rsidRDefault="00A173AF" w:rsidP="00A173AF">
            <w:r>
              <w:t>15</w:t>
            </w:r>
          </w:p>
          <w:p w14:paraId="1C6783AB" w14:textId="77777777" w:rsidR="00A173AF" w:rsidRDefault="00A173AF" w:rsidP="00A173AF">
            <w:r>
              <w:t>10</w:t>
            </w:r>
          </w:p>
        </w:tc>
        <w:tc>
          <w:tcPr>
            <w:tcW w:w="3022" w:type="dxa"/>
          </w:tcPr>
          <w:p w14:paraId="215B5EDB" w14:textId="02C91A6B" w:rsidR="00A173AF" w:rsidRDefault="007E4161" w:rsidP="00A173AF">
            <w:r w:rsidRPr="007E4161">
              <w:t>Islatma</w:t>
            </w:r>
          </w:p>
        </w:tc>
      </w:tr>
      <w:tr w:rsidR="00DC6541" w14:paraId="35DE724F" w14:textId="77777777" w:rsidTr="00DC6541">
        <w:tc>
          <w:tcPr>
            <w:tcW w:w="2651" w:type="dxa"/>
          </w:tcPr>
          <w:p w14:paraId="05D9AE87" w14:textId="6D39B187" w:rsidR="00A173AF" w:rsidRDefault="007E4161" w:rsidP="00A173AF">
            <w:r w:rsidRPr="007E4161">
              <w:t>Üzvi ifrazatlarla çirklənmiş yataq dəstləri</w:t>
            </w:r>
          </w:p>
        </w:tc>
        <w:tc>
          <w:tcPr>
            <w:tcW w:w="2586" w:type="dxa"/>
          </w:tcPr>
          <w:p w14:paraId="0B092CC4" w14:textId="77777777" w:rsidR="00A173AF" w:rsidRDefault="00A173AF" w:rsidP="00A173AF">
            <w:r w:rsidRPr="008C42D5">
              <w:t>0,1</w:t>
            </w:r>
          </w:p>
          <w:p w14:paraId="7A0705C2" w14:textId="77777777" w:rsidR="00A173AF" w:rsidRDefault="00A173AF" w:rsidP="00A173AF">
            <w:r w:rsidRPr="008C42D5">
              <w:t>0,25</w:t>
            </w:r>
          </w:p>
          <w:p w14:paraId="7A74EA45" w14:textId="77777777" w:rsidR="00A173AF" w:rsidRPr="008C42D5" w:rsidRDefault="00A173AF" w:rsidP="00A173AF">
            <w:r w:rsidRPr="008C42D5">
              <w:t xml:space="preserve">0,4 </w:t>
            </w:r>
          </w:p>
          <w:p w14:paraId="724C5093" w14:textId="77777777" w:rsidR="00A173AF" w:rsidRDefault="00A173AF" w:rsidP="00A173AF"/>
        </w:tc>
        <w:tc>
          <w:tcPr>
            <w:tcW w:w="2934" w:type="dxa"/>
          </w:tcPr>
          <w:p w14:paraId="74BC0CD0" w14:textId="77777777" w:rsidR="00A173AF" w:rsidRDefault="00A173AF" w:rsidP="00A173AF">
            <w:r>
              <w:t>45</w:t>
            </w:r>
          </w:p>
          <w:p w14:paraId="6D4479AD" w14:textId="77777777" w:rsidR="00A173AF" w:rsidRDefault="00A173AF" w:rsidP="00A173AF">
            <w:r>
              <w:t>30</w:t>
            </w:r>
          </w:p>
          <w:p w14:paraId="76FCD443" w14:textId="77777777" w:rsidR="00A173AF" w:rsidRDefault="00A173AF" w:rsidP="00A173AF">
            <w:r>
              <w:t>15</w:t>
            </w:r>
          </w:p>
        </w:tc>
        <w:tc>
          <w:tcPr>
            <w:tcW w:w="3022" w:type="dxa"/>
          </w:tcPr>
          <w:p w14:paraId="1B5F6626" w14:textId="145A2B02" w:rsidR="00A173AF" w:rsidRDefault="007E4161" w:rsidP="00A173AF">
            <w:r w:rsidRPr="007E4161">
              <w:t>Islatma</w:t>
            </w:r>
          </w:p>
        </w:tc>
      </w:tr>
      <w:tr w:rsidR="00DC6541" w14:paraId="04CAF3A3" w14:textId="77777777" w:rsidTr="00DC6541">
        <w:tc>
          <w:tcPr>
            <w:tcW w:w="2651" w:type="dxa"/>
          </w:tcPr>
          <w:p w14:paraId="31D40483" w14:textId="179C97DB" w:rsidR="00A173AF" w:rsidRDefault="007E4161" w:rsidP="00A173AF">
            <w:r w:rsidRPr="007E4161">
              <w:t>Müxtəlif materiallardan olan oyuncaq, şəxsi gigiyena vasitələri, idman inventarı</w:t>
            </w:r>
          </w:p>
        </w:tc>
        <w:tc>
          <w:tcPr>
            <w:tcW w:w="2586" w:type="dxa"/>
          </w:tcPr>
          <w:p w14:paraId="2DBDD7D4" w14:textId="77777777" w:rsidR="00A173AF" w:rsidRDefault="00A173AF" w:rsidP="00A173AF">
            <w:r w:rsidRPr="008C42D5">
              <w:t xml:space="preserve">0,05 </w:t>
            </w:r>
          </w:p>
          <w:p w14:paraId="670DA95E" w14:textId="77777777" w:rsidR="00A173AF" w:rsidRDefault="00A173AF" w:rsidP="00A173AF">
            <w:r w:rsidRPr="008C42D5">
              <w:t xml:space="preserve">0,1 </w:t>
            </w:r>
          </w:p>
          <w:p w14:paraId="122774AF" w14:textId="77777777" w:rsidR="00A173AF" w:rsidRPr="008C42D5" w:rsidRDefault="00A173AF" w:rsidP="00A173AF">
            <w:r w:rsidRPr="008C42D5">
              <w:t xml:space="preserve">0,25 </w:t>
            </w:r>
          </w:p>
          <w:p w14:paraId="0EB428E1" w14:textId="77777777" w:rsidR="00A173AF" w:rsidRDefault="00A173AF" w:rsidP="00A173AF"/>
        </w:tc>
        <w:tc>
          <w:tcPr>
            <w:tcW w:w="2934" w:type="dxa"/>
          </w:tcPr>
          <w:p w14:paraId="30910845" w14:textId="77777777" w:rsidR="00A173AF" w:rsidRDefault="00A173AF" w:rsidP="00A173AF">
            <w:r>
              <w:t>30</w:t>
            </w:r>
          </w:p>
          <w:p w14:paraId="46F71250" w14:textId="77777777" w:rsidR="00A173AF" w:rsidRDefault="00A173AF" w:rsidP="00A173AF">
            <w:r>
              <w:t>15</w:t>
            </w:r>
          </w:p>
          <w:p w14:paraId="0F865956" w14:textId="77777777" w:rsidR="00A173AF" w:rsidRDefault="00A173AF" w:rsidP="00A173AF">
            <w:r>
              <w:t>10</w:t>
            </w:r>
          </w:p>
        </w:tc>
        <w:tc>
          <w:tcPr>
            <w:tcW w:w="3022" w:type="dxa"/>
          </w:tcPr>
          <w:p w14:paraId="0972664B" w14:textId="6BB7F038" w:rsidR="00A173AF" w:rsidRDefault="007E4161" w:rsidP="00A173AF">
            <w:r w:rsidRPr="007E4161">
              <w:t>Batırma, silinmə, püskürtmə (böyük)</w:t>
            </w:r>
          </w:p>
        </w:tc>
      </w:tr>
      <w:tr w:rsidR="00DC6541" w14:paraId="188D6D49" w14:textId="77777777" w:rsidTr="00DC6541">
        <w:tc>
          <w:tcPr>
            <w:tcW w:w="2651" w:type="dxa"/>
          </w:tcPr>
          <w:p w14:paraId="78F16404" w14:textId="49188DCA" w:rsidR="00A173AF" w:rsidRDefault="007E4161" w:rsidP="00A173AF">
            <w:r w:rsidRPr="007E4161">
              <w:t>Tibbi tullantılar (yara bandı materialları, bir dəfə istifadə olunan yataq və bədən dəstləri, personalın geyimləri və s.)</w:t>
            </w:r>
          </w:p>
        </w:tc>
        <w:tc>
          <w:tcPr>
            <w:tcW w:w="2586" w:type="dxa"/>
          </w:tcPr>
          <w:p w14:paraId="5F96E94F" w14:textId="77777777" w:rsidR="00A173AF" w:rsidRDefault="00A173AF" w:rsidP="00A173AF">
            <w:r w:rsidRPr="008C42D5">
              <w:t xml:space="preserve">0,1 </w:t>
            </w:r>
          </w:p>
          <w:p w14:paraId="3B815F48" w14:textId="77777777" w:rsidR="00A173AF" w:rsidRDefault="00A173AF" w:rsidP="00A173AF">
            <w:r w:rsidRPr="008C42D5">
              <w:t xml:space="preserve">0,25 </w:t>
            </w:r>
          </w:p>
          <w:p w14:paraId="6D310FFD" w14:textId="77777777" w:rsidR="00A173AF" w:rsidRPr="008C42D5" w:rsidRDefault="00A173AF" w:rsidP="00A173AF">
            <w:r w:rsidRPr="008C42D5">
              <w:t xml:space="preserve">0,4 </w:t>
            </w:r>
          </w:p>
          <w:p w14:paraId="0E3F5E04" w14:textId="77777777" w:rsidR="00A173AF" w:rsidRDefault="00A173AF" w:rsidP="00A173AF"/>
        </w:tc>
        <w:tc>
          <w:tcPr>
            <w:tcW w:w="2934" w:type="dxa"/>
          </w:tcPr>
          <w:p w14:paraId="300671BB" w14:textId="77777777" w:rsidR="00A173AF" w:rsidRDefault="00A173AF" w:rsidP="00A173AF">
            <w:r>
              <w:t>45</w:t>
            </w:r>
          </w:p>
          <w:p w14:paraId="0245E835" w14:textId="77777777" w:rsidR="00A173AF" w:rsidRDefault="00A173AF" w:rsidP="00A173AF">
            <w:r>
              <w:t>30</w:t>
            </w:r>
          </w:p>
          <w:p w14:paraId="4EE9E17D" w14:textId="77777777" w:rsidR="00A173AF" w:rsidRDefault="00A173AF" w:rsidP="00A173AF">
            <w:r>
              <w:t>15</w:t>
            </w:r>
          </w:p>
        </w:tc>
        <w:tc>
          <w:tcPr>
            <w:tcW w:w="3022" w:type="dxa"/>
          </w:tcPr>
          <w:p w14:paraId="2888861A" w14:textId="24F68B74" w:rsidR="00A173AF" w:rsidRDefault="00DC6541" w:rsidP="00A173AF">
            <w:r w:rsidRPr="00DC6541">
              <w:t>Islatma</w:t>
            </w:r>
          </w:p>
        </w:tc>
      </w:tr>
      <w:tr w:rsidR="00DC6541" w14:paraId="52526411" w14:textId="77777777" w:rsidTr="00DC6541">
        <w:tc>
          <w:tcPr>
            <w:tcW w:w="2651" w:type="dxa"/>
          </w:tcPr>
          <w:p w14:paraId="04A65B32" w14:textId="11A7EF22" w:rsidR="00A173AF" w:rsidRPr="007E4161" w:rsidRDefault="007E4161" w:rsidP="00A173AF">
            <w:r w:rsidRPr="007E4161">
              <w:t>Tibbi tullantılar (tibbi təyinatlı bir dəfə istifadə olunan əşyalar), çoxistifadəli tibbi tullantıların toplanması üçün konteynerlər</w:t>
            </w:r>
          </w:p>
        </w:tc>
        <w:tc>
          <w:tcPr>
            <w:tcW w:w="2586" w:type="dxa"/>
          </w:tcPr>
          <w:p w14:paraId="7D054030" w14:textId="77777777" w:rsidR="00A173AF" w:rsidRDefault="00A173AF" w:rsidP="00A173AF">
            <w:pPr>
              <w:rPr>
                <w:lang w:val="ru-RU"/>
              </w:rPr>
            </w:pPr>
            <w:r w:rsidRPr="008C42D5">
              <w:t xml:space="preserve">0,05 </w:t>
            </w:r>
          </w:p>
          <w:p w14:paraId="4D7C6607" w14:textId="77777777" w:rsidR="00A173AF" w:rsidRDefault="00A173AF" w:rsidP="00A173AF">
            <w:pPr>
              <w:rPr>
                <w:lang w:val="ru-RU"/>
              </w:rPr>
            </w:pPr>
            <w:r w:rsidRPr="008C42D5">
              <w:t xml:space="preserve">0,1 </w:t>
            </w:r>
          </w:p>
          <w:p w14:paraId="3862E64C" w14:textId="77777777" w:rsidR="00A173AF" w:rsidRPr="008C42D5" w:rsidRDefault="00A173AF" w:rsidP="00A173AF">
            <w:r w:rsidRPr="008C42D5">
              <w:t xml:space="preserve">0,25 </w:t>
            </w:r>
          </w:p>
          <w:p w14:paraId="4529BD96" w14:textId="77777777" w:rsidR="00A173AF" w:rsidRDefault="00A173AF" w:rsidP="00A173AF"/>
        </w:tc>
        <w:tc>
          <w:tcPr>
            <w:tcW w:w="2934" w:type="dxa"/>
          </w:tcPr>
          <w:p w14:paraId="6D5B045F" w14:textId="77777777" w:rsidR="00A173AF" w:rsidRDefault="00A173AF" w:rsidP="00A173AF">
            <w:r>
              <w:t>30</w:t>
            </w:r>
          </w:p>
          <w:p w14:paraId="57C3AB65" w14:textId="77777777" w:rsidR="00A173AF" w:rsidRDefault="00A173AF" w:rsidP="00A173AF">
            <w:r>
              <w:t>15</w:t>
            </w:r>
          </w:p>
          <w:p w14:paraId="08931757" w14:textId="77777777" w:rsidR="00A173AF" w:rsidRDefault="00A173AF" w:rsidP="00A173AF">
            <w:r>
              <w:t>10</w:t>
            </w:r>
          </w:p>
        </w:tc>
        <w:tc>
          <w:tcPr>
            <w:tcW w:w="3022" w:type="dxa"/>
          </w:tcPr>
          <w:p w14:paraId="46F579E7" w14:textId="3305E95C" w:rsidR="00A173AF" w:rsidRDefault="00DC6541" w:rsidP="00A173AF">
            <w:r w:rsidRPr="00DC6541">
              <w:t>Batırma, Püskürtmə</w:t>
            </w:r>
          </w:p>
        </w:tc>
      </w:tr>
      <w:tr w:rsidR="00DC6541" w14:paraId="10259A33" w14:textId="77777777" w:rsidTr="00DC6541">
        <w:tc>
          <w:tcPr>
            <w:tcW w:w="2651" w:type="dxa"/>
          </w:tcPr>
          <w:p w14:paraId="3DD5AF27" w14:textId="7F1ECF5C" w:rsidR="00A173AF" w:rsidRDefault="007E4161" w:rsidP="00A173AF">
            <w:r w:rsidRPr="007E4161">
              <w:t>Təmizləmə inventarı, parça, süngərlər, salfetlər</w:t>
            </w:r>
          </w:p>
        </w:tc>
        <w:tc>
          <w:tcPr>
            <w:tcW w:w="2586" w:type="dxa"/>
          </w:tcPr>
          <w:p w14:paraId="49AD2FE0" w14:textId="77777777" w:rsidR="00A173AF" w:rsidRDefault="00A173AF" w:rsidP="00A173AF">
            <w:pPr>
              <w:rPr>
                <w:lang w:val="en-GB"/>
              </w:rPr>
            </w:pPr>
            <w:r w:rsidRPr="008C42D5">
              <w:t>0</w:t>
            </w:r>
            <w:r>
              <w:rPr>
                <w:lang w:val="en-GB"/>
              </w:rPr>
              <w:t>,1</w:t>
            </w:r>
          </w:p>
          <w:p w14:paraId="141293DF" w14:textId="77777777" w:rsidR="00A173AF" w:rsidRPr="008C42D5" w:rsidRDefault="00A173AF" w:rsidP="00A173AF">
            <w:pPr>
              <w:rPr>
                <w:lang w:val="en-GB"/>
              </w:rPr>
            </w:pPr>
            <w:r w:rsidRPr="008C42D5">
              <w:t xml:space="preserve">0,25  </w:t>
            </w:r>
          </w:p>
          <w:p w14:paraId="27BF9047" w14:textId="77777777" w:rsidR="00A173AF" w:rsidRPr="008C42D5" w:rsidRDefault="00A173AF" w:rsidP="00A173AF">
            <w:r w:rsidRPr="008C42D5">
              <w:t xml:space="preserve">0,4  </w:t>
            </w:r>
          </w:p>
          <w:p w14:paraId="7B0ECB75" w14:textId="77777777" w:rsidR="00A173AF" w:rsidRDefault="00A173AF" w:rsidP="00A173AF"/>
        </w:tc>
        <w:tc>
          <w:tcPr>
            <w:tcW w:w="2934" w:type="dxa"/>
          </w:tcPr>
          <w:p w14:paraId="01A03547" w14:textId="77777777" w:rsidR="00A173AF" w:rsidRDefault="00A173AF" w:rsidP="00A173AF">
            <w:r>
              <w:t>45</w:t>
            </w:r>
          </w:p>
          <w:p w14:paraId="7A289C50" w14:textId="77777777" w:rsidR="00A173AF" w:rsidRDefault="00A173AF" w:rsidP="00A173AF">
            <w:r>
              <w:t>30</w:t>
            </w:r>
          </w:p>
          <w:p w14:paraId="030199C3" w14:textId="77777777" w:rsidR="00A173AF" w:rsidRDefault="00A173AF" w:rsidP="00A173AF">
            <w:r>
              <w:t>15</w:t>
            </w:r>
          </w:p>
        </w:tc>
        <w:tc>
          <w:tcPr>
            <w:tcW w:w="3022" w:type="dxa"/>
          </w:tcPr>
          <w:p w14:paraId="60A0B3FB" w14:textId="7803E346" w:rsidR="00A173AF" w:rsidRDefault="00DC6541" w:rsidP="00A173AF">
            <w:r w:rsidRPr="00DC6541">
              <w:t>Batırma, Islatma, Silinmə</w:t>
            </w:r>
          </w:p>
        </w:tc>
      </w:tr>
      <w:tr w:rsidR="00DC6541" w14:paraId="12A581E3" w14:textId="77777777" w:rsidTr="00DC6541">
        <w:tc>
          <w:tcPr>
            <w:tcW w:w="2651" w:type="dxa"/>
          </w:tcPr>
          <w:p w14:paraId="0D994D3A" w14:textId="29A73CCD" w:rsidR="00A173AF" w:rsidRDefault="007E4161" w:rsidP="00A173AF">
            <w:r w:rsidRPr="007E4161">
              <w:t>Kuluçka aparatları (neonatal inkubatorlar)</w:t>
            </w:r>
          </w:p>
        </w:tc>
        <w:tc>
          <w:tcPr>
            <w:tcW w:w="2586" w:type="dxa"/>
          </w:tcPr>
          <w:p w14:paraId="4D347479" w14:textId="77777777" w:rsidR="00A173AF" w:rsidRDefault="00A173AF" w:rsidP="00A173AF">
            <w:r>
              <w:t>0,05</w:t>
            </w:r>
          </w:p>
          <w:p w14:paraId="70652DF4" w14:textId="77777777" w:rsidR="00A173AF" w:rsidRDefault="00A173AF" w:rsidP="00A173AF">
            <w:r>
              <w:t>0,1</w:t>
            </w:r>
          </w:p>
          <w:p w14:paraId="74A0EE56" w14:textId="77777777" w:rsidR="00A173AF" w:rsidRDefault="00A173AF" w:rsidP="00A173AF">
            <w:r>
              <w:t>0,25</w:t>
            </w:r>
          </w:p>
        </w:tc>
        <w:tc>
          <w:tcPr>
            <w:tcW w:w="2934" w:type="dxa"/>
          </w:tcPr>
          <w:p w14:paraId="5CE44D74" w14:textId="77777777" w:rsidR="00A173AF" w:rsidRDefault="00A173AF" w:rsidP="00A173AF">
            <w:r>
              <w:t>30</w:t>
            </w:r>
          </w:p>
          <w:p w14:paraId="3D7C50DA" w14:textId="77777777" w:rsidR="00A173AF" w:rsidRDefault="00A173AF" w:rsidP="00A173AF">
            <w:r>
              <w:t>15</w:t>
            </w:r>
          </w:p>
          <w:p w14:paraId="6536A2BF" w14:textId="77777777" w:rsidR="00A173AF" w:rsidRDefault="00A173AF" w:rsidP="00A173AF">
            <w:r>
              <w:t>10</w:t>
            </w:r>
          </w:p>
        </w:tc>
        <w:tc>
          <w:tcPr>
            <w:tcW w:w="3022" w:type="dxa"/>
          </w:tcPr>
          <w:p w14:paraId="4CC3E7EE" w14:textId="796786C5" w:rsidR="00A173AF" w:rsidRDefault="00DC6541" w:rsidP="00A173AF">
            <w:r w:rsidRPr="00DC6541">
              <w:t>Silinmə, Batırma</w:t>
            </w:r>
          </w:p>
        </w:tc>
      </w:tr>
      <w:tr w:rsidR="00DC6541" w14:paraId="02EC3CA1" w14:textId="77777777" w:rsidTr="00DC6541">
        <w:tc>
          <w:tcPr>
            <w:tcW w:w="2651" w:type="dxa"/>
          </w:tcPr>
          <w:p w14:paraId="7C8E5E36" w14:textId="4AED5C2E" w:rsidR="00A173AF" w:rsidRDefault="007E4161" w:rsidP="00A173AF">
            <w:r w:rsidRPr="007E4161">
              <w:t>Narkoz-ventilyasiya, anestezioloji avadanlıq və süni tənəffüs aparatları</w:t>
            </w:r>
          </w:p>
        </w:tc>
        <w:tc>
          <w:tcPr>
            <w:tcW w:w="2586" w:type="dxa"/>
          </w:tcPr>
          <w:p w14:paraId="7CC14276" w14:textId="77777777" w:rsidR="00A173AF" w:rsidRDefault="00A173AF" w:rsidP="00A173AF">
            <w:r>
              <w:t>0,05</w:t>
            </w:r>
          </w:p>
          <w:p w14:paraId="1D1FAB05" w14:textId="77777777" w:rsidR="00A173AF" w:rsidRDefault="00A173AF" w:rsidP="00A173AF">
            <w:r>
              <w:t>0,1</w:t>
            </w:r>
          </w:p>
          <w:p w14:paraId="62F0A5EC" w14:textId="77777777" w:rsidR="00A173AF" w:rsidRDefault="00A173AF" w:rsidP="00A173AF">
            <w:r>
              <w:t>0,25</w:t>
            </w:r>
          </w:p>
        </w:tc>
        <w:tc>
          <w:tcPr>
            <w:tcW w:w="2934" w:type="dxa"/>
          </w:tcPr>
          <w:p w14:paraId="451A3709" w14:textId="77777777" w:rsidR="00A173AF" w:rsidRDefault="00A173AF" w:rsidP="00A173AF">
            <w:r>
              <w:t>30</w:t>
            </w:r>
          </w:p>
          <w:p w14:paraId="19BE281E" w14:textId="77777777" w:rsidR="00A173AF" w:rsidRDefault="00A173AF" w:rsidP="00A173AF">
            <w:r>
              <w:t>15</w:t>
            </w:r>
          </w:p>
          <w:p w14:paraId="2F15C431" w14:textId="77777777" w:rsidR="00A173AF" w:rsidRDefault="00A173AF" w:rsidP="00A173AF">
            <w:r>
              <w:t>10</w:t>
            </w:r>
          </w:p>
          <w:p w14:paraId="7114559A" w14:textId="77777777" w:rsidR="00A173AF" w:rsidRDefault="00A173AF" w:rsidP="00A173AF"/>
        </w:tc>
        <w:tc>
          <w:tcPr>
            <w:tcW w:w="3022" w:type="dxa"/>
          </w:tcPr>
          <w:p w14:paraId="2F5C4C6A" w14:textId="43313C4E" w:rsidR="00A173AF" w:rsidRDefault="00DC6541" w:rsidP="00A173AF">
            <w:r w:rsidRPr="00DC6541">
              <w:t>Silinmə, Batırma</w:t>
            </w:r>
          </w:p>
        </w:tc>
      </w:tr>
      <w:tr w:rsidR="00DC6541" w14:paraId="4988877A" w14:textId="77777777" w:rsidTr="00DC6541">
        <w:tc>
          <w:tcPr>
            <w:tcW w:w="2651" w:type="dxa"/>
          </w:tcPr>
          <w:p w14:paraId="42DFA951" w14:textId="7E0A820B" w:rsidR="00A173AF" w:rsidRPr="00F815DA" w:rsidRDefault="007E4161" w:rsidP="00A173AF">
            <w:r w:rsidRPr="007E4161">
              <w:t>Dezbaryerlər və dezkovriklər</w:t>
            </w:r>
          </w:p>
        </w:tc>
        <w:tc>
          <w:tcPr>
            <w:tcW w:w="2586" w:type="dxa"/>
          </w:tcPr>
          <w:p w14:paraId="196F7021" w14:textId="77777777" w:rsidR="00A173AF" w:rsidRDefault="00A173AF" w:rsidP="00A173AF">
            <w:r>
              <w:t>0,1</w:t>
            </w:r>
          </w:p>
        </w:tc>
        <w:tc>
          <w:tcPr>
            <w:tcW w:w="2934" w:type="dxa"/>
          </w:tcPr>
          <w:p w14:paraId="632D6473" w14:textId="77777777" w:rsidR="00A173AF" w:rsidRDefault="00A173AF" w:rsidP="00A173AF">
            <w:r>
              <w:t>-</w:t>
            </w:r>
          </w:p>
        </w:tc>
        <w:tc>
          <w:tcPr>
            <w:tcW w:w="3022" w:type="dxa"/>
          </w:tcPr>
          <w:p w14:paraId="6A513C70" w14:textId="325D7EDE" w:rsidR="00A173AF" w:rsidRDefault="00DC6541" w:rsidP="00A173AF">
            <w:r w:rsidRPr="00DC6541">
              <w:t>Doldurma</w:t>
            </w:r>
          </w:p>
        </w:tc>
      </w:tr>
    </w:tbl>
    <w:p w14:paraId="7DF68BF9" w14:textId="77777777" w:rsidR="00A173AF" w:rsidRDefault="00A173AF"/>
    <w:p w14:paraId="7C21AB47" w14:textId="25E81CCC" w:rsidR="00DC6541" w:rsidRDefault="00DC6541">
      <w:pPr>
        <w:rPr>
          <w:b/>
          <w:bCs/>
        </w:rPr>
      </w:pPr>
      <w:r w:rsidRPr="00DC6541">
        <w:rPr>
          <w:b/>
          <w:bCs/>
        </w:rPr>
        <w:t>Cədvəl 4. «PROGREEN DEZ-8» VASİTƏSİNİN MƏHLULLARI İLƏ GÖBƏLƏK İNFƏKSİYALARININ DEZİNFEKSİYA REJİMLƏRİ</w:t>
      </w:r>
    </w:p>
    <w:p w14:paraId="5DD01A7C" w14:textId="77777777" w:rsidR="00DC6541" w:rsidRDefault="00DC6541">
      <w:pPr>
        <w:rPr>
          <w:b/>
          <w:bCs/>
        </w:rPr>
      </w:pPr>
    </w:p>
    <w:tbl>
      <w:tblPr>
        <w:tblStyle w:val="TableGrid"/>
        <w:tblW w:w="0" w:type="auto"/>
        <w:tblLook w:val="04A0" w:firstRow="1" w:lastRow="0" w:firstColumn="1" w:lastColumn="0" w:noHBand="0" w:noVBand="1"/>
      </w:tblPr>
      <w:tblGrid>
        <w:gridCol w:w="2112"/>
        <w:gridCol w:w="2233"/>
        <w:gridCol w:w="1422"/>
        <w:gridCol w:w="1687"/>
        <w:gridCol w:w="1896"/>
      </w:tblGrid>
      <w:tr w:rsidR="00B56AE1" w14:paraId="0DF0FBDB" w14:textId="77777777" w:rsidTr="00B56AE1">
        <w:trPr>
          <w:trHeight w:val="33"/>
        </w:trPr>
        <w:tc>
          <w:tcPr>
            <w:tcW w:w="2348" w:type="dxa"/>
            <w:vMerge w:val="restart"/>
          </w:tcPr>
          <w:p w14:paraId="09AD0824" w14:textId="3590679C" w:rsidR="00DC6541" w:rsidRDefault="00DC6541" w:rsidP="00DC6541">
            <w:r w:rsidRPr="008E2CA1">
              <w:t>Dezinfeksiya ediləcək obyektlər *</w:t>
            </w:r>
          </w:p>
        </w:tc>
        <w:tc>
          <w:tcPr>
            <w:tcW w:w="2337" w:type="dxa"/>
            <w:vMerge w:val="restart"/>
          </w:tcPr>
          <w:p w14:paraId="6FDA1B53" w14:textId="3D736D7E" w:rsidR="00DC6541" w:rsidRDefault="00DC6541" w:rsidP="00DC6541">
            <w:r w:rsidRPr="008E2CA1">
              <w:t>Preparat üzrə məhlulun konsentrasiyası, %</w:t>
            </w:r>
          </w:p>
        </w:tc>
        <w:tc>
          <w:tcPr>
            <w:tcW w:w="3215" w:type="dxa"/>
            <w:gridSpan w:val="2"/>
          </w:tcPr>
          <w:p w14:paraId="1D57341E" w14:textId="02BBCA1F" w:rsidR="00DC6541" w:rsidRPr="00E207CD" w:rsidRDefault="00DC6541" w:rsidP="00DC6541">
            <w:pPr>
              <w:rPr>
                <w:lang w:val="ru-RU"/>
              </w:rPr>
            </w:pPr>
            <w:r w:rsidRPr="00203969">
              <w:t>Dezinfeksiya vaxtı, dəq</w:t>
            </w:r>
          </w:p>
        </w:tc>
        <w:tc>
          <w:tcPr>
            <w:tcW w:w="2338" w:type="dxa"/>
            <w:vMerge w:val="restart"/>
          </w:tcPr>
          <w:p w14:paraId="37C14E98" w14:textId="67709B3D" w:rsidR="00DC6541" w:rsidRDefault="00DC6541" w:rsidP="00DC6541">
            <w:r w:rsidRPr="00DC6541">
              <w:t>Dezinfeksiya üsulu</w:t>
            </w:r>
          </w:p>
        </w:tc>
      </w:tr>
      <w:tr w:rsidR="007A2474" w14:paraId="062ACC97" w14:textId="77777777" w:rsidTr="00B56AE1">
        <w:trPr>
          <w:trHeight w:val="32"/>
        </w:trPr>
        <w:tc>
          <w:tcPr>
            <w:tcW w:w="2348" w:type="dxa"/>
            <w:vMerge/>
          </w:tcPr>
          <w:p w14:paraId="70FAC3D7" w14:textId="77777777" w:rsidR="00DC6541" w:rsidRPr="00E207CD" w:rsidRDefault="00DC6541" w:rsidP="00AF1E01"/>
        </w:tc>
        <w:tc>
          <w:tcPr>
            <w:tcW w:w="2337" w:type="dxa"/>
            <w:vMerge/>
          </w:tcPr>
          <w:p w14:paraId="5F3813A7" w14:textId="77777777" w:rsidR="00DC6541" w:rsidRPr="00E207CD" w:rsidRDefault="00DC6541" w:rsidP="00AF1E01"/>
        </w:tc>
        <w:tc>
          <w:tcPr>
            <w:tcW w:w="1422" w:type="dxa"/>
          </w:tcPr>
          <w:p w14:paraId="6F0DC26E" w14:textId="6A46A299" w:rsidR="00DC6541" w:rsidRDefault="00DC6541" w:rsidP="00AF1E01">
            <w:r>
              <w:t>k</w:t>
            </w:r>
            <w:r w:rsidRPr="00DC6541">
              <w:t>andidozlar</w:t>
            </w:r>
          </w:p>
        </w:tc>
        <w:tc>
          <w:tcPr>
            <w:tcW w:w="1793" w:type="dxa"/>
          </w:tcPr>
          <w:p w14:paraId="685EB2DF" w14:textId="69026832" w:rsidR="00DC6541" w:rsidRDefault="00DC6541" w:rsidP="00AF1E01">
            <w:r w:rsidRPr="00DC6541">
              <w:t>dermatofitiya</w:t>
            </w:r>
          </w:p>
        </w:tc>
        <w:tc>
          <w:tcPr>
            <w:tcW w:w="2338" w:type="dxa"/>
            <w:vMerge/>
          </w:tcPr>
          <w:p w14:paraId="14010508" w14:textId="77777777" w:rsidR="00DC6541" w:rsidRDefault="00DC6541" w:rsidP="00AF1E01"/>
        </w:tc>
      </w:tr>
      <w:tr w:rsidR="007A2474" w14:paraId="64699E38" w14:textId="77777777" w:rsidTr="00B56AE1">
        <w:tc>
          <w:tcPr>
            <w:tcW w:w="2348" w:type="dxa"/>
          </w:tcPr>
          <w:p w14:paraId="32F777AD" w14:textId="4B4C9BC1" w:rsidR="00DC6541" w:rsidRPr="00A6259E" w:rsidRDefault="00A6259E" w:rsidP="00AF1E01">
            <w:pPr>
              <w:rPr>
                <w:lang w:val="en-US"/>
              </w:rPr>
            </w:pPr>
            <w:r w:rsidRPr="00A6259E">
              <w:t>Otaqlardakı səthlər, palatalar, avadanlıq, sərt mebel</w:t>
            </w:r>
          </w:p>
        </w:tc>
        <w:tc>
          <w:tcPr>
            <w:tcW w:w="2337" w:type="dxa"/>
          </w:tcPr>
          <w:p w14:paraId="5AB6F1E0" w14:textId="77777777" w:rsidR="00DC6541" w:rsidRDefault="00DC6541" w:rsidP="00AF1E01">
            <w:r w:rsidRPr="007A5EAF">
              <w:t xml:space="preserve">0,025 </w:t>
            </w:r>
          </w:p>
          <w:p w14:paraId="376A09E6" w14:textId="77777777" w:rsidR="00DC6541" w:rsidRDefault="00DC6541" w:rsidP="00AF1E01">
            <w:r w:rsidRPr="007A5EAF">
              <w:t xml:space="preserve">0,05 </w:t>
            </w:r>
          </w:p>
          <w:p w14:paraId="7A0A8921" w14:textId="77777777" w:rsidR="00DC6541" w:rsidRDefault="00DC6541" w:rsidP="00AF1E01">
            <w:r w:rsidRPr="007A5EAF">
              <w:t>0,1</w:t>
            </w:r>
          </w:p>
          <w:p w14:paraId="013BA942" w14:textId="77777777" w:rsidR="00DC6541" w:rsidRPr="007A5EAF" w:rsidRDefault="00DC6541" w:rsidP="00AF1E01">
            <w:r w:rsidRPr="007A5EAF">
              <w:t xml:space="preserve">0,25 </w:t>
            </w:r>
          </w:p>
          <w:p w14:paraId="68D8FC9A" w14:textId="77777777" w:rsidR="00DC6541" w:rsidRDefault="00DC6541" w:rsidP="00AF1E01"/>
        </w:tc>
        <w:tc>
          <w:tcPr>
            <w:tcW w:w="1422" w:type="dxa"/>
          </w:tcPr>
          <w:p w14:paraId="675F7F8E" w14:textId="77777777" w:rsidR="00DC6541" w:rsidRDefault="00DC6541" w:rsidP="00AF1E01">
            <w:r w:rsidRPr="007A5EAF">
              <w:t xml:space="preserve">30 </w:t>
            </w:r>
          </w:p>
          <w:p w14:paraId="55AD4732" w14:textId="77777777" w:rsidR="00DC6541" w:rsidRDefault="00DC6541" w:rsidP="00AF1E01">
            <w:r w:rsidRPr="007A5EAF">
              <w:t xml:space="preserve">15 </w:t>
            </w:r>
          </w:p>
          <w:p w14:paraId="7391367B" w14:textId="77777777" w:rsidR="00DC6541" w:rsidRDefault="00DC6541" w:rsidP="00AF1E01">
            <w:r w:rsidRPr="007A5EAF">
              <w:t xml:space="preserve">5 </w:t>
            </w:r>
          </w:p>
          <w:p w14:paraId="24E40D6A" w14:textId="77777777" w:rsidR="00DC6541" w:rsidRPr="007A5EAF" w:rsidRDefault="00DC6541" w:rsidP="00AF1E01">
            <w:r w:rsidRPr="007A5EAF">
              <w:t xml:space="preserve">- </w:t>
            </w:r>
          </w:p>
          <w:p w14:paraId="5BE35161" w14:textId="77777777" w:rsidR="00DC6541" w:rsidRDefault="00DC6541" w:rsidP="00AF1E01"/>
        </w:tc>
        <w:tc>
          <w:tcPr>
            <w:tcW w:w="1793" w:type="dxa"/>
          </w:tcPr>
          <w:p w14:paraId="3AB5E715" w14:textId="77777777" w:rsidR="00DC6541" w:rsidRDefault="00DC6541" w:rsidP="00AF1E01">
            <w:r w:rsidRPr="007A5EAF">
              <w:t xml:space="preserve">45 </w:t>
            </w:r>
          </w:p>
          <w:p w14:paraId="6F6ED93B" w14:textId="77777777" w:rsidR="00DC6541" w:rsidRDefault="00DC6541" w:rsidP="00AF1E01">
            <w:r w:rsidRPr="007A5EAF">
              <w:t xml:space="preserve">30 </w:t>
            </w:r>
          </w:p>
          <w:p w14:paraId="0A90AD04" w14:textId="77777777" w:rsidR="00DC6541" w:rsidRDefault="00DC6541" w:rsidP="00AF1E01">
            <w:r w:rsidRPr="007A5EAF">
              <w:t xml:space="preserve">15 </w:t>
            </w:r>
          </w:p>
          <w:p w14:paraId="6B4A1A3D" w14:textId="77777777" w:rsidR="00DC6541" w:rsidRPr="007A5EAF" w:rsidRDefault="00DC6541" w:rsidP="00AF1E01">
            <w:r w:rsidRPr="007A5EAF">
              <w:t xml:space="preserve">5 </w:t>
            </w:r>
          </w:p>
          <w:p w14:paraId="14DD8150" w14:textId="77777777" w:rsidR="00DC6541" w:rsidRDefault="00DC6541" w:rsidP="00AF1E01"/>
        </w:tc>
        <w:tc>
          <w:tcPr>
            <w:tcW w:w="2338" w:type="dxa"/>
          </w:tcPr>
          <w:p w14:paraId="44F0C95C" w14:textId="15E9C49D" w:rsidR="00DC6541" w:rsidRDefault="007A2474" w:rsidP="00AF1E01">
            <w:r w:rsidRPr="007A2474">
              <w:t>Silinmə, püskürtmə</w:t>
            </w:r>
          </w:p>
        </w:tc>
      </w:tr>
      <w:tr w:rsidR="007A2474" w14:paraId="76D07BF6" w14:textId="77777777" w:rsidTr="00B56AE1">
        <w:tc>
          <w:tcPr>
            <w:tcW w:w="2348" w:type="dxa"/>
          </w:tcPr>
          <w:p w14:paraId="42E7B557" w14:textId="2CFDACC3" w:rsidR="00DC6541" w:rsidRDefault="00A6259E" w:rsidP="00AF1E01">
            <w:r w:rsidRPr="00A6259E">
              <w:t>Xalça örtükləri, yumşaq mebel</w:t>
            </w:r>
          </w:p>
        </w:tc>
        <w:tc>
          <w:tcPr>
            <w:tcW w:w="2337" w:type="dxa"/>
          </w:tcPr>
          <w:p w14:paraId="4E24B321" w14:textId="77777777" w:rsidR="00DC6541" w:rsidRDefault="00DC6541" w:rsidP="00AF1E01">
            <w:r w:rsidRPr="007A5EAF">
              <w:t xml:space="preserve">0,03 </w:t>
            </w:r>
          </w:p>
          <w:p w14:paraId="70F8E1BC" w14:textId="77777777" w:rsidR="00DC6541" w:rsidRDefault="00DC6541" w:rsidP="00AF1E01">
            <w:r w:rsidRPr="007A5EAF">
              <w:t xml:space="preserve">0,08 </w:t>
            </w:r>
          </w:p>
          <w:p w14:paraId="16F8E6F4" w14:textId="77777777" w:rsidR="00DC6541" w:rsidRDefault="00DC6541" w:rsidP="00AF1E01">
            <w:r w:rsidRPr="007A5EAF">
              <w:t>0,15</w:t>
            </w:r>
          </w:p>
          <w:p w14:paraId="65C0E9A4" w14:textId="77777777" w:rsidR="00DC6541" w:rsidRPr="007A5EAF" w:rsidRDefault="00DC6541" w:rsidP="00AF1E01">
            <w:r w:rsidRPr="007A5EAF">
              <w:t xml:space="preserve">0,25 </w:t>
            </w:r>
          </w:p>
        </w:tc>
        <w:tc>
          <w:tcPr>
            <w:tcW w:w="1422" w:type="dxa"/>
          </w:tcPr>
          <w:p w14:paraId="34D031F7" w14:textId="77777777" w:rsidR="00DC6541" w:rsidRDefault="00DC6541" w:rsidP="00AF1E01">
            <w:r w:rsidRPr="007A5EAF">
              <w:t xml:space="preserve">30 </w:t>
            </w:r>
          </w:p>
          <w:p w14:paraId="32198E19" w14:textId="77777777" w:rsidR="00DC6541" w:rsidRDefault="00DC6541" w:rsidP="00AF1E01">
            <w:r w:rsidRPr="007A5EAF">
              <w:t xml:space="preserve">15 </w:t>
            </w:r>
          </w:p>
          <w:p w14:paraId="196D25DB" w14:textId="77777777" w:rsidR="00DC6541" w:rsidRDefault="00DC6541" w:rsidP="00AF1E01">
            <w:r w:rsidRPr="007A5EAF">
              <w:t xml:space="preserve">5 </w:t>
            </w:r>
          </w:p>
          <w:p w14:paraId="0B52150F" w14:textId="77777777" w:rsidR="00DC6541" w:rsidRPr="007A5EAF" w:rsidRDefault="00DC6541" w:rsidP="00AF1E01">
            <w:r w:rsidRPr="007A5EAF">
              <w:t xml:space="preserve">- </w:t>
            </w:r>
          </w:p>
          <w:p w14:paraId="66FE9366" w14:textId="77777777" w:rsidR="00DC6541" w:rsidRDefault="00DC6541" w:rsidP="00AF1E01"/>
        </w:tc>
        <w:tc>
          <w:tcPr>
            <w:tcW w:w="1793" w:type="dxa"/>
          </w:tcPr>
          <w:p w14:paraId="4F699DAD" w14:textId="77777777" w:rsidR="00DC6541" w:rsidRDefault="00DC6541" w:rsidP="00AF1E01">
            <w:r w:rsidRPr="007A5EAF">
              <w:t xml:space="preserve">45 </w:t>
            </w:r>
          </w:p>
          <w:p w14:paraId="21D2C5B9" w14:textId="77777777" w:rsidR="00DC6541" w:rsidRDefault="00DC6541" w:rsidP="00AF1E01">
            <w:r w:rsidRPr="007A5EAF">
              <w:t xml:space="preserve">30 </w:t>
            </w:r>
          </w:p>
          <w:p w14:paraId="2DF815D0" w14:textId="77777777" w:rsidR="00DC6541" w:rsidRDefault="00DC6541" w:rsidP="00AF1E01">
            <w:r w:rsidRPr="007A5EAF">
              <w:t>15</w:t>
            </w:r>
          </w:p>
          <w:p w14:paraId="21698A9B" w14:textId="77777777" w:rsidR="00DC6541" w:rsidRPr="007A5EAF" w:rsidRDefault="00DC6541" w:rsidP="00AF1E01">
            <w:r w:rsidRPr="007A5EAF">
              <w:t xml:space="preserve">5 </w:t>
            </w:r>
          </w:p>
          <w:p w14:paraId="68F71F11" w14:textId="77777777" w:rsidR="00DC6541" w:rsidRDefault="00DC6541" w:rsidP="00AF1E01"/>
        </w:tc>
        <w:tc>
          <w:tcPr>
            <w:tcW w:w="2338" w:type="dxa"/>
          </w:tcPr>
          <w:p w14:paraId="3A8AB863" w14:textId="2A8E36CF" w:rsidR="00DC6541" w:rsidRDefault="007A2474" w:rsidP="00AF1E01">
            <w:r w:rsidRPr="007A2474">
              <w:t>Fırça ilə işləmə</w:t>
            </w:r>
          </w:p>
        </w:tc>
      </w:tr>
      <w:tr w:rsidR="007A2474" w14:paraId="50BAF5D6" w14:textId="77777777" w:rsidTr="00B56AE1">
        <w:tc>
          <w:tcPr>
            <w:tcW w:w="2348" w:type="dxa"/>
          </w:tcPr>
          <w:p w14:paraId="37308FF1" w14:textId="182A10AA" w:rsidR="00DC6541" w:rsidRDefault="00A6259E" w:rsidP="00AF1E01">
            <w:r w:rsidRPr="00A6259E">
              <w:t>Sanitar-texniki avadanlıq</w:t>
            </w:r>
          </w:p>
        </w:tc>
        <w:tc>
          <w:tcPr>
            <w:tcW w:w="2337" w:type="dxa"/>
          </w:tcPr>
          <w:p w14:paraId="5D0EE8E4" w14:textId="77777777" w:rsidR="00DC6541" w:rsidRDefault="00DC6541" w:rsidP="00AF1E01">
            <w:r w:rsidRPr="007A5EAF">
              <w:t xml:space="preserve">0,04 </w:t>
            </w:r>
          </w:p>
          <w:p w14:paraId="20095297" w14:textId="77777777" w:rsidR="00DC6541" w:rsidRDefault="00DC6541" w:rsidP="00AF1E01">
            <w:r w:rsidRPr="007A5EAF">
              <w:t xml:space="preserve">0,1 </w:t>
            </w:r>
          </w:p>
          <w:p w14:paraId="20B22394" w14:textId="77777777" w:rsidR="00DC6541" w:rsidRDefault="00DC6541" w:rsidP="00AF1E01">
            <w:r w:rsidRPr="007A5EAF">
              <w:t xml:space="preserve">0,2 </w:t>
            </w:r>
          </w:p>
          <w:p w14:paraId="6D0BAB7F" w14:textId="77777777" w:rsidR="00DC6541" w:rsidRPr="007A5EAF" w:rsidRDefault="00DC6541" w:rsidP="00AF1E01">
            <w:r w:rsidRPr="007A5EAF">
              <w:t xml:space="preserve">0,4 </w:t>
            </w:r>
          </w:p>
          <w:p w14:paraId="73BF12F5" w14:textId="77777777" w:rsidR="00DC6541" w:rsidRDefault="00DC6541" w:rsidP="00AF1E01">
            <w:pPr>
              <w:jc w:val="center"/>
            </w:pPr>
          </w:p>
        </w:tc>
        <w:tc>
          <w:tcPr>
            <w:tcW w:w="1422" w:type="dxa"/>
          </w:tcPr>
          <w:p w14:paraId="04472988" w14:textId="77777777" w:rsidR="00DC6541" w:rsidRDefault="00DC6541" w:rsidP="00AF1E01">
            <w:r w:rsidRPr="007A5EAF">
              <w:t xml:space="preserve">30 </w:t>
            </w:r>
          </w:p>
          <w:p w14:paraId="391108DE" w14:textId="77777777" w:rsidR="00DC6541" w:rsidRDefault="00DC6541" w:rsidP="00AF1E01">
            <w:r w:rsidRPr="007A5EAF">
              <w:t xml:space="preserve">15 </w:t>
            </w:r>
          </w:p>
          <w:p w14:paraId="5D8E0AE8" w14:textId="77777777" w:rsidR="00DC6541" w:rsidRDefault="00DC6541" w:rsidP="00AF1E01">
            <w:r w:rsidRPr="007A5EAF">
              <w:t xml:space="preserve">5 </w:t>
            </w:r>
          </w:p>
          <w:p w14:paraId="2D455374" w14:textId="77777777" w:rsidR="00DC6541" w:rsidRPr="007A5EAF" w:rsidRDefault="00DC6541" w:rsidP="00AF1E01">
            <w:r w:rsidRPr="007A5EAF">
              <w:t xml:space="preserve">- </w:t>
            </w:r>
          </w:p>
          <w:p w14:paraId="579F5591" w14:textId="77777777" w:rsidR="00DC6541" w:rsidRDefault="00DC6541" w:rsidP="00AF1E01"/>
        </w:tc>
        <w:tc>
          <w:tcPr>
            <w:tcW w:w="1793" w:type="dxa"/>
          </w:tcPr>
          <w:p w14:paraId="16A28002" w14:textId="77777777" w:rsidR="00DC6541" w:rsidRDefault="00DC6541" w:rsidP="00AF1E01">
            <w:r w:rsidRPr="007A5EAF">
              <w:t xml:space="preserve">45 </w:t>
            </w:r>
          </w:p>
          <w:p w14:paraId="73158884" w14:textId="77777777" w:rsidR="00DC6541" w:rsidRDefault="00DC6541" w:rsidP="00AF1E01">
            <w:r w:rsidRPr="007A5EAF">
              <w:t xml:space="preserve">30 </w:t>
            </w:r>
          </w:p>
          <w:p w14:paraId="1C232E36" w14:textId="77777777" w:rsidR="00DC6541" w:rsidRDefault="00DC6541" w:rsidP="00AF1E01">
            <w:r w:rsidRPr="007A5EAF">
              <w:t xml:space="preserve">15 </w:t>
            </w:r>
          </w:p>
          <w:p w14:paraId="0CB083A5" w14:textId="77777777" w:rsidR="00DC6541" w:rsidRPr="007A5EAF" w:rsidRDefault="00DC6541" w:rsidP="00AF1E01">
            <w:r w:rsidRPr="007A5EAF">
              <w:t xml:space="preserve">5 </w:t>
            </w:r>
          </w:p>
          <w:p w14:paraId="6AB702FE" w14:textId="77777777" w:rsidR="00DC6541" w:rsidRPr="007A5EAF" w:rsidRDefault="00DC6541" w:rsidP="00AF1E01">
            <w:pPr>
              <w:jc w:val="center"/>
            </w:pPr>
          </w:p>
        </w:tc>
        <w:tc>
          <w:tcPr>
            <w:tcW w:w="2338" w:type="dxa"/>
          </w:tcPr>
          <w:p w14:paraId="716527F6" w14:textId="4AEC6470" w:rsidR="00DC6541" w:rsidRDefault="007A2474" w:rsidP="00AF1E01">
            <w:r w:rsidRPr="007A2474">
              <w:t>Silinmə, püskürtmə</w:t>
            </w:r>
          </w:p>
        </w:tc>
      </w:tr>
      <w:tr w:rsidR="007A2474" w14:paraId="4D635935" w14:textId="77777777" w:rsidTr="00B56AE1">
        <w:tc>
          <w:tcPr>
            <w:tcW w:w="2348" w:type="dxa"/>
          </w:tcPr>
          <w:p w14:paraId="2F75FB1E" w14:textId="440DEEF4" w:rsidR="00DC6541" w:rsidRPr="004F6C55" w:rsidRDefault="00A6259E" w:rsidP="00AF1E01">
            <w:r w:rsidRPr="00A6259E">
              <w:t>Xəstə baxımı üçün əşyalar metal, şüşə, rezin, plastikdən, yapışqan örtüklü</w:t>
            </w:r>
            <w:r>
              <w:t xml:space="preserve"> </w:t>
            </w:r>
            <w:r w:rsidRPr="00A6259E">
              <w:t>altlıqlar</w:t>
            </w:r>
          </w:p>
        </w:tc>
        <w:tc>
          <w:tcPr>
            <w:tcW w:w="2337" w:type="dxa"/>
          </w:tcPr>
          <w:p w14:paraId="5C2F88B6" w14:textId="77777777" w:rsidR="00DC6541" w:rsidRDefault="00DC6541" w:rsidP="00AF1E01">
            <w:r w:rsidRPr="007A5EAF">
              <w:t xml:space="preserve">0,025 </w:t>
            </w:r>
          </w:p>
          <w:p w14:paraId="269C8DA7" w14:textId="77777777" w:rsidR="00DC6541" w:rsidRDefault="00DC6541" w:rsidP="00AF1E01">
            <w:r w:rsidRPr="007A5EAF">
              <w:t xml:space="preserve">0,05 </w:t>
            </w:r>
          </w:p>
          <w:p w14:paraId="5EF309D8" w14:textId="77777777" w:rsidR="00DC6541" w:rsidRDefault="00DC6541" w:rsidP="00AF1E01">
            <w:r w:rsidRPr="007A5EAF">
              <w:t xml:space="preserve">0,1 </w:t>
            </w:r>
          </w:p>
          <w:p w14:paraId="2CCD9CEE" w14:textId="77777777" w:rsidR="00DC6541" w:rsidRPr="007A5EAF" w:rsidRDefault="00DC6541" w:rsidP="00AF1E01">
            <w:r w:rsidRPr="007A5EAF">
              <w:t xml:space="preserve">0,25 </w:t>
            </w:r>
          </w:p>
          <w:p w14:paraId="670A1ACB" w14:textId="77777777" w:rsidR="00DC6541" w:rsidRDefault="00DC6541" w:rsidP="00AF1E01"/>
        </w:tc>
        <w:tc>
          <w:tcPr>
            <w:tcW w:w="1422" w:type="dxa"/>
          </w:tcPr>
          <w:p w14:paraId="09B2D0C4" w14:textId="77777777" w:rsidR="00DC6541" w:rsidRDefault="00DC6541" w:rsidP="00AF1E01">
            <w:r w:rsidRPr="007A5EAF">
              <w:t xml:space="preserve">30 </w:t>
            </w:r>
          </w:p>
          <w:p w14:paraId="2BFF9BB6" w14:textId="77777777" w:rsidR="00DC6541" w:rsidRDefault="00DC6541" w:rsidP="00AF1E01">
            <w:r w:rsidRPr="007A5EAF">
              <w:t xml:space="preserve">15 </w:t>
            </w:r>
          </w:p>
          <w:p w14:paraId="08056AEA" w14:textId="77777777" w:rsidR="00DC6541" w:rsidRDefault="00DC6541" w:rsidP="00AF1E01">
            <w:r w:rsidRPr="007A5EAF">
              <w:t xml:space="preserve">5 </w:t>
            </w:r>
          </w:p>
          <w:p w14:paraId="52E345A9" w14:textId="77777777" w:rsidR="00DC6541" w:rsidRPr="007A5EAF" w:rsidRDefault="00DC6541" w:rsidP="00AF1E01">
            <w:r w:rsidRPr="007A5EAF">
              <w:t xml:space="preserve">- </w:t>
            </w:r>
          </w:p>
          <w:p w14:paraId="73F43623" w14:textId="77777777" w:rsidR="00DC6541" w:rsidRDefault="00DC6541" w:rsidP="00AF1E01"/>
        </w:tc>
        <w:tc>
          <w:tcPr>
            <w:tcW w:w="1793" w:type="dxa"/>
          </w:tcPr>
          <w:p w14:paraId="7ACDE36F" w14:textId="77777777" w:rsidR="00DC6541" w:rsidRDefault="00DC6541" w:rsidP="00AF1E01">
            <w:r w:rsidRPr="007A5EAF">
              <w:t xml:space="preserve">45 </w:t>
            </w:r>
          </w:p>
          <w:p w14:paraId="479B09F1" w14:textId="77777777" w:rsidR="00DC6541" w:rsidRDefault="00DC6541" w:rsidP="00AF1E01">
            <w:r w:rsidRPr="007A5EAF">
              <w:t xml:space="preserve">30 </w:t>
            </w:r>
          </w:p>
          <w:p w14:paraId="21D93CB1" w14:textId="77777777" w:rsidR="00DC6541" w:rsidRDefault="00DC6541" w:rsidP="00AF1E01">
            <w:r w:rsidRPr="007A5EAF">
              <w:t xml:space="preserve">15 </w:t>
            </w:r>
          </w:p>
          <w:p w14:paraId="25FA197C" w14:textId="77777777" w:rsidR="00DC6541" w:rsidRPr="007A5EAF" w:rsidRDefault="00DC6541" w:rsidP="00AF1E01">
            <w:r w:rsidRPr="007A5EAF">
              <w:t xml:space="preserve">5 </w:t>
            </w:r>
          </w:p>
          <w:p w14:paraId="06B072F5" w14:textId="77777777" w:rsidR="00DC6541" w:rsidRDefault="00DC6541" w:rsidP="00AF1E01"/>
        </w:tc>
        <w:tc>
          <w:tcPr>
            <w:tcW w:w="2338" w:type="dxa"/>
          </w:tcPr>
          <w:p w14:paraId="62FE35D0" w14:textId="6B22B6FD" w:rsidR="00DC6541" w:rsidRDefault="007A2474" w:rsidP="00AF1E01">
            <w:r w:rsidRPr="007A2474">
              <w:t>Batırma və ya silinmə</w:t>
            </w:r>
          </w:p>
        </w:tc>
      </w:tr>
      <w:tr w:rsidR="007A2474" w14:paraId="3DC13837" w14:textId="77777777" w:rsidTr="00B56AE1">
        <w:tc>
          <w:tcPr>
            <w:tcW w:w="2348" w:type="dxa"/>
          </w:tcPr>
          <w:p w14:paraId="77622EA0" w14:textId="280C4A81" w:rsidR="00DC6541" w:rsidRDefault="00A6259E" w:rsidP="00AF1E01">
            <w:r w:rsidRPr="00A6259E">
              <w:t>Yemək qalıqları olmayan qablar, o cümlədən bir dəfə istifadə olunanlar</w:t>
            </w:r>
          </w:p>
        </w:tc>
        <w:tc>
          <w:tcPr>
            <w:tcW w:w="2337" w:type="dxa"/>
          </w:tcPr>
          <w:p w14:paraId="0CA3B14E" w14:textId="77777777" w:rsidR="00DC6541" w:rsidRDefault="00DC6541" w:rsidP="00AF1E01">
            <w:r w:rsidRPr="004F6C55">
              <w:t>0,015</w:t>
            </w:r>
          </w:p>
          <w:p w14:paraId="7ED5B681" w14:textId="77777777" w:rsidR="00DC6541" w:rsidRPr="004F6C55" w:rsidRDefault="00DC6541" w:rsidP="00AF1E01">
            <w:r w:rsidRPr="004F6C55">
              <w:t xml:space="preserve">0,02 </w:t>
            </w:r>
          </w:p>
          <w:p w14:paraId="67C76367" w14:textId="77777777" w:rsidR="00DC6541" w:rsidRDefault="00DC6541" w:rsidP="00AF1E01"/>
        </w:tc>
        <w:tc>
          <w:tcPr>
            <w:tcW w:w="1422" w:type="dxa"/>
          </w:tcPr>
          <w:p w14:paraId="673D6006" w14:textId="77777777" w:rsidR="00DC6541" w:rsidRDefault="00DC6541" w:rsidP="00AF1E01">
            <w:r w:rsidRPr="004F6C55">
              <w:t xml:space="preserve">15 </w:t>
            </w:r>
          </w:p>
          <w:p w14:paraId="3899BED1" w14:textId="77777777" w:rsidR="00DC6541" w:rsidRPr="004F6C55" w:rsidRDefault="00DC6541" w:rsidP="00AF1E01">
            <w:r w:rsidRPr="004F6C55">
              <w:t xml:space="preserve">5 </w:t>
            </w:r>
          </w:p>
          <w:p w14:paraId="7D3A1C55" w14:textId="77777777" w:rsidR="00DC6541" w:rsidRPr="004F6C55" w:rsidRDefault="00DC6541" w:rsidP="00AF1E01">
            <w:pPr>
              <w:jc w:val="center"/>
            </w:pPr>
          </w:p>
        </w:tc>
        <w:tc>
          <w:tcPr>
            <w:tcW w:w="1793" w:type="dxa"/>
          </w:tcPr>
          <w:p w14:paraId="395DE2DD" w14:textId="77777777" w:rsidR="00DC6541" w:rsidRPr="004F6C55" w:rsidRDefault="00DC6541" w:rsidP="00AF1E01">
            <w:r w:rsidRPr="004F6C55">
              <w:t xml:space="preserve">- </w:t>
            </w:r>
          </w:p>
          <w:p w14:paraId="61D50708" w14:textId="77777777" w:rsidR="00DC6541" w:rsidRDefault="00DC6541" w:rsidP="00AF1E01"/>
        </w:tc>
        <w:tc>
          <w:tcPr>
            <w:tcW w:w="2338" w:type="dxa"/>
          </w:tcPr>
          <w:p w14:paraId="59AC302E" w14:textId="5E16375E" w:rsidR="00DC6541" w:rsidRDefault="007A2474" w:rsidP="00AF1E01">
            <w:r w:rsidRPr="007A2474">
              <w:t>Batırma</w:t>
            </w:r>
          </w:p>
        </w:tc>
      </w:tr>
      <w:tr w:rsidR="007A2474" w14:paraId="52B21B94" w14:textId="77777777" w:rsidTr="00B56AE1">
        <w:tc>
          <w:tcPr>
            <w:tcW w:w="2348" w:type="dxa"/>
          </w:tcPr>
          <w:p w14:paraId="38967836" w14:textId="09A5CED6" w:rsidR="00DC6541" w:rsidRDefault="00A6259E" w:rsidP="00AF1E01">
            <w:r w:rsidRPr="00A6259E">
              <w:t>Yemək qalıqları olmayan qablar, o cümlədən bir dəfə istifadə olunanlar</w:t>
            </w:r>
          </w:p>
        </w:tc>
        <w:tc>
          <w:tcPr>
            <w:tcW w:w="2337" w:type="dxa"/>
          </w:tcPr>
          <w:p w14:paraId="7F8E8E79" w14:textId="77777777" w:rsidR="00DC6541" w:rsidRDefault="00DC6541" w:rsidP="00AF1E01">
            <w:r w:rsidRPr="004F6C55">
              <w:t>0,025</w:t>
            </w:r>
          </w:p>
          <w:p w14:paraId="1AFCB683" w14:textId="77777777" w:rsidR="00DC6541" w:rsidRPr="004F6C55" w:rsidRDefault="00DC6541" w:rsidP="00AF1E01">
            <w:r w:rsidRPr="004F6C55">
              <w:t xml:space="preserve">0,06 </w:t>
            </w:r>
          </w:p>
          <w:p w14:paraId="6BF2917C" w14:textId="77777777" w:rsidR="00DC6541" w:rsidRDefault="00DC6541" w:rsidP="00AF1E01"/>
        </w:tc>
        <w:tc>
          <w:tcPr>
            <w:tcW w:w="1422" w:type="dxa"/>
          </w:tcPr>
          <w:p w14:paraId="53C43057" w14:textId="77777777" w:rsidR="00DC6541" w:rsidRDefault="00DC6541" w:rsidP="00AF1E01">
            <w:r w:rsidRPr="004F6C55">
              <w:t>15</w:t>
            </w:r>
          </w:p>
          <w:p w14:paraId="287F61D5" w14:textId="77777777" w:rsidR="00DC6541" w:rsidRPr="004F6C55" w:rsidRDefault="00DC6541" w:rsidP="00AF1E01">
            <w:r w:rsidRPr="004F6C55">
              <w:t xml:space="preserve">5 </w:t>
            </w:r>
          </w:p>
          <w:p w14:paraId="39D8F542" w14:textId="77777777" w:rsidR="00DC6541" w:rsidRDefault="00DC6541" w:rsidP="00AF1E01"/>
        </w:tc>
        <w:tc>
          <w:tcPr>
            <w:tcW w:w="1793" w:type="dxa"/>
          </w:tcPr>
          <w:p w14:paraId="5345A663" w14:textId="77777777" w:rsidR="00DC6541" w:rsidRDefault="00DC6541" w:rsidP="00AF1E01">
            <w:r>
              <w:t>-</w:t>
            </w:r>
          </w:p>
        </w:tc>
        <w:tc>
          <w:tcPr>
            <w:tcW w:w="2338" w:type="dxa"/>
          </w:tcPr>
          <w:p w14:paraId="3ABBD39E" w14:textId="5711A246" w:rsidR="00DC6541" w:rsidRDefault="007A2474" w:rsidP="00AF1E01">
            <w:r w:rsidRPr="007A2474">
              <w:t>Batırma</w:t>
            </w:r>
          </w:p>
        </w:tc>
      </w:tr>
      <w:tr w:rsidR="007A2474" w14:paraId="224520CE" w14:textId="77777777" w:rsidTr="00B56AE1">
        <w:tc>
          <w:tcPr>
            <w:tcW w:w="2348" w:type="dxa"/>
          </w:tcPr>
          <w:p w14:paraId="15D8EC09" w14:textId="13E6A5CB" w:rsidR="00DC6541" w:rsidRDefault="00A6259E" w:rsidP="00AF1E01">
            <w:r w:rsidRPr="00A6259E">
              <w:t>Laboratoriya qabları; qab yumaq üçün əşyalar</w:t>
            </w:r>
          </w:p>
        </w:tc>
        <w:tc>
          <w:tcPr>
            <w:tcW w:w="2337" w:type="dxa"/>
          </w:tcPr>
          <w:p w14:paraId="3DE3E4FE" w14:textId="77777777" w:rsidR="00DC6541" w:rsidRDefault="00DC6541" w:rsidP="00AF1E01">
            <w:r w:rsidRPr="004F6C55">
              <w:t>0,025</w:t>
            </w:r>
          </w:p>
          <w:p w14:paraId="6AD4C84D" w14:textId="77777777" w:rsidR="00DC6541" w:rsidRPr="004F6C55" w:rsidRDefault="00DC6541" w:rsidP="00AF1E01">
            <w:r w:rsidRPr="004F6C55">
              <w:t xml:space="preserve">0,06 </w:t>
            </w:r>
          </w:p>
          <w:p w14:paraId="00151E9F" w14:textId="77777777" w:rsidR="00DC6541" w:rsidRDefault="00DC6541" w:rsidP="00AF1E01"/>
        </w:tc>
        <w:tc>
          <w:tcPr>
            <w:tcW w:w="1422" w:type="dxa"/>
          </w:tcPr>
          <w:p w14:paraId="45447BEC" w14:textId="77777777" w:rsidR="00DC6541" w:rsidRDefault="00DC6541" w:rsidP="00AF1E01">
            <w:r w:rsidRPr="004F6C55">
              <w:t>20</w:t>
            </w:r>
          </w:p>
          <w:p w14:paraId="6F52F57C" w14:textId="77777777" w:rsidR="00DC6541" w:rsidRPr="004F6C55" w:rsidRDefault="00DC6541" w:rsidP="00AF1E01">
            <w:r w:rsidRPr="004F6C55">
              <w:t xml:space="preserve">10 </w:t>
            </w:r>
          </w:p>
          <w:p w14:paraId="5CA07AF9" w14:textId="77777777" w:rsidR="00DC6541" w:rsidRDefault="00DC6541" w:rsidP="00AF1E01">
            <w:pPr>
              <w:jc w:val="center"/>
            </w:pPr>
          </w:p>
        </w:tc>
        <w:tc>
          <w:tcPr>
            <w:tcW w:w="1793" w:type="dxa"/>
          </w:tcPr>
          <w:p w14:paraId="139A9613" w14:textId="77777777" w:rsidR="00DC6541" w:rsidRDefault="00DC6541" w:rsidP="00AF1E01">
            <w:r w:rsidRPr="004F6C55">
              <w:t xml:space="preserve">30 </w:t>
            </w:r>
          </w:p>
          <w:p w14:paraId="2C7C14CB" w14:textId="77777777" w:rsidR="00DC6541" w:rsidRPr="004F6C55" w:rsidRDefault="00DC6541" w:rsidP="00AF1E01">
            <w:r w:rsidRPr="004F6C55">
              <w:t xml:space="preserve">15 </w:t>
            </w:r>
          </w:p>
          <w:p w14:paraId="2F368AEF" w14:textId="77777777" w:rsidR="00DC6541" w:rsidRDefault="00DC6541" w:rsidP="00AF1E01"/>
        </w:tc>
        <w:tc>
          <w:tcPr>
            <w:tcW w:w="2338" w:type="dxa"/>
          </w:tcPr>
          <w:p w14:paraId="5A7CCED6" w14:textId="77777777" w:rsidR="00DC6541" w:rsidRDefault="00DC6541" w:rsidP="00AF1E01"/>
          <w:p w14:paraId="07BABF2F" w14:textId="451CBA98" w:rsidR="00DC6541" w:rsidRPr="004F6C55" w:rsidRDefault="007A2474" w:rsidP="007A2474">
            <w:r w:rsidRPr="007A2474">
              <w:t>Batırma</w:t>
            </w:r>
          </w:p>
        </w:tc>
      </w:tr>
      <w:tr w:rsidR="007A2474" w14:paraId="2D47EDBA" w14:textId="77777777" w:rsidTr="00B56AE1">
        <w:tc>
          <w:tcPr>
            <w:tcW w:w="2348" w:type="dxa"/>
          </w:tcPr>
          <w:p w14:paraId="440D16D3" w14:textId="28ACEB9C" w:rsidR="00DC6541" w:rsidRDefault="00A6259E" w:rsidP="00AF1E01">
            <w:r w:rsidRPr="00A6259E">
              <w:t>Üzvi ifrazatlarla çirklənməmiş yataq dəstləri</w:t>
            </w:r>
          </w:p>
        </w:tc>
        <w:tc>
          <w:tcPr>
            <w:tcW w:w="2337" w:type="dxa"/>
          </w:tcPr>
          <w:p w14:paraId="45316795" w14:textId="77777777" w:rsidR="00DC6541" w:rsidRDefault="00DC6541" w:rsidP="00AF1E01">
            <w:r w:rsidRPr="004F6C55">
              <w:t xml:space="preserve">0,03 </w:t>
            </w:r>
          </w:p>
          <w:p w14:paraId="135F8B2F" w14:textId="77777777" w:rsidR="00DC6541" w:rsidRDefault="00DC6541" w:rsidP="00AF1E01">
            <w:r w:rsidRPr="004F6C55">
              <w:t xml:space="preserve">0,08 </w:t>
            </w:r>
          </w:p>
          <w:p w14:paraId="536B4B90" w14:textId="77777777" w:rsidR="00DC6541" w:rsidRDefault="00DC6541" w:rsidP="00AF1E01">
            <w:r w:rsidRPr="004F6C55">
              <w:t xml:space="preserve">0,15 </w:t>
            </w:r>
          </w:p>
          <w:p w14:paraId="563EA3B6" w14:textId="77777777" w:rsidR="00DC6541" w:rsidRPr="004F6C55" w:rsidRDefault="00DC6541" w:rsidP="00AF1E01">
            <w:r w:rsidRPr="004F6C55">
              <w:t xml:space="preserve">0,25 </w:t>
            </w:r>
          </w:p>
          <w:p w14:paraId="3C1B5323" w14:textId="77777777" w:rsidR="00DC6541" w:rsidRDefault="00DC6541" w:rsidP="00AF1E01"/>
        </w:tc>
        <w:tc>
          <w:tcPr>
            <w:tcW w:w="1422" w:type="dxa"/>
          </w:tcPr>
          <w:p w14:paraId="7F512D45" w14:textId="77777777" w:rsidR="00DC6541" w:rsidRDefault="00DC6541" w:rsidP="00AF1E01">
            <w:r w:rsidRPr="004F6C55">
              <w:t xml:space="preserve">30 </w:t>
            </w:r>
          </w:p>
          <w:p w14:paraId="68429BD0" w14:textId="77777777" w:rsidR="00DC6541" w:rsidRDefault="00DC6541" w:rsidP="00AF1E01">
            <w:r w:rsidRPr="004F6C55">
              <w:t xml:space="preserve">15 </w:t>
            </w:r>
          </w:p>
          <w:p w14:paraId="5E605C31" w14:textId="77777777" w:rsidR="00DC6541" w:rsidRDefault="00DC6541" w:rsidP="00AF1E01">
            <w:r w:rsidRPr="004F6C55">
              <w:t xml:space="preserve">5 </w:t>
            </w:r>
          </w:p>
          <w:p w14:paraId="31BDB7A4" w14:textId="77777777" w:rsidR="00DC6541" w:rsidRPr="004F6C55" w:rsidRDefault="00DC6541" w:rsidP="00AF1E01">
            <w:r w:rsidRPr="004F6C55">
              <w:t xml:space="preserve">- </w:t>
            </w:r>
          </w:p>
          <w:p w14:paraId="563AE15F" w14:textId="77777777" w:rsidR="00DC6541" w:rsidRDefault="00DC6541" w:rsidP="00AF1E01"/>
        </w:tc>
        <w:tc>
          <w:tcPr>
            <w:tcW w:w="1793" w:type="dxa"/>
          </w:tcPr>
          <w:p w14:paraId="2BE4EEB3" w14:textId="77777777" w:rsidR="00DC6541" w:rsidRDefault="00DC6541" w:rsidP="00AF1E01">
            <w:r w:rsidRPr="004F6C55">
              <w:t xml:space="preserve">45 </w:t>
            </w:r>
          </w:p>
          <w:p w14:paraId="08A6262B" w14:textId="77777777" w:rsidR="00DC6541" w:rsidRDefault="00DC6541" w:rsidP="00AF1E01">
            <w:r w:rsidRPr="004F6C55">
              <w:t xml:space="preserve">30 </w:t>
            </w:r>
          </w:p>
          <w:p w14:paraId="6912EAA1" w14:textId="77777777" w:rsidR="00DC6541" w:rsidRDefault="00DC6541" w:rsidP="00AF1E01">
            <w:r w:rsidRPr="004F6C55">
              <w:t xml:space="preserve">15 </w:t>
            </w:r>
          </w:p>
          <w:p w14:paraId="15C0065F" w14:textId="77777777" w:rsidR="00DC6541" w:rsidRPr="004F6C55" w:rsidRDefault="00DC6541" w:rsidP="00AF1E01">
            <w:r w:rsidRPr="004F6C55">
              <w:t xml:space="preserve">5 </w:t>
            </w:r>
          </w:p>
          <w:p w14:paraId="02C122DD" w14:textId="77777777" w:rsidR="00DC6541" w:rsidRDefault="00DC6541" w:rsidP="00AF1E01"/>
        </w:tc>
        <w:tc>
          <w:tcPr>
            <w:tcW w:w="2338" w:type="dxa"/>
          </w:tcPr>
          <w:p w14:paraId="633CC469" w14:textId="219E9155" w:rsidR="00DC6541" w:rsidRDefault="007A2474" w:rsidP="00AF1E01">
            <w:r w:rsidRPr="007A2474">
              <w:t>Islatma</w:t>
            </w:r>
          </w:p>
        </w:tc>
      </w:tr>
      <w:tr w:rsidR="007A2474" w14:paraId="62E2F369" w14:textId="77777777" w:rsidTr="00B56AE1">
        <w:tc>
          <w:tcPr>
            <w:tcW w:w="2348" w:type="dxa"/>
          </w:tcPr>
          <w:p w14:paraId="3B77BC88" w14:textId="77777777" w:rsidR="00DC6541" w:rsidRDefault="00DC6541" w:rsidP="00AF1E01">
            <w:r w:rsidRPr="004F6C55">
              <w:t xml:space="preserve">Белье, загрязненное органическими выделениями </w:t>
            </w:r>
          </w:p>
        </w:tc>
        <w:tc>
          <w:tcPr>
            <w:tcW w:w="2337" w:type="dxa"/>
          </w:tcPr>
          <w:p w14:paraId="7B887D94" w14:textId="77777777" w:rsidR="00DC6541" w:rsidRDefault="00DC6541" w:rsidP="00AF1E01">
            <w:r w:rsidRPr="004F6C55">
              <w:t xml:space="preserve">0,06 </w:t>
            </w:r>
          </w:p>
          <w:p w14:paraId="3E467E3E" w14:textId="77777777" w:rsidR="00DC6541" w:rsidRDefault="00DC6541" w:rsidP="00AF1E01">
            <w:r w:rsidRPr="004F6C55">
              <w:t xml:space="preserve">0,1 </w:t>
            </w:r>
          </w:p>
          <w:p w14:paraId="3165E485" w14:textId="77777777" w:rsidR="00DC6541" w:rsidRDefault="00DC6541" w:rsidP="00AF1E01">
            <w:r w:rsidRPr="004F6C55">
              <w:t xml:space="preserve">0,2 </w:t>
            </w:r>
          </w:p>
          <w:p w14:paraId="2CFC8D8C" w14:textId="77777777" w:rsidR="00DC6541" w:rsidRPr="004F6C55" w:rsidRDefault="00DC6541" w:rsidP="00AF1E01">
            <w:r w:rsidRPr="004F6C55">
              <w:t xml:space="preserve">0,25 </w:t>
            </w:r>
          </w:p>
          <w:p w14:paraId="6FCEF56B" w14:textId="77777777" w:rsidR="00DC6541" w:rsidRDefault="00DC6541" w:rsidP="00AF1E01"/>
        </w:tc>
        <w:tc>
          <w:tcPr>
            <w:tcW w:w="1422" w:type="dxa"/>
          </w:tcPr>
          <w:p w14:paraId="71AA0799" w14:textId="77777777" w:rsidR="00DC6541" w:rsidRDefault="00DC6541" w:rsidP="00AF1E01">
            <w:r w:rsidRPr="004F6C55">
              <w:t xml:space="preserve">30 </w:t>
            </w:r>
          </w:p>
          <w:p w14:paraId="22F270FE" w14:textId="77777777" w:rsidR="00DC6541" w:rsidRDefault="00DC6541" w:rsidP="00AF1E01">
            <w:r w:rsidRPr="004F6C55">
              <w:t xml:space="preserve">15 </w:t>
            </w:r>
          </w:p>
          <w:p w14:paraId="49E59637" w14:textId="77777777" w:rsidR="00DC6541" w:rsidRDefault="00DC6541" w:rsidP="00AF1E01">
            <w:r w:rsidRPr="004F6C55">
              <w:t xml:space="preserve">5 </w:t>
            </w:r>
          </w:p>
          <w:p w14:paraId="07C0A2F0" w14:textId="77777777" w:rsidR="00DC6541" w:rsidRPr="004F6C55" w:rsidRDefault="00DC6541" w:rsidP="00AF1E01">
            <w:r w:rsidRPr="004F6C55">
              <w:t xml:space="preserve">- </w:t>
            </w:r>
          </w:p>
          <w:p w14:paraId="04377455" w14:textId="77777777" w:rsidR="00DC6541" w:rsidRDefault="00DC6541" w:rsidP="00AF1E01"/>
        </w:tc>
        <w:tc>
          <w:tcPr>
            <w:tcW w:w="1793" w:type="dxa"/>
          </w:tcPr>
          <w:p w14:paraId="5E769B9F" w14:textId="77777777" w:rsidR="00DC6541" w:rsidRDefault="00DC6541" w:rsidP="00AF1E01">
            <w:r w:rsidRPr="004F6C55">
              <w:t xml:space="preserve">45 </w:t>
            </w:r>
          </w:p>
          <w:p w14:paraId="073D0C31" w14:textId="77777777" w:rsidR="00DC6541" w:rsidRDefault="00DC6541" w:rsidP="00AF1E01">
            <w:r w:rsidRPr="004F6C55">
              <w:t xml:space="preserve">30 </w:t>
            </w:r>
          </w:p>
          <w:p w14:paraId="4C0956B8" w14:textId="77777777" w:rsidR="00DC6541" w:rsidRDefault="00DC6541" w:rsidP="00AF1E01">
            <w:r w:rsidRPr="004F6C55">
              <w:t xml:space="preserve">15 </w:t>
            </w:r>
          </w:p>
          <w:p w14:paraId="1D509D0C" w14:textId="77777777" w:rsidR="00DC6541" w:rsidRPr="004F6C55" w:rsidRDefault="00DC6541" w:rsidP="00AF1E01">
            <w:r w:rsidRPr="004F6C55">
              <w:t xml:space="preserve">5 </w:t>
            </w:r>
          </w:p>
          <w:p w14:paraId="38A5A4C9" w14:textId="77777777" w:rsidR="00DC6541" w:rsidRDefault="00DC6541" w:rsidP="00AF1E01"/>
        </w:tc>
        <w:tc>
          <w:tcPr>
            <w:tcW w:w="2338" w:type="dxa"/>
          </w:tcPr>
          <w:p w14:paraId="7815441D" w14:textId="3A41E652" w:rsidR="00DC6541" w:rsidRDefault="007A2474" w:rsidP="00AF1E01">
            <w:r w:rsidRPr="007A2474">
              <w:t>Islatma</w:t>
            </w:r>
          </w:p>
        </w:tc>
      </w:tr>
      <w:tr w:rsidR="007A2474" w14:paraId="49873253" w14:textId="77777777" w:rsidTr="00B56AE1">
        <w:tc>
          <w:tcPr>
            <w:tcW w:w="2348" w:type="dxa"/>
          </w:tcPr>
          <w:p w14:paraId="37A0EC1F" w14:textId="628953D6" w:rsidR="00DC6541" w:rsidRPr="00A6259E" w:rsidRDefault="00A6259E" w:rsidP="00A6259E">
            <w:r w:rsidRPr="00A6259E">
              <w:t>Müxtəlif materiallardan olan oyuncaq, şəxsi gigiyena vasitələri, idman inventarı</w:t>
            </w:r>
          </w:p>
        </w:tc>
        <w:tc>
          <w:tcPr>
            <w:tcW w:w="2337" w:type="dxa"/>
          </w:tcPr>
          <w:p w14:paraId="338F2719" w14:textId="77777777" w:rsidR="00DC6541" w:rsidRDefault="00DC6541" w:rsidP="00AF1E01">
            <w:r w:rsidRPr="004E65F2">
              <w:t xml:space="preserve">0,025 </w:t>
            </w:r>
          </w:p>
          <w:p w14:paraId="15DBA8A6" w14:textId="77777777" w:rsidR="00DC6541" w:rsidRDefault="00DC6541" w:rsidP="00AF1E01">
            <w:r w:rsidRPr="004E65F2">
              <w:t xml:space="preserve">0,05 </w:t>
            </w:r>
          </w:p>
          <w:p w14:paraId="26E1B57C" w14:textId="77777777" w:rsidR="00DC6541" w:rsidRDefault="00DC6541" w:rsidP="00AF1E01">
            <w:r w:rsidRPr="004E65F2">
              <w:t xml:space="preserve">0,1 </w:t>
            </w:r>
          </w:p>
          <w:p w14:paraId="3BFC0CF8" w14:textId="77777777" w:rsidR="00DC6541" w:rsidRPr="004E65F2" w:rsidRDefault="00DC6541" w:rsidP="00AF1E01">
            <w:r w:rsidRPr="004E65F2">
              <w:t xml:space="preserve">0,25 </w:t>
            </w:r>
          </w:p>
          <w:p w14:paraId="4F8A6567" w14:textId="77777777" w:rsidR="00DC6541" w:rsidRDefault="00DC6541" w:rsidP="00AF1E01"/>
        </w:tc>
        <w:tc>
          <w:tcPr>
            <w:tcW w:w="1422" w:type="dxa"/>
          </w:tcPr>
          <w:p w14:paraId="0B60FC0F" w14:textId="77777777" w:rsidR="00DC6541" w:rsidRDefault="00DC6541" w:rsidP="00AF1E01">
            <w:r w:rsidRPr="004E65F2">
              <w:t xml:space="preserve">30 </w:t>
            </w:r>
          </w:p>
          <w:p w14:paraId="22B2848C" w14:textId="77777777" w:rsidR="00DC6541" w:rsidRDefault="00DC6541" w:rsidP="00AF1E01">
            <w:r w:rsidRPr="004E65F2">
              <w:t xml:space="preserve">15 </w:t>
            </w:r>
          </w:p>
          <w:p w14:paraId="3593B212" w14:textId="77777777" w:rsidR="00DC6541" w:rsidRDefault="00DC6541" w:rsidP="00AF1E01">
            <w:r w:rsidRPr="004E65F2">
              <w:t xml:space="preserve">5 </w:t>
            </w:r>
          </w:p>
          <w:p w14:paraId="7E2333C1" w14:textId="77777777" w:rsidR="00DC6541" w:rsidRPr="004E65F2" w:rsidRDefault="00DC6541" w:rsidP="00AF1E01">
            <w:r w:rsidRPr="004E65F2">
              <w:t xml:space="preserve">- </w:t>
            </w:r>
          </w:p>
          <w:p w14:paraId="27855D70" w14:textId="77777777" w:rsidR="00DC6541" w:rsidRDefault="00DC6541" w:rsidP="00AF1E01"/>
        </w:tc>
        <w:tc>
          <w:tcPr>
            <w:tcW w:w="1793" w:type="dxa"/>
          </w:tcPr>
          <w:p w14:paraId="425E61F0" w14:textId="77777777" w:rsidR="00DC6541" w:rsidRDefault="00DC6541" w:rsidP="00AF1E01">
            <w:r w:rsidRPr="004E65F2">
              <w:t xml:space="preserve">45 </w:t>
            </w:r>
          </w:p>
          <w:p w14:paraId="39DFFC45" w14:textId="77777777" w:rsidR="00DC6541" w:rsidRDefault="00DC6541" w:rsidP="00AF1E01">
            <w:r w:rsidRPr="004E65F2">
              <w:t xml:space="preserve">30 </w:t>
            </w:r>
          </w:p>
          <w:p w14:paraId="60DDB2DD" w14:textId="77777777" w:rsidR="00DC6541" w:rsidRDefault="00DC6541" w:rsidP="00AF1E01">
            <w:r w:rsidRPr="004E65F2">
              <w:t xml:space="preserve">15 </w:t>
            </w:r>
          </w:p>
          <w:p w14:paraId="3423B349" w14:textId="77777777" w:rsidR="00DC6541" w:rsidRPr="004E65F2" w:rsidRDefault="00DC6541" w:rsidP="00AF1E01">
            <w:r w:rsidRPr="004E65F2">
              <w:t xml:space="preserve">5 </w:t>
            </w:r>
          </w:p>
          <w:p w14:paraId="58A1B9AE" w14:textId="77777777" w:rsidR="00DC6541" w:rsidRDefault="00DC6541" w:rsidP="00AF1E01"/>
        </w:tc>
        <w:tc>
          <w:tcPr>
            <w:tcW w:w="2338" w:type="dxa"/>
          </w:tcPr>
          <w:p w14:paraId="452C24A9" w14:textId="2E4523A6" w:rsidR="00DC6541" w:rsidRDefault="007A2474" w:rsidP="00AF1E01">
            <w:r w:rsidRPr="007A2474">
              <w:t>Batırma, silinmə, püskürtmə (böyük)</w:t>
            </w:r>
          </w:p>
        </w:tc>
      </w:tr>
      <w:tr w:rsidR="007A2474" w14:paraId="027CD663" w14:textId="77777777" w:rsidTr="00B56AE1">
        <w:tc>
          <w:tcPr>
            <w:tcW w:w="2348" w:type="dxa"/>
          </w:tcPr>
          <w:p w14:paraId="0B37C0BF" w14:textId="246220C4" w:rsidR="00DC6541" w:rsidRDefault="00A6259E" w:rsidP="00AF1E01">
            <w:r w:rsidRPr="00A6259E">
              <w:t>Tibbi tullantılar (yara bandı materialları, bir dəfə istifadə olunan yataq və bədən dəstləri, personalın geyimləri və s.), çoxistifadəli tibbi tullantıların toplanması üçün konteynerlər</w:t>
            </w:r>
          </w:p>
        </w:tc>
        <w:tc>
          <w:tcPr>
            <w:tcW w:w="2337" w:type="dxa"/>
          </w:tcPr>
          <w:p w14:paraId="74EA096B" w14:textId="77777777" w:rsidR="00DC6541" w:rsidRDefault="00DC6541" w:rsidP="00AF1E01">
            <w:r w:rsidRPr="004E65F2">
              <w:t xml:space="preserve">0,06 </w:t>
            </w:r>
          </w:p>
          <w:p w14:paraId="51784A40" w14:textId="77777777" w:rsidR="00DC6541" w:rsidRDefault="00DC6541" w:rsidP="00AF1E01">
            <w:r w:rsidRPr="004E65F2">
              <w:t xml:space="preserve">0,1 </w:t>
            </w:r>
          </w:p>
          <w:p w14:paraId="0EC5672C" w14:textId="77777777" w:rsidR="00DC6541" w:rsidRDefault="00DC6541" w:rsidP="00AF1E01">
            <w:r w:rsidRPr="004E65F2">
              <w:t xml:space="preserve">0,2 </w:t>
            </w:r>
          </w:p>
          <w:p w14:paraId="4613C85E" w14:textId="77777777" w:rsidR="00DC6541" w:rsidRPr="004E65F2" w:rsidRDefault="00DC6541" w:rsidP="00AF1E01">
            <w:r w:rsidRPr="004E65F2">
              <w:t xml:space="preserve">0,25 </w:t>
            </w:r>
          </w:p>
          <w:p w14:paraId="7FFA9FA0" w14:textId="77777777" w:rsidR="00DC6541" w:rsidRDefault="00DC6541" w:rsidP="00AF1E01"/>
        </w:tc>
        <w:tc>
          <w:tcPr>
            <w:tcW w:w="1422" w:type="dxa"/>
          </w:tcPr>
          <w:p w14:paraId="4CCAC964" w14:textId="77777777" w:rsidR="00DC6541" w:rsidRDefault="00DC6541" w:rsidP="00AF1E01">
            <w:r w:rsidRPr="004E65F2">
              <w:t xml:space="preserve">30 </w:t>
            </w:r>
          </w:p>
          <w:p w14:paraId="1A9CDC5E" w14:textId="77777777" w:rsidR="00DC6541" w:rsidRDefault="00DC6541" w:rsidP="00AF1E01">
            <w:r w:rsidRPr="004E65F2">
              <w:t xml:space="preserve">15 </w:t>
            </w:r>
          </w:p>
          <w:p w14:paraId="0EBED03A" w14:textId="77777777" w:rsidR="00DC6541" w:rsidRDefault="00DC6541" w:rsidP="00AF1E01">
            <w:r w:rsidRPr="004E65F2">
              <w:t xml:space="preserve">5 </w:t>
            </w:r>
          </w:p>
          <w:p w14:paraId="4946FEE3" w14:textId="77777777" w:rsidR="00DC6541" w:rsidRPr="004E65F2" w:rsidRDefault="00DC6541" w:rsidP="00AF1E01">
            <w:r w:rsidRPr="004E65F2">
              <w:t xml:space="preserve">- </w:t>
            </w:r>
          </w:p>
          <w:p w14:paraId="43AD1EAF" w14:textId="77777777" w:rsidR="00DC6541" w:rsidRDefault="00DC6541" w:rsidP="00AF1E01"/>
        </w:tc>
        <w:tc>
          <w:tcPr>
            <w:tcW w:w="1793" w:type="dxa"/>
          </w:tcPr>
          <w:p w14:paraId="637EFFB5" w14:textId="77777777" w:rsidR="00DC6541" w:rsidRDefault="00DC6541" w:rsidP="00AF1E01">
            <w:r w:rsidRPr="004E65F2">
              <w:t xml:space="preserve">45 </w:t>
            </w:r>
          </w:p>
          <w:p w14:paraId="1A249E52" w14:textId="77777777" w:rsidR="00DC6541" w:rsidRDefault="00DC6541" w:rsidP="00AF1E01">
            <w:r w:rsidRPr="004E65F2">
              <w:t xml:space="preserve">30 </w:t>
            </w:r>
          </w:p>
          <w:p w14:paraId="09DA61EB" w14:textId="77777777" w:rsidR="00DC6541" w:rsidRDefault="00DC6541" w:rsidP="00AF1E01">
            <w:r w:rsidRPr="004E65F2">
              <w:t xml:space="preserve">15 </w:t>
            </w:r>
          </w:p>
          <w:p w14:paraId="19EB3BB5" w14:textId="77777777" w:rsidR="00DC6541" w:rsidRPr="004E65F2" w:rsidRDefault="00DC6541" w:rsidP="00AF1E01">
            <w:r w:rsidRPr="004E65F2">
              <w:t xml:space="preserve">5 </w:t>
            </w:r>
          </w:p>
          <w:p w14:paraId="705E3F3B" w14:textId="77777777" w:rsidR="00DC6541" w:rsidRDefault="00DC6541" w:rsidP="00AF1E01"/>
        </w:tc>
        <w:tc>
          <w:tcPr>
            <w:tcW w:w="2338" w:type="dxa"/>
          </w:tcPr>
          <w:p w14:paraId="7CC090B8" w14:textId="01A5AF0F" w:rsidR="00DC6541" w:rsidRDefault="007A2474" w:rsidP="00AF1E01">
            <w:r w:rsidRPr="007A2474">
              <w:t>Islatma, Batırma, Püskürtmə</w:t>
            </w:r>
          </w:p>
        </w:tc>
      </w:tr>
      <w:tr w:rsidR="007A2474" w14:paraId="73BE8FA6" w14:textId="77777777" w:rsidTr="00B56AE1">
        <w:tc>
          <w:tcPr>
            <w:tcW w:w="2348" w:type="dxa"/>
          </w:tcPr>
          <w:p w14:paraId="53008584" w14:textId="75077D73" w:rsidR="00DC6541" w:rsidRDefault="00A6259E" w:rsidP="00AF1E01">
            <w:r w:rsidRPr="00A6259E">
              <w:t>Tibbi tullantılar (tibbi təyinatlı bir dəfə istifadə olunan əşyalar)</w:t>
            </w:r>
          </w:p>
        </w:tc>
        <w:tc>
          <w:tcPr>
            <w:tcW w:w="2337" w:type="dxa"/>
          </w:tcPr>
          <w:p w14:paraId="560F0357" w14:textId="77777777" w:rsidR="00DC6541" w:rsidRPr="004E65F2" w:rsidRDefault="00DC6541" w:rsidP="00AF1E01">
            <w:r w:rsidRPr="004E65F2">
              <w:t>0,015</w:t>
            </w:r>
            <w:r w:rsidRPr="004E65F2">
              <w:br/>
              <w:t>0,025</w:t>
            </w:r>
            <w:r w:rsidRPr="004E65F2">
              <w:br/>
              <w:t xml:space="preserve">0,06 </w:t>
            </w:r>
          </w:p>
          <w:p w14:paraId="19000ED4" w14:textId="77777777" w:rsidR="00DC6541" w:rsidRDefault="00DC6541" w:rsidP="00AF1E01"/>
        </w:tc>
        <w:tc>
          <w:tcPr>
            <w:tcW w:w="1422" w:type="dxa"/>
          </w:tcPr>
          <w:p w14:paraId="324595E9" w14:textId="77777777" w:rsidR="00DC6541" w:rsidRDefault="00DC6541" w:rsidP="00AF1E01">
            <w:r>
              <w:t>30</w:t>
            </w:r>
          </w:p>
          <w:p w14:paraId="3294DCA5" w14:textId="77777777" w:rsidR="00DC6541" w:rsidRDefault="00DC6541" w:rsidP="00AF1E01">
            <w:r>
              <w:t>20</w:t>
            </w:r>
          </w:p>
          <w:p w14:paraId="13E166FB" w14:textId="77777777" w:rsidR="00DC6541" w:rsidRDefault="00DC6541" w:rsidP="00AF1E01">
            <w:r>
              <w:t>10</w:t>
            </w:r>
          </w:p>
        </w:tc>
        <w:tc>
          <w:tcPr>
            <w:tcW w:w="1793" w:type="dxa"/>
          </w:tcPr>
          <w:p w14:paraId="49387822" w14:textId="77777777" w:rsidR="00DC6541" w:rsidRDefault="00DC6541" w:rsidP="00AF1E01">
            <w:r>
              <w:t>45</w:t>
            </w:r>
          </w:p>
          <w:p w14:paraId="16659F19" w14:textId="77777777" w:rsidR="00DC6541" w:rsidRDefault="00DC6541" w:rsidP="00AF1E01">
            <w:r>
              <w:t>30</w:t>
            </w:r>
          </w:p>
          <w:p w14:paraId="53954764" w14:textId="77777777" w:rsidR="00DC6541" w:rsidRDefault="00DC6541" w:rsidP="00AF1E01">
            <w:r>
              <w:t>15</w:t>
            </w:r>
          </w:p>
        </w:tc>
        <w:tc>
          <w:tcPr>
            <w:tcW w:w="2338" w:type="dxa"/>
          </w:tcPr>
          <w:p w14:paraId="64AD9F21" w14:textId="0FF1E656" w:rsidR="00DC6541" w:rsidRDefault="007A2474" w:rsidP="00AF1E01">
            <w:r w:rsidRPr="007A2474">
              <w:t>Batırma</w:t>
            </w:r>
          </w:p>
        </w:tc>
      </w:tr>
      <w:tr w:rsidR="007A2474" w14:paraId="3DBD7DB4" w14:textId="77777777" w:rsidTr="00B56AE1">
        <w:tc>
          <w:tcPr>
            <w:tcW w:w="2348" w:type="dxa"/>
          </w:tcPr>
          <w:p w14:paraId="5717C233" w14:textId="7C1D70D0" w:rsidR="00DC6541" w:rsidRDefault="00A6259E" w:rsidP="00AF1E01">
            <w:r w:rsidRPr="00A6259E">
              <w:t>Təmizləmə inventarı, parça, süngərlər, salfetlər</w:t>
            </w:r>
          </w:p>
        </w:tc>
        <w:tc>
          <w:tcPr>
            <w:tcW w:w="2337" w:type="dxa"/>
          </w:tcPr>
          <w:p w14:paraId="4581F7EB" w14:textId="77777777" w:rsidR="00DC6541" w:rsidRDefault="00DC6541" w:rsidP="00AF1E01">
            <w:r>
              <w:t>0,06</w:t>
            </w:r>
          </w:p>
          <w:p w14:paraId="2610C099" w14:textId="77777777" w:rsidR="00DC6541" w:rsidRDefault="00DC6541" w:rsidP="00AF1E01">
            <w:r>
              <w:t>0,1</w:t>
            </w:r>
          </w:p>
          <w:p w14:paraId="6BB97955" w14:textId="77777777" w:rsidR="00DC6541" w:rsidRDefault="00DC6541" w:rsidP="00AF1E01">
            <w:r>
              <w:t>0,2</w:t>
            </w:r>
          </w:p>
          <w:p w14:paraId="4570A438" w14:textId="77777777" w:rsidR="00DC6541" w:rsidRDefault="00DC6541" w:rsidP="00AF1E01">
            <w:r>
              <w:t>0,25</w:t>
            </w:r>
          </w:p>
        </w:tc>
        <w:tc>
          <w:tcPr>
            <w:tcW w:w="1422" w:type="dxa"/>
          </w:tcPr>
          <w:p w14:paraId="0D58D961" w14:textId="77777777" w:rsidR="00DC6541" w:rsidRDefault="00DC6541" w:rsidP="00AF1E01">
            <w:r>
              <w:t>30</w:t>
            </w:r>
          </w:p>
          <w:p w14:paraId="24981A55" w14:textId="77777777" w:rsidR="00DC6541" w:rsidRDefault="00DC6541" w:rsidP="00AF1E01">
            <w:r>
              <w:t>15</w:t>
            </w:r>
          </w:p>
          <w:p w14:paraId="7A36FC47" w14:textId="77777777" w:rsidR="00DC6541" w:rsidRDefault="00DC6541" w:rsidP="00AF1E01">
            <w:r>
              <w:t>5</w:t>
            </w:r>
          </w:p>
          <w:p w14:paraId="2A7921FC" w14:textId="77777777" w:rsidR="00DC6541" w:rsidRDefault="00DC6541" w:rsidP="00AF1E01">
            <w:r>
              <w:t>-</w:t>
            </w:r>
          </w:p>
        </w:tc>
        <w:tc>
          <w:tcPr>
            <w:tcW w:w="1793" w:type="dxa"/>
          </w:tcPr>
          <w:p w14:paraId="0419937F" w14:textId="77777777" w:rsidR="00DC6541" w:rsidRDefault="00DC6541" w:rsidP="00AF1E01">
            <w:r>
              <w:t>45</w:t>
            </w:r>
          </w:p>
          <w:p w14:paraId="643C2588" w14:textId="77777777" w:rsidR="00DC6541" w:rsidRDefault="00DC6541" w:rsidP="00AF1E01">
            <w:r>
              <w:t>30</w:t>
            </w:r>
          </w:p>
          <w:p w14:paraId="7278CDA9" w14:textId="77777777" w:rsidR="00DC6541" w:rsidRDefault="00DC6541" w:rsidP="00AF1E01">
            <w:r>
              <w:t>15</w:t>
            </w:r>
          </w:p>
          <w:p w14:paraId="1F76C4E2" w14:textId="77777777" w:rsidR="00DC6541" w:rsidRDefault="00DC6541" w:rsidP="00AF1E01">
            <w:r>
              <w:t>5</w:t>
            </w:r>
          </w:p>
        </w:tc>
        <w:tc>
          <w:tcPr>
            <w:tcW w:w="2338" w:type="dxa"/>
          </w:tcPr>
          <w:p w14:paraId="03FA8B45" w14:textId="13A91979" w:rsidR="00DC6541" w:rsidRDefault="007A2474" w:rsidP="00AF1E01">
            <w:r w:rsidRPr="007A2474">
              <w:t>Batırma, Silinmə, Islatma</w:t>
            </w:r>
          </w:p>
        </w:tc>
      </w:tr>
      <w:tr w:rsidR="007A2474" w14:paraId="09D33DE9" w14:textId="77777777" w:rsidTr="00B56AE1">
        <w:tc>
          <w:tcPr>
            <w:tcW w:w="2348" w:type="dxa"/>
          </w:tcPr>
          <w:p w14:paraId="0470CF4A" w14:textId="7108F1AB" w:rsidR="00DC6541" w:rsidRDefault="00A6259E" w:rsidP="00AF1E01">
            <w:r w:rsidRPr="00A6259E">
              <w:t>Ayaqqabılar, rezin və polipropilen xalçalar</w:t>
            </w:r>
          </w:p>
        </w:tc>
        <w:tc>
          <w:tcPr>
            <w:tcW w:w="2337" w:type="dxa"/>
          </w:tcPr>
          <w:p w14:paraId="76CD0346" w14:textId="77777777" w:rsidR="00DC6541" w:rsidRDefault="00DC6541" w:rsidP="00AF1E01">
            <w:r>
              <w:t>0,05</w:t>
            </w:r>
          </w:p>
          <w:p w14:paraId="320399E1" w14:textId="77777777" w:rsidR="00DC6541" w:rsidRDefault="00DC6541" w:rsidP="00AF1E01">
            <w:r>
              <w:t>0,1</w:t>
            </w:r>
          </w:p>
          <w:p w14:paraId="4F33138B" w14:textId="77777777" w:rsidR="00DC6541" w:rsidRDefault="00DC6541" w:rsidP="00AF1E01">
            <w:r>
              <w:t>0,2</w:t>
            </w:r>
          </w:p>
          <w:p w14:paraId="7581AE49" w14:textId="77777777" w:rsidR="00DC6541" w:rsidRDefault="00DC6541" w:rsidP="00AF1E01">
            <w:r>
              <w:t>0,25</w:t>
            </w:r>
          </w:p>
        </w:tc>
        <w:tc>
          <w:tcPr>
            <w:tcW w:w="1422" w:type="dxa"/>
          </w:tcPr>
          <w:p w14:paraId="0B080ADA" w14:textId="77777777" w:rsidR="00DC6541" w:rsidRDefault="00DC6541" w:rsidP="00AF1E01">
            <w:r>
              <w:t>30</w:t>
            </w:r>
          </w:p>
          <w:p w14:paraId="4E950910" w14:textId="77777777" w:rsidR="00DC6541" w:rsidRDefault="00DC6541" w:rsidP="00AF1E01">
            <w:r>
              <w:t>15</w:t>
            </w:r>
          </w:p>
          <w:p w14:paraId="468989AC" w14:textId="77777777" w:rsidR="00DC6541" w:rsidRDefault="00DC6541" w:rsidP="00AF1E01">
            <w:r>
              <w:t>5</w:t>
            </w:r>
          </w:p>
          <w:p w14:paraId="257363AD" w14:textId="77777777" w:rsidR="00DC6541" w:rsidRDefault="00DC6541" w:rsidP="00AF1E01">
            <w:r>
              <w:t>-</w:t>
            </w:r>
          </w:p>
        </w:tc>
        <w:tc>
          <w:tcPr>
            <w:tcW w:w="1793" w:type="dxa"/>
          </w:tcPr>
          <w:p w14:paraId="56C3B5AB" w14:textId="77777777" w:rsidR="00DC6541" w:rsidRDefault="00DC6541" w:rsidP="00AF1E01">
            <w:r>
              <w:t>45</w:t>
            </w:r>
          </w:p>
          <w:p w14:paraId="2D1D4873" w14:textId="77777777" w:rsidR="00DC6541" w:rsidRDefault="00DC6541" w:rsidP="00AF1E01">
            <w:r>
              <w:t>30</w:t>
            </w:r>
          </w:p>
          <w:p w14:paraId="577129C2" w14:textId="77777777" w:rsidR="00DC6541" w:rsidRDefault="00DC6541" w:rsidP="00AF1E01">
            <w:r>
              <w:t>15</w:t>
            </w:r>
          </w:p>
          <w:p w14:paraId="2B5BEA58" w14:textId="77777777" w:rsidR="00DC6541" w:rsidRDefault="00DC6541" w:rsidP="00AF1E01">
            <w:r>
              <w:t>5</w:t>
            </w:r>
          </w:p>
        </w:tc>
        <w:tc>
          <w:tcPr>
            <w:tcW w:w="2338" w:type="dxa"/>
          </w:tcPr>
          <w:p w14:paraId="4AC1D9F4" w14:textId="143D6995" w:rsidR="00DC6541" w:rsidRDefault="007A2474" w:rsidP="00AF1E01">
            <w:r w:rsidRPr="007A2474">
              <w:t>Silinmə, Batırma</w:t>
            </w:r>
          </w:p>
        </w:tc>
      </w:tr>
      <w:tr w:rsidR="007A2474" w14:paraId="221AA60C" w14:textId="77777777" w:rsidTr="00B56AE1">
        <w:tc>
          <w:tcPr>
            <w:tcW w:w="2348" w:type="dxa"/>
          </w:tcPr>
          <w:p w14:paraId="3CB56AEA" w14:textId="46D01C0A" w:rsidR="00DC6541" w:rsidRDefault="00A6259E" w:rsidP="00AF1E01">
            <w:r w:rsidRPr="00A6259E">
              <w:t>Kuluçka aparatları (neonatal inkubatorlar)</w:t>
            </w:r>
          </w:p>
        </w:tc>
        <w:tc>
          <w:tcPr>
            <w:tcW w:w="2337" w:type="dxa"/>
          </w:tcPr>
          <w:p w14:paraId="16D367C1" w14:textId="77777777" w:rsidR="00DC6541" w:rsidRDefault="00DC6541" w:rsidP="00AF1E01">
            <w:r>
              <w:t>0,025</w:t>
            </w:r>
          </w:p>
          <w:p w14:paraId="47401B4C" w14:textId="77777777" w:rsidR="00DC6541" w:rsidRDefault="00DC6541" w:rsidP="00AF1E01">
            <w:r>
              <w:t>0,05</w:t>
            </w:r>
          </w:p>
          <w:p w14:paraId="016417B1" w14:textId="77777777" w:rsidR="00DC6541" w:rsidRDefault="00DC6541" w:rsidP="00AF1E01">
            <w:r>
              <w:t>0,1</w:t>
            </w:r>
          </w:p>
          <w:p w14:paraId="77ED960C" w14:textId="77777777" w:rsidR="00DC6541" w:rsidRDefault="00DC6541" w:rsidP="00AF1E01">
            <w:r>
              <w:t>0,25</w:t>
            </w:r>
          </w:p>
        </w:tc>
        <w:tc>
          <w:tcPr>
            <w:tcW w:w="1422" w:type="dxa"/>
          </w:tcPr>
          <w:p w14:paraId="70A245C4" w14:textId="77777777" w:rsidR="00DC6541" w:rsidRDefault="00DC6541" w:rsidP="00AF1E01">
            <w:r>
              <w:t>30</w:t>
            </w:r>
          </w:p>
          <w:p w14:paraId="1C5B5BE1" w14:textId="77777777" w:rsidR="00DC6541" w:rsidRDefault="00DC6541" w:rsidP="00AF1E01">
            <w:r>
              <w:t>15</w:t>
            </w:r>
          </w:p>
          <w:p w14:paraId="77E07AF6" w14:textId="77777777" w:rsidR="00DC6541" w:rsidRDefault="00DC6541" w:rsidP="00AF1E01">
            <w:r>
              <w:t>5</w:t>
            </w:r>
          </w:p>
          <w:p w14:paraId="79DA205B" w14:textId="77777777" w:rsidR="00DC6541" w:rsidRDefault="00DC6541" w:rsidP="00AF1E01">
            <w:r>
              <w:t>-</w:t>
            </w:r>
          </w:p>
        </w:tc>
        <w:tc>
          <w:tcPr>
            <w:tcW w:w="1793" w:type="dxa"/>
          </w:tcPr>
          <w:p w14:paraId="40183FF7" w14:textId="77777777" w:rsidR="00DC6541" w:rsidRDefault="00DC6541" w:rsidP="00AF1E01">
            <w:r>
              <w:t>45</w:t>
            </w:r>
          </w:p>
          <w:p w14:paraId="7D5AB8C6" w14:textId="77777777" w:rsidR="00DC6541" w:rsidRDefault="00DC6541" w:rsidP="00AF1E01">
            <w:r>
              <w:t>30</w:t>
            </w:r>
          </w:p>
          <w:p w14:paraId="1C6F802A" w14:textId="77777777" w:rsidR="00DC6541" w:rsidRDefault="00DC6541" w:rsidP="00AF1E01">
            <w:r>
              <w:t>15</w:t>
            </w:r>
          </w:p>
          <w:p w14:paraId="7C948506" w14:textId="77777777" w:rsidR="00DC6541" w:rsidRDefault="00DC6541" w:rsidP="00AF1E01">
            <w:r>
              <w:t>5</w:t>
            </w:r>
          </w:p>
        </w:tc>
        <w:tc>
          <w:tcPr>
            <w:tcW w:w="2338" w:type="dxa"/>
          </w:tcPr>
          <w:p w14:paraId="315B9973" w14:textId="37945A40" w:rsidR="00DC6541" w:rsidRDefault="007A2474" w:rsidP="00AF1E01">
            <w:r w:rsidRPr="007A2474">
              <w:t>Silinmə, Batırma</w:t>
            </w:r>
          </w:p>
        </w:tc>
      </w:tr>
      <w:tr w:rsidR="007A2474" w14:paraId="02FD9223" w14:textId="77777777" w:rsidTr="00B56AE1">
        <w:tc>
          <w:tcPr>
            <w:tcW w:w="2348" w:type="dxa"/>
          </w:tcPr>
          <w:p w14:paraId="67D5ED99" w14:textId="62F55AA8" w:rsidR="00DC6541" w:rsidRDefault="007A2474" w:rsidP="00AF1E01">
            <w:r w:rsidRPr="007A2474">
              <w:t>Narkoz-ventilyasiya, anestezioloji avadanlıq və süni tənəffüs aparatları</w:t>
            </w:r>
          </w:p>
        </w:tc>
        <w:tc>
          <w:tcPr>
            <w:tcW w:w="2337" w:type="dxa"/>
          </w:tcPr>
          <w:p w14:paraId="1508E452" w14:textId="77777777" w:rsidR="00DC6541" w:rsidRDefault="00DC6541" w:rsidP="00AF1E01">
            <w:r>
              <w:t>0,025</w:t>
            </w:r>
          </w:p>
          <w:p w14:paraId="112BDA2F" w14:textId="77777777" w:rsidR="00DC6541" w:rsidRDefault="00DC6541" w:rsidP="00AF1E01">
            <w:r>
              <w:t>0,05</w:t>
            </w:r>
          </w:p>
          <w:p w14:paraId="5A5DFFFC" w14:textId="77777777" w:rsidR="00DC6541" w:rsidRDefault="00DC6541" w:rsidP="00AF1E01">
            <w:r>
              <w:t>0,1</w:t>
            </w:r>
          </w:p>
        </w:tc>
        <w:tc>
          <w:tcPr>
            <w:tcW w:w="1422" w:type="dxa"/>
          </w:tcPr>
          <w:p w14:paraId="63324840" w14:textId="77777777" w:rsidR="00DC6541" w:rsidRDefault="00DC6541" w:rsidP="00AF1E01">
            <w:r>
              <w:t>30</w:t>
            </w:r>
          </w:p>
          <w:p w14:paraId="1B0ABA0F" w14:textId="77777777" w:rsidR="00DC6541" w:rsidRDefault="00DC6541" w:rsidP="00AF1E01">
            <w:r>
              <w:t>15</w:t>
            </w:r>
          </w:p>
          <w:p w14:paraId="0590A021" w14:textId="77777777" w:rsidR="00DC6541" w:rsidRDefault="00DC6541" w:rsidP="00AF1E01">
            <w:r>
              <w:t>5</w:t>
            </w:r>
          </w:p>
        </w:tc>
        <w:tc>
          <w:tcPr>
            <w:tcW w:w="1793" w:type="dxa"/>
          </w:tcPr>
          <w:p w14:paraId="185BBAD4" w14:textId="77777777" w:rsidR="00DC6541" w:rsidRDefault="00DC6541" w:rsidP="00AF1E01">
            <w:r>
              <w:t>-</w:t>
            </w:r>
          </w:p>
        </w:tc>
        <w:tc>
          <w:tcPr>
            <w:tcW w:w="2338" w:type="dxa"/>
          </w:tcPr>
          <w:p w14:paraId="3265B5D6" w14:textId="1C0F5E1F" w:rsidR="00DC6541" w:rsidRDefault="007A2474" w:rsidP="00AF1E01">
            <w:r w:rsidRPr="007A2474">
              <w:t>Silinmə, Batırma</w:t>
            </w:r>
          </w:p>
        </w:tc>
      </w:tr>
      <w:tr w:rsidR="007A2474" w14:paraId="1E8B43A6" w14:textId="77777777" w:rsidTr="00B56AE1">
        <w:tc>
          <w:tcPr>
            <w:tcW w:w="2348" w:type="dxa"/>
          </w:tcPr>
          <w:p w14:paraId="147E0B77" w14:textId="66A93FDC" w:rsidR="00DC6541" w:rsidRDefault="007A2474" w:rsidP="00AF1E01">
            <w:r w:rsidRPr="007A2474">
              <w:t>Dezbaryerlər və dezkovriklər</w:t>
            </w:r>
          </w:p>
        </w:tc>
        <w:tc>
          <w:tcPr>
            <w:tcW w:w="2337" w:type="dxa"/>
          </w:tcPr>
          <w:p w14:paraId="428A81F0" w14:textId="77777777" w:rsidR="00DC6541" w:rsidRDefault="00DC6541" w:rsidP="00AF1E01">
            <w:r>
              <w:t>0,05</w:t>
            </w:r>
          </w:p>
        </w:tc>
        <w:tc>
          <w:tcPr>
            <w:tcW w:w="1422" w:type="dxa"/>
          </w:tcPr>
          <w:p w14:paraId="56A7A662" w14:textId="77777777" w:rsidR="00DC6541" w:rsidRDefault="00DC6541" w:rsidP="00AF1E01">
            <w:r>
              <w:t>-</w:t>
            </w:r>
          </w:p>
        </w:tc>
        <w:tc>
          <w:tcPr>
            <w:tcW w:w="1793" w:type="dxa"/>
          </w:tcPr>
          <w:p w14:paraId="78A6E167" w14:textId="77777777" w:rsidR="00DC6541" w:rsidRDefault="00DC6541" w:rsidP="00AF1E01">
            <w:r>
              <w:t>-</w:t>
            </w:r>
          </w:p>
        </w:tc>
        <w:tc>
          <w:tcPr>
            <w:tcW w:w="2338" w:type="dxa"/>
          </w:tcPr>
          <w:p w14:paraId="7AC62520" w14:textId="720A07D1" w:rsidR="00DC6541" w:rsidRDefault="00B56AE1" w:rsidP="00AF1E01">
            <w:r w:rsidRPr="00B56AE1">
              <w:t>Doldurma</w:t>
            </w:r>
          </w:p>
        </w:tc>
      </w:tr>
    </w:tbl>
    <w:p w14:paraId="6A107A03" w14:textId="77777777" w:rsidR="00DC6541" w:rsidRDefault="00DC6541">
      <w:pPr>
        <w:rPr>
          <w:b/>
          <w:bCs/>
        </w:rPr>
      </w:pPr>
    </w:p>
    <w:p w14:paraId="03B12874" w14:textId="5EB45D63" w:rsidR="00B56AE1" w:rsidRDefault="00B56AE1">
      <w:pPr>
        <w:rPr>
          <w:b/>
          <w:bCs/>
        </w:rPr>
      </w:pPr>
      <w:r w:rsidRPr="00B56AE1">
        <w:rPr>
          <w:b/>
          <w:bCs/>
        </w:rPr>
        <w:t>Cədvəl 5. «PROGREEN DEZ-8» vasitəsinin məhlulları ilə virus infeksiyaları (parenteral və enteral hepatitlərin virusları, poliomielit, VİÇ, adenoviruslar, qrip virusları, o cümlədən quş qripi və donuz qripi, paraqrip, digər ORVI virusları, enteroviruslar, rotaviruslar, herpes və digər viruslar) və infeksiyalar, hospital mənbələrində yaranan infeksiyalar, o cümlədən metisillin-rezistent stafilokok, vankomisin-rezistent enterokok və sinerqonoyna paloçka ilə təmizləmə rejimləri</w:t>
      </w:r>
    </w:p>
    <w:p w14:paraId="41346677" w14:textId="77777777" w:rsidR="00B56AE1" w:rsidRDefault="00B56AE1">
      <w:pPr>
        <w:rPr>
          <w:b/>
          <w:bCs/>
        </w:rPr>
      </w:pPr>
    </w:p>
    <w:tbl>
      <w:tblPr>
        <w:tblStyle w:val="TableGrid"/>
        <w:tblW w:w="0" w:type="auto"/>
        <w:tblLook w:val="04A0" w:firstRow="1" w:lastRow="0" w:firstColumn="1" w:lastColumn="0" w:noHBand="0" w:noVBand="1"/>
      </w:tblPr>
      <w:tblGrid>
        <w:gridCol w:w="2503"/>
        <w:gridCol w:w="2319"/>
        <w:gridCol w:w="2264"/>
        <w:gridCol w:w="2264"/>
      </w:tblGrid>
      <w:tr w:rsidR="007556F8" w14:paraId="51DF198E" w14:textId="77777777" w:rsidTr="007556F8">
        <w:tc>
          <w:tcPr>
            <w:tcW w:w="2579" w:type="dxa"/>
          </w:tcPr>
          <w:p w14:paraId="27022721" w14:textId="4065E4FA" w:rsidR="00B56AE1" w:rsidRDefault="00B56AE1" w:rsidP="00B56AE1">
            <w:r w:rsidRPr="008E2CA1">
              <w:t>Dezinfeksiya ediləcək obyektlər *</w:t>
            </w:r>
          </w:p>
        </w:tc>
        <w:tc>
          <w:tcPr>
            <w:tcW w:w="2337" w:type="dxa"/>
          </w:tcPr>
          <w:p w14:paraId="63B17DAA" w14:textId="6352224E" w:rsidR="00B56AE1" w:rsidRDefault="00B56AE1" w:rsidP="00B56AE1">
            <w:r w:rsidRPr="008E2CA1">
              <w:t>Preparat üzrə məhlulun konsentrasiyası, %</w:t>
            </w:r>
          </w:p>
        </w:tc>
        <w:tc>
          <w:tcPr>
            <w:tcW w:w="2338" w:type="dxa"/>
          </w:tcPr>
          <w:p w14:paraId="2B2ED6D3" w14:textId="23A31707" w:rsidR="00B56AE1" w:rsidRPr="004E65F2" w:rsidRDefault="00B56AE1" w:rsidP="00B56AE1">
            <w:pPr>
              <w:rPr>
                <w:lang w:val="ru-RU"/>
              </w:rPr>
            </w:pPr>
            <w:r w:rsidRPr="00203969">
              <w:t>Dezinfeksiya vaxtı, dəq</w:t>
            </w:r>
          </w:p>
        </w:tc>
        <w:tc>
          <w:tcPr>
            <w:tcW w:w="2338" w:type="dxa"/>
          </w:tcPr>
          <w:p w14:paraId="362F5BBC" w14:textId="56736BF8" w:rsidR="00B56AE1" w:rsidRDefault="00B56AE1" w:rsidP="00B56AE1">
            <w:r w:rsidRPr="00DC6541">
              <w:t>Dezinfeksiya üsulu</w:t>
            </w:r>
          </w:p>
        </w:tc>
      </w:tr>
      <w:tr w:rsidR="007556F8" w14:paraId="38306BF6" w14:textId="77777777" w:rsidTr="007556F8">
        <w:tc>
          <w:tcPr>
            <w:tcW w:w="2579" w:type="dxa"/>
          </w:tcPr>
          <w:p w14:paraId="2EEE63E8" w14:textId="1E410E14" w:rsidR="00B56AE1" w:rsidRDefault="00B56AE1" w:rsidP="00B56AE1">
            <w:r w:rsidRPr="00B56AE1">
              <w:t>Otaqlardakı səthlər, palatalar, avadanlıq, sərt mebel</w:t>
            </w:r>
          </w:p>
        </w:tc>
        <w:tc>
          <w:tcPr>
            <w:tcW w:w="2337" w:type="dxa"/>
          </w:tcPr>
          <w:p w14:paraId="0A7B7940" w14:textId="77777777" w:rsidR="00B56AE1" w:rsidRDefault="00B56AE1" w:rsidP="00B56AE1">
            <w:pPr>
              <w:rPr>
                <w:lang w:val="ru-RU"/>
              </w:rPr>
            </w:pPr>
            <w:r w:rsidRPr="000C31AF">
              <w:t>0,0</w:t>
            </w:r>
            <w:r>
              <w:rPr>
                <w:lang w:val="ru-RU"/>
              </w:rPr>
              <w:t>2</w:t>
            </w:r>
          </w:p>
          <w:p w14:paraId="3DE7480B" w14:textId="77777777" w:rsidR="00B56AE1" w:rsidRDefault="00B56AE1" w:rsidP="00B56AE1">
            <w:pPr>
              <w:rPr>
                <w:lang w:val="ru-RU"/>
              </w:rPr>
            </w:pPr>
            <w:r w:rsidRPr="000C31AF">
              <w:t>0,</w:t>
            </w:r>
            <w:r>
              <w:rPr>
                <w:lang w:val="ru-RU"/>
              </w:rPr>
              <w:t>04</w:t>
            </w:r>
          </w:p>
          <w:p w14:paraId="6CC3A5E2" w14:textId="77777777" w:rsidR="00B56AE1" w:rsidRPr="000C31AF" w:rsidRDefault="00B56AE1" w:rsidP="00B56AE1">
            <w:pPr>
              <w:rPr>
                <w:lang w:val="ru-RU"/>
              </w:rPr>
            </w:pPr>
            <w:r w:rsidRPr="000C31AF">
              <w:t xml:space="preserve">0,06 </w:t>
            </w:r>
          </w:p>
          <w:p w14:paraId="28BFD1C7" w14:textId="77777777" w:rsidR="00B56AE1" w:rsidRDefault="00B56AE1" w:rsidP="00B56AE1"/>
        </w:tc>
        <w:tc>
          <w:tcPr>
            <w:tcW w:w="2338" w:type="dxa"/>
          </w:tcPr>
          <w:p w14:paraId="61DF90BD" w14:textId="77777777" w:rsidR="00B56AE1" w:rsidRDefault="00B56AE1" w:rsidP="00B56AE1">
            <w:pPr>
              <w:rPr>
                <w:lang w:val="ru-RU"/>
              </w:rPr>
            </w:pPr>
            <w:r>
              <w:rPr>
                <w:lang w:val="ru-RU"/>
              </w:rPr>
              <w:t>30</w:t>
            </w:r>
          </w:p>
          <w:p w14:paraId="58C08D82" w14:textId="77777777" w:rsidR="00B56AE1" w:rsidRDefault="00B56AE1" w:rsidP="00B56AE1">
            <w:pPr>
              <w:rPr>
                <w:lang w:val="ru-RU"/>
              </w:rPr>
            </w:pPr>
            <w:r>
              <w:rPr>
                <w:lang w:val="ru-RU"/>
              </w:rPr>
              <w:t>15</w:t>
            </w:r>
          </w:p>
          <w:p w14:paraId="6E018ED0" w14:textId="77777777" w:rsidR="00B56AE1" w:rsidRPr="000C31AF" w:rsidRDefault="00B56AE1" w:rsidP="00B56AE1">
            <w:pPr>
              <w:rPr>
                <w:lang w:val="ru-RU"/>
              </w:rPr>
            </w:pPr>
            <w:r>
              <w:rPr>
                <w:lang w:val="ru-RU"/>
              </w:rPr>
              <w:t>5</w:t>
            </w:r>
          </w:p>
        </w:tc>
        <w:tc>
          <w:tcPr>
            <w:tcW w:w="2338" w:type="dxa"/>
          </w:tcPr>
          <w:p w14:paraId="7D5EC820" w14:textId="79796595" w:rsidR="00B56AE1" w:rsidRDefault="00BB78B0" w:rsidP="00B56AE1">
            <w:r w:rsidRPr="00BB78B0">
              <w:t>Silinmə, püskürtmə</w:t>
            </w:r>
          </w:p>
        </w:tc>
      </w:tr>
      <w:tr w:rsidR="007556F8" w14:paraId="6E232A23" w14:textId="77777777" w:rsidTr="007556F8">
        <w:tc>
          <w:tcPr>
            <w:tcW w:w="2579" w:type="dxa"/>
          </w:tcPr>
          <w:p w14:paraId="0DB3538D" w14:textId="534335FE" w:rsidR="00B56AE1" w:rsidRDefault="00562E94" w:rsidP="00B56AE1">
            <w:r w:rsidRPr="00562E94">
              <w:t>Sanitar nəqliyyat, qida məhsullarının daşınması üçün nəqliyyat</w:t>
            </w:r>
          </w:p>
        </w:tc>
        <w:tc>
          <w:tcPr>
            <w:tcW w:w="2337" w:type="dxa"/>
          </w:tcPr>
          <w:p w14:paraId="33990D3C" w14:textId="77777777" w:rsidR="00B56AE1" w:rsidRDefault="00B56AE1" w:rsidP="00B56AE1">
            <w:pPr>
              <w:ind w:right="480"/>
              <w:rPr>
                <w:lang w:val="ru-RU"/>
              </w:rPr>
            </w:pPr>
            <w:r w:rsidRPr="000C31AF">
              <w:t>0,0</w:t>
            </w:r>
            <w:r>
              <w:rPr>
                <w:lang w:val="ru-RU"/>
              </w:rPr>
              <w:t>2</w:t>
            </w:r>
          </w:p>
          <w:p w14:paraId="119D7571" w14:textId="77777777" w:rsidR="00B56AE1" w:rsidRDefault="00B56AE1" w:rsidP="00B56AE1">
            <w:pPr>
              <w:ind w:right="480"/>
              <w:rPr>
                <w:lang w:val="ru-RU"/>
              </w:rPr>
            </w:pPr>
            <w:r w:rsidRPr="000C31AF">
              <w:t>0,04</w:t>
            </w:r>
          </w:p>
          <w:p w14:paraId="60AF1DD5" w14:textId="77777777" w:rsidR="00B56AE1" w:rsidRPr="000C31AF" w:rsidRDefault="00B56AE1" w:rsidP="00B56AE1">
            <w:pPr>
              <w:ind w:right="480"/>
              <w:rPr>
                <w:lang w:val="ru-RU"/>
              </w:rPr>
            </w:pPr>
            <w:r w:rsidRPr="000C31AF">
              <w:t xml:space="preserve">0,06 </w:t>
            </w:r>
          </w:p>
          <w:p w14:paraId="39184D8B" w14:textId="77777777" w:rsidR="00B56AE1" w:rsidRPr="000C31AF" w:rsidRDefault="00B56AE1" w:rsidP="00B56AE1">
            <w:pPr>
              <w:jc w:val="right"/>
            </w:pPr>
          </w:p>
        </w:tc>
        <w:tc>
          <w:tcPr>
            <w:tcW w:w="2338" w:type="dxa"/>
          </w:tcPr>
          <w:p w14:paraId="7463AD2D" w14:textId="77777777" w:rsidR="00B56AE1" w:rsidRDefault="00B56AE1" w:rsidP="00B56AE1">
            <w:pPr>
              <w:rPr>
                <w:lang w:val="ru-RU"/>
              </w:rPr>
            </w:pPr>
            <w:r>
              <w:rPr>
                <w:lang w:val="ru-RU"/>
              </w:rPr>
              <w:t>30</w:t>
            </w:r>
          </w:p>
          <w:p w14:paraId="2EF795D4" w14:textId="77777777" w:rsidR="00B56AE1" w:rsidRDefault="00B56AE1" w:rsidP="00B56AE1">
            <w:pPr>
              <w:rPr>
                <w:lang w:val="ru-RU"/>
              </w:rPr>
            </w:pPr>
            <w:r>
              <w:rPr>
                <w:lang w:val="ru-RU"/>
              </w:rPr>
              <w:t>15</w:t>
            </w:r>
          </w:p>
          <w:p w14:paraId="6B3BB0DE" w14:textId="77777777" w:rsidR="00B56AE1" w:rsidRPr="000C31AF" w:rsidRDefault="00B56AE1" w:rsidP="00B56AE1">
            <w:pPr>
              <w:rPr>
                <w:lang w:val="ru-RU"/>
              </w:rPr>
            </w:pPr>
            <w:r>
              <w:rPr>
                <w:lang w:val="ru-RU"/>
              </w:rPr>
              <w:t>5</w:t>
            </w:r>
          </w:p>
        </w:tc>
        <w:tc>
          <w:tcPr>
            <w:tcW w:w="2338" w:type="dxa"/>
          </w:tcPr>
          <w:p w14:paraId="68C524D7" w14:textId="4DAE27C0" w:rsidR="00B56AE1" w:rsidRDefault="00BB78B0" w:rsidP="00B56AE1">
            <w:r w:rsidRPr="00BB78B0">
              <w:t>Silinmə, püskürtmə</w:t>
            </w:r>
          </w:p>
        </w:tc>
      </w:tr>
      <w:tr w:rsidR="007556F8" w14:paraId="3EDA4BC8" w14:textId="77777777" w:rsidTr="007556F8">
        <w:tc>
          <w:tcPr>
            <w:tcW w:w="2579" w:type="dxa"/>
          </w:tcPr>
          <w:p w14:paraId="6B662BE8" w14:textId="005BA2FA" w:rsidR="00B56AE1" w:rsidRDefault="00562E94" w:rsidP="00B56AE1">
            <w:r w:rsidRPr="00562E94">
              <w:t>Xalça örtükləri, yumşaq mebel</w:t>
            </w:r>
          </w:p>
        </w:tc>
        <w:tc>
          <w:tcPr>
            <w:tcW w:w="2337" w:type="dxa"/>
          </w:tcPr>
          <w:p w14:paraId="49AF546C" w14:textId="77777777" w:rsidR="00B56AE1" w:rsidRDefault="00B56AE1" w:rsidP="00B56AE1">
            <w:pPr>
              <w:rPr>
                <w:lang w:val="en-GB"/>
              </w:rPr>
            </w:pPr>
            <w:r>
              <w:rPr>
                <w:lang w:val="en-GB"/>
              </w:rPr>
              <w:t>0,025</w:t>
            </w:r>
          </w:p>
          <w:p w14:paraId="664697DC" w14:textId="77777777" w:rsidR="00B56AE1" w:rsidRDefault="00B56AE1" w:rsidP="00B56AE1">
            <w:pPr>
              <w:rPr>
                <w:lang w:val="en-GB"/>
              </w:rPr>
            </w:pPr>
            <w:r>
              <w:rPr>
                <w:lang w:val="en-GB"/>
              </w:rPr>
              <w:t>0,05</w:t>
            </w:r>
          </w:p>
          <w:p w14:paraId="3D3CD0F4" w14:textId="77777777" w:rsidR="00B56AE1" w:rsidRPr="000C31AF" w:rsidRDefault="00B56AE1" w:rsidP="00B56AE1">
            <w:pPr>
              <w:rPr>
                <w:lang w:val="en-GB"/>
              </w:rPr>
            </w:pPr>
            <w:r>
              <w:rPr>
                <w:lang w:val="en-GB"/>
              </w:rPr>
              <w:t>0,06</w:t>
            </w:r>
          </w:p>
        </w:tc>
        <w:tc>
          <w:tcPr>
            <w:tcW w:w="2338" w:type="dxa"/>
          </w:tcPr>
          <w:p w14:paraId="6128E80C" w14:textId="77777777" w:rsidR="00B56AE1" w:rsidRDefault="00B56AE1" w:rsidP="00B56AE1">
            <w:r>
              <w:t>30</w:t>
            </w:r>
          </w:p>
          <w:p w14:paraId="795AF22B" w14:textId="77777777" w:rsidR="00B56AE1" w:rsidRDefault="00B56AE1" w:rsidP="00B56AE1">
            <w:r>
              <w:t>15</w:t>
            </w:r>
          </w:p>
          <w:p w14:paraId="31094559" w14:textId="77777777" w:rsidR="00B56AE1" w:rsidRDefault="00B56AE1" w:rsidP="00B56AE1">
            <w:r>
              <w:t>10</w:t>
            </w:r>
          </w:p>
        </w:tc>
        <w:tc>
          <w:tcPr>
            <w:tcW w:w="2338" w:type="dxa"/>
          </w:tcPr>
          <w:p w14:paraId="25E43537" w14:textId="04BE0927" w:rsidR="00B56AE1" w:rsidRPr="000C31AF" w:rsidRDefault="00BB78B0" w:rsidP="00B56AE1">
            <w:pPr>
              <w:rPr>
                <w:lang w:val="ru-RU"/>
              </w:rPr>
            </w:pPr>
            <w:r w:rsidRPr="00BB78B0">
              <w:t>Fırça ilə işləmə</w:t>
            </w:r>
          </w:p>
        </w:tc>
      </w:tr>
      <w:tr w:rsidR="007556F8" w14:paraId="6B51AA2C" w14:textId="77777777" w:rsidTr="007556F8">
        <w:tc>
          <w:tcPr>
            <w:tcW w:w="2579" w:type="dxa"/>
          </w:tcPr>
          <w:p w14:paraId="579A1876" w14:textId="5D2D400D" w:rsidR="00B56AE1" w:rsidRPr="000C31AF" w:rsidRDefault="00562E94" w:rsidP="00B56AE1">
            <w:pPr>
              <w:rPr>
                <w:lang w:val="ru-RU"/>
              </w:rPr>
            </w:pPr>
            <w:r w:rsidRPr="00562E94">
              <w:t>Sanitar-texniki avadanlıq</w:t>
            </w:r>
          </w:p>
        </w:tc>
        <w:tc>
          <w:tcPr>
            <w:tcW w:w="2337" w:type="dxa"/>
          </w:tcPr>
          <w:p w14:paraId="4DA95AC8" w14:textId="77777777" w:rsidR="00B56AE1" w:rsidRDefault="00B56AE1" w:rsidP="00B56AE1">
            <w:pPr>
              <w:rPr>
                <w:lang w:val="en-GB"/>
              </w:rPr>
            </w:pPr>
            <w:r>
              <w:rPr>
                <w:lang w:val="en-GB"/>
              </w:rPr>
              <w:t>0,02</w:t>
            </w:r>
          </w:p>
          <w:p w14:paraId="750C846B" w14:textId="77777777" w:rsidR="00B56AE1" w:rsidRDefault="00B56AE1" w:rsidP="00B56AE1">
            <w:pPr>
              <w:rPr>
                <w:lang w:val="en-GB"/>
              </w:rPr>
            </w:pPr>
            <w:r>
              <w:rPr>
                <w:lang w:val="en-GB"/>
              </w:rPr>
              <w:t>0,06</w:t>
            </w:r>
          </w:p>
          <w:p w14:paraId="7C40EDEF" w14:textId="77777777" w:rsidR="00B56AE1" w:rsidRPr="000C31AF" w:rsidRDefault="00B56AE1" w:rsidP="00B56AE1">
            <w:pPr>
              <w:rPr>
                <w:lang w:val="en-GB"/>
              </w:rPr>
            </w:pPr>
            <w:r>
              <w:rPr>
                <w:lang w:val="en-GB"/>
              </w:rPr>
              <w:t>0,08</w:t>
            </w:r>
          </w:p>
        </w:tc>
        <w:tc>
          <w:tcPr>
            <w:tcW w:w="2338" w:type="dxa"/>
          </w:tcPr>
          <w:p w14:paraId="61F4EDC5" w14:textId="77777777" w:rsidR="00B56AE1" w:rsidRDefault="00B56AE1" w:rsidP="00B56AE1">
            <w:r>
              <w:t>45</w:t>
            </w:r>
          </w:p>
          <w:p w14:paraId="0C5299D4" w14:textId="77777777" w:rsidR="00B56AE1" w:rsidRDefault="00B56AE1" w:rsidP="00B56AE1">
            <w:r>
              <w:t>30</w:t>
            </w:r>
          </w:p>
          <w:p w14:paraId="57E405C6" w14:textId="77777777" w:rsidR="00B56AE1" w:rsidRDefault="00B56AE1" w:rsidP="00B56AE1">
            <w:r>
              <w:t>15</w:t>
            </w:r>
          </w:p>
        </w:tc>
        <w:tc>
          <w:tcPr>
            <w:tcW w:w="2338" w:type="dxa"/>
          </w:tcPr>
          <w:p w14:paraId="5E869010" w14:textId="7D120CFD" w:rsidR="00B56AE1" w:rsidRDefault="00BB78B0" w:rsidP="00B56AE1">
            <w:r w:rsidRPr="00BB78B0">
              <w:t>Silinmə, püskürtmə</w:t>
            </w:r>
          </w:p>
        </w:tc>
      </w:tr>
      <w:tr w:rsidR="007556F8" w14:paraId="48893DF4" w14:textId="77777777" w:rsidTr="007556F8">
        <w:tc>
          <w:tcPr>
            <w:tcW w:w="2579" w:type="dxa"/>
          </w:tcPr>
          <w:p w14:paraId="3DE40F4A" w14:textId="1E643CF8" w:rsidR="00B56AE1" w:rsidRDefault="00562E94" w:rsidP="00B56AE1">
            <w:r w:rsidRPr="00562E94">
              <w:t>Xəstə baxımı üçün əşyalar metal, şüşə, rezin, plastikdən, yapışqan örtüklü altlıqlar</w:t>
            </w:r>
          </w:p>
        </w:tc>
        <w:tc>
          <w:tcPr>
            <w:tcW w:w="2337" w:type="dxa"/>
          </w:tcPr>
          <w:p w14:paraId="712B69A3" w14:textId="77777777" w:rsidR="00B56AE1" w:rsidRDefault="00B56AE1" w:rsidP="00B56AE1">
            <w:r>
              <w:t>0,02</w:t>
            </w:r>
          </w:p>
          <w:p w14:paraId="298097AA" w14:textId="77777777" w:rsidR="00B56AE1" w:rsidRDefault="00B56AE1" w:rsidP="00B56AE1">
            <w:r>
              <w:t>0,04</w:t>
            </w:r>
          </w:p>
          <w:p w14:paraId="45471B91" w14:textId="77777777" w:rsidR="00B56AE1" w:rsidRDefault="00B56AE1" w:rsidP="00B56AE1">
            <w:r>
              <w:t>0,06</w:t>
            </w:r>
          </w:p>
        </w:tc>
        <w:tc>
          <w:tcPr>
            <w:tcW w:w="2338" w:type="dxa"/>
          </w:tcPr>
          <w:p w14:paraId="53F9561A" w14:textId="77777777" w:rsidR="00B56AE1" w:rsidRDefault="00B56AE1" w:rsidP="00B56AE1">
            <w:r>
              <w:t>30</w:t>
            </w:r>
          </w:p>
          <w:p w14:paraId="1F6907C7" w14:textId="77777777" w:rsidR="00B56AE1" w:rsidRDefault="00B56AE1" w:rsidP="00B56AE1">
            <w:r>
              <w:t>15</w:t>
            </w:r>
          </w:p>
          <w:p w14:paraId="1B5C1917" w14:textId="77777777" w:rsidR="00B56AE1" w:rsidRDefault="00B56AE1" w:rsidP="00B56AE1">
            <w:r>
              <w:t>5</w:t>
            </w:r>
          </w:p>
        </w:tc>
        <w:tc>
          <w:tcPr>
            <w:tcW w:w="2338" w:type="dxa"/>
          </w:tcPr>
          <w:p w14:paraId="76021269" w14:textId="67807BB4" w:rsidR="00B56AE1" w:rsidRPr="000C31AF" w:rsidRDefault="00BB78B0" w:rsidP="00BB78B0">
            <w:r w:rsidRPr="00BB78B0">
              <w:t>Batırma və ya silinmə</w:t>
            </w:r>
          </w:p>
        </w:tc>
      </w:tr>
      <w:tr w:rsidR="007556F8" w14:paraId="3FEF297B" w14:textId="77777777" w:rsidTr="007556F8">
        <w:tc>
          <w:tcPr>
            <w:tcW w:w="2579" w:type="dxa"/>
          </w:tcPr>
          <w:p w14:paraId="1D2809DF" w14:textId="6B449134" w:rsidR="00B56AE1" w:rsidRDefault="00562E94" w:rsidP="00B56AE1">
            <w:r w:rsidRPr="00562E94">
              <w:t>Yemək qalıqları olmayan qablar, o cümlədən bir dəfə istifadə olunanlar</w:t>
            </w:r>
          </w:p>
        </w:tc>
        <w:tc>
          <w:tcPr>
            <w:tcW w:w="2337" w:type="dxa"/>
          </w:tcPr>
          <w:p w14:paraId="240F7685" w14:textId="77777777" w:rsidR="00B56AE1" w:rsidRDefault="00B56AE1" w:rsidP="00B56AE1">
            <w:r>
              <w:t>0,015</w:t>
            </w:r>
          </w:p>
          <w:p w14:paraId="0042A33D" w14:textId="77777777" w:rsidR="00B56AE1" w:rsidRDefault="00B56AE1" w:rsidP="00B56AE1">
            <w:r>
              <w:t>0,02</w:t>
            </w:r>
          </w:p>
        </w:tc>
        <w:tc>
          <w:tcPr>
            <w:tcW w:w="2338" w:type="dxa"/>
          </w:tcPr>
          <w:p w14:paraId="177D0340" w14:textId="77777777" w:rsidR="00B56AE1" w:rsidRDefault="00B56AE1" w:rsidP="00B56AE1">
            <w:r>
              <w:t>15</w:t>
            </w:r>
          </w:p>
          <w:p w14:paraId="31F2688C" w14:textId="77777777" w:rsidR="00B56AE1" w:rsidRDefault="00B56AE1" w:rsidP="00B56AE1">
            <w:r>
              <w:t>10</w:t>
            </w:r>
          </w:p>
          <w:p w14:paraId="3BA190D7" w14:textId="77777777" w:rsidR="00B56AE1" w:rsidRDefault="00B56AE1" w:rsidP="00B56AE1"/>
        </w:tc>
        <w:tc>
          <w:tcPr>
            <w:tcW w:w="2338" w:type="dxa"/>
          </w:tcPr>
          <w:p w14:paraId="35EF7F30" w14:textId="074FEA59" w:rsidR="00B56AE1" w:rsidRPr="000C31AF" w:rsidRDefault="00BB78B0" w:rsidP="00BB78B0">
            <w:r w:rsidRPr="00BB78B0">
              <w:t>Batırma</w:t>
            </w:r>
          </w:p>
        </w:tc>
      </w:tr>
      <w:tr w:rsidR="007556F8" w14:paraId="7A549752" w14:textId="77777777" w:rsidTr="007556F8">
        <w:tc>
          <w:tcPr>
            <w:tcW w:w="2579" w:type="dxa"/>
          </w:tcPr>
          <w:p w14:paraId="7628D49D" w14:textId="03BC9CCC" w:rsidR="00B56AE1" w:rsidRDefault="00562E94" w:rsidP="00B56AE1">
            <w:r w:rsidRPr="00562E94">
              <w:t>Yemək qalıqları olan qablar, o cümlədən bir dəfə istifadə olunanlar</w:t>
            </w:r>
          </w:p>
        </w:tc>
        <w:tc>
          <w:tcPr>
            <w:tcW w:w="2337" w:type="dxa"/>
          </w:tcPr>
          <w:p w14:paraId="17718E03" w14:textId="77777777" w:rsidR="00B56AE1" w:rsidRDefault="00B56AE1" w:rsidP="00B56AE1">
            <w:r>
              <w:t>0,025</w:t>
            </w:r>
          </w:p>
          <w:p w14:paraId="7A61D00B" w14:textId="77777777" w:rsidR="00B56AE1" w:rsidRDefault="00B56AE1" w:rsidP="00B56AE1">
            <w:r>
              <w:t>0,04</w:t>
            </w:r>
          </w:p>
        </w:tc>
        <w:tc>
          <w:tcPr>
            <w:tcW w:w="2338" w:type="dxa"/>
          </w:tcPr>
          <w:p w14:paraId="157736BA" w14:textId="77777777" w:rsidR="00B56AE1" w:rsidRDefault="00B56AE1" w:rsidP="00B56AE1">
            <w:r>
              <w:t>15</w:t>
            </w:r>
          </w:p>
          <w:p w14:paraId="197B3372" w14:textId="77777777" w:rsidR="00B56AE1" w:rsidRDefault="00B56AE1" w:rsidP="00B56AE1">
            <w:r>
              <w:t>10</w:t>
            </w:r>
          </w:p>
        </w:tc>
        <w:tc>
          <w:tcPr>
            <w:tcW w:w="2338" w:type="dxa"/>
          </w:tcPr>
          <w:p w14:paraId="678527CB" w14:textId="6F68B8E9" w:rsidR="00B56AE1" w:rsidRDefault="00BB78B0" w:rsidP="00B56AE1">
            <w:r w:rsidRPr="00BB78B0">
              <w:t>Batırma</w:t>
            </w:r>
          </w:p>
        </w:tc>
      </w:tr>
      <w:tr w:rsidR="007556F8" w14:paraId="6D3FF7E6" w14:textId="77777777" w:rsidTr="007556F8">
        <w:tc>
          <w:tcPr>
            <w:tcW w:w="2579" w:type="dxa"/>
          </w:tcPr>
          <w:p w14:paraId="5B5D8A32" w14:textId="4AFB2D02" w:rsidR="00B56AE1" w:rsidRDefault="00562E94" w:rsidP="00B56AE1">
            <w:r w:rsidRPr="00562E94">
              <w:t>Laboratoriya qabları; qab yumaq üçün əşyalar</w:t>
            </w:r>
          </w:p>
        </w:tc>
        <w:tc>
          <w:tcPr>
            <w:tcW w:w="2337" w:type="dxa"/>
          </w:tcPr>
          <w:p w14:paraId="2E8B773B" w14:textId="77777777" w:rsidR="00B56AE1" w:rsidRDefault="00B56AE1" w:rsidP="00B56AE1">
            <w:r>
              <w:t>0,015</w:t>
            </w:r>
          </w:p>
          <w:p w14:paraId="3769EED2" w14:textId="77777777" w:rsidR="00B56AE1" w:rsidRDefault="00B56AE1" w:rsidP="00B56AE1">
            <w:r>
              <w:t>0,025</w:t>
            </w:r>
          </w:p>
          <w:p w14:paraId="75FBC6B4" w14:textId="77777777" w:rsidR="00B56AE1" w:rsidRDefault="00B56AE1" w:rsidP="00B56AE1">
            <w:r>
              <w:t>0,04</w:t>
            </w:r>
          </w:p>
        </w:tc>
        <w:tc>
          <w:tcPr>
            <w:tcW w:w="2338" w:type="dxa"/>
          </w:tcPr>
          <w:p w14:paraId="5702CE1E" w14:textId="77777777" w:rsidR="00B56AE1" w:rsidRDefault="00B56AE1" w:rsidP="00B56AE1">
            <w:r>
              <w:t>30</w:t>
            </w:r>
          </w:p>
          <w:p w14:paraId="21AA2FF0" w14:textId="77777777" w:rsidR="00B56AE1" w:rsidRDefault="00B56AE1" w:rsidP="00B56AE1">
            <w:r>
              <w:t>15</w:t>
            </w:r>
          </w:p>
          <w:p w14:paraId="18FDD844" w14:textId="77777777" w:rsidR="00B56AE1" w:rsidRDefault="00B56AE1" w:rsidP="00B56AE1">
            <w:r>
              <w:t>10</w:t>
            </w:r>
          </w:p>
        </w:tc>
        <w:tc>
          <w:tcPr>
            <w:tcW w:w="2338" w:type="dxa"/>
          </w:tcPr>
          <w:p w14:paraId="098FD08A" w14:textId="3A11F223" w:rsidR="00B56AE1" w:rsidRDefault="00BB78B0" w:rsidP="00B56AE1">
            <w:r w:rsidRPr="00BB78B0">
              <w:t>Batırma</w:t>
            </w:r>
          </w:p>
        </w:tc>
      </w:tr>
      <w:tr w:rsidR="007556F8" w14:paraId="7469E6EA" w14:textId="77777777" w:rsidTr="007556F8">
        <w:tc>
          <w:tcPr>
            <w:tcW w:w="2579" w:type="dxa"/>
          </w:tcPr>
          <w:p w14:paraId="50E82B53" w14:textId="284B2E79" w:rsidR="00B56AE1" w:rsidRPr="00562E94" w:rsidRDefault="00562E94" w:rsidP="00B56AE1">
            <w:r w:rsidRPr="00562E94">
              <w:t>Üzvi ifrazatlarla çirklənməmiş yataq dəstləri</w:t>
            </w:r>
          </w:p>
        </w:tc>
        <w:tc>
          <w:tcPr>
            <w:tcW w:w="2337" w:type="dxa"/>
          </w:tcPr>
          <w:p w14:paraId="75D2E46B" w14:textId="77777777" w:rsidR="00B56AE1" w:rsidRDefault="00B56AE1" w:rsidP="00B56AE1">
            <w:pPr>
              <w:rPr>
                <w:lang w:val="en-GB"/>
              </w:rPr>
            </w:pPr>
            <w:r>
              <w:rPr>
                <w:lang w:val="ru-RU"/>
              </w:rPr>
              <w:t>0</w:t>
            </w:r>
            <w:r>
              <w:rPr>
                <w:lang w:val="en-GB"/>
              </w:rPr>
              <w:t>,025</w:t>
            </w:r>
          </w:p>
          <w:p w14:paraId="3691D1D6" w14:textId="77777777" w:rsidR="00B56AE1" w:rsidRDefault="00B56AE1" w:rsidP="00B56AE1">
            <w:pPr>
              <w:rPr>
                <w:lang w:val="en-GB"/>
              </w:rPr>
            </w:pPr>
            <w:r>
              <w:rPr>
                <w:lang w:val="en-GB"/>
              </w:rPr>
              <w:t>0,05</w:t>
            </w:r>
          </w:p>
          <w:p w14:paraId="132BC70D" w14:textId="77777777" w:rsidR="00B56AE1" w:rsidRDefault="00B56AE1" w:rsidP="00B56AE1">
            <w:pPr>
              <w:rPr>
                <w:lang w:val="en-GB"/>
              </w:rPr>
            </w:pPr>
            <w:r>
              <w:rPr>
                <w:lang w:val="en-GB"/>
              </w:rPr>
              <w:t>0,06</w:t>
            </w:r>
          </w:p>
          <w:p w14:paraId="117FFC11" w14:textId="77777777" w:rsidR="00B56AE1" w:rsidRPr="00AA6F0E" w:rsidRDefault="00B56AE1" w:rsidP="00B56AE1">
            <w:pPr>
              <w:rPr>
                <w:lang w:val="en-GB"/>
              </w:rPr>
            </w:pPr>
          </w:p>
        </w:tc>
        <w:tc>
          <w:tcPr>
            <w:tcW w:w="2338" w:type="dxa"/>
          </w:tcPr>
          <w:p w14:paraId="75F5D072" w14:textId="77777777" w:rsidR="00B56AE1" w:rsidRDefault="00B56AE1" w:rsidP="00B56AE1">
            <w:r>
              <w:t>30</w:t>
            </w:r>
          </w:p>
          <w:p w14:paraId="724A8F0F" w14:textId="77777777" w:rsidR="00B56AE1" w:rsidRDefault="00B56AE1" w:rsidP="00B56AE1">
            <w:r>
              <w:t>15</w:t>
            </w:r>
          </w:p>
          <w:p w14:paraId="315F3726" w14:textId="77777777" w:rsidR="00B56AE1" w:rsidRDefault="00B56AE1" w:rsidP="00B56AE1">
            <w:r>
              <w:t>10</w:t>
            </w:r>
          </w:p>
        </w:tc>
        <w:tc>
          <w:tcPr>
            <w:tcW w:w="2338" w:type="dxa"/>
          </w:tcPr>
          <w:p w14:paraId="48154E4E" w14:textId="4241ABDC" w:rsidR="00B56AE1" w:rsidRPr="00AA6F0E" w:rsidRDefault="00BB78B0" w:rsidP="00BB78B0">
            <w:r w:rsidRPr="00BB78B0">
              <w:t>Islatma</w:t>
            </w:r>
          </w:p>
        </w:tc>
      </w:tr>
      <w:tr w:rsidR="007556F8" w14:paraId="0397D76A" w14:textId="77777777" w:rsidTr="007556F8">
        <w:tc>
          <w:tcPr>
            <w:tcW w:w="2579" w:type="dxa"/>
          </w:tcPr>
          <w:p w14:paraId="4ECB035D" w14:textId="0B222287" w:rsidR="00B56AE1" w:rsidRDefault="00562E94" w:rsidP="00B56AE1">
            <w:r w:rsidRPr="00562E94">
              <w:t>Üzvi ifrazatlarla çirklənmiş yataq dəstləri</w:t>
            </w:r>
          </w:p>
        </w:tc>
        <w:tc>
          <w:tcPr>
            <w:tcW w:w="2337" w:type="dxa"/>
          </w:tcPr>
          <w:p w14:paraId="5D4CF6BA" w14:textId="77777777" w:rsidR="00B56AE1" w:rsidRDefault="00B56AE1" w:rsidP="00B56AE1">
            <w:r>
              <w:t>0,06</w:t>
            </w:r>
          </w:p>
          <w:p w14:paraId="6CA225A5" w14:textId="77777777" w:rsidR="00B56AE1" w:rsidRDefault="00B56AE1" w:rsidP="00B56AE1">
            <w:r>
              <w:t>0,08</w:t>
            </w:r>
          </w:p>
          <w:p w14:paraId="238B103F" w14:textId="77777777" w:rsidR="00B56AE1" w:rsidRDefault="00B56AE1" w:rsidP="00B56AE1">
            <w:r>
              <w:t>0,1</w:t>
            </w:r>
          </w:p>
        </w:tc>
        <w:tc>
          <w:tcPr>
            <w:tcW w:w="2338" w:type="dxa"/>
          </w:tcPr>
          <w:p w14:paraId="28FB0A8B" w14:textId="77777777" w:rsidR="00B56AE1" w:rsidRDefault="00B56AE1" w:rsidP="00B56AE1">
            <w:r>
              <w:t>30</w:t>
            </w:r>
          </w:p>
          <w:p w14:paraId="41D03F2D" w14:textId="77777777" w:rsidR="00B56AE1" w:rsidRDefault="00B56AE1" w:rsidP="00B56AE1">
            <w:r>
              <w:t>15</w:t>
            </w:r>
          </w:p>
          <w:p w14:paraId="6D148287" w14:textId="77777777" w:rsidR="00B56AE1" w:rsidRDefault="00B56AE1" w:rsidP="00B56AE1">
            <w:r>
              <w:t>10</w:t>
            </w:r>
          </w:p>
        </w:tc>
        <w:tc>
          <w:tcPr>
            <w:tcW w:w="2338" w:type="dxa"/>
          </w:tcPr>
          <w:p w14:paraId="29A03ED9" w14:textId="2B1F3C6A" w:rsidR="00B56AE1" w:rsidRDefault="00BB78B0" w:rsidP="00B56AE1">
            <w:r w:rsidRPr="00BB78B0">
              <w:t>Islatma</w:t>
            </w:r>
          </w:p>
        </w:tc>
      </w:tr>
      <w:tr w:rsidR="007556F8" w14:paraId="203B3758" w14:textId="77777777" w:rsidTr="007556F8">
        <w:tc>
          <w:tcPr>
            <w:tcW w:w="2579" w:type="dxa"/>
          </w:tcPr>
          <w:p w14:paraId="058EDD47" w14:textId="29FB432D" w:rsidR="00B56AE1" w:rsidRDefault="00562E94" w:rsidP="00B56AE1">
            <w:r w:rsidRPr="00562E94">
              <w:t>Müxtəlif materiallardan olan oyuncaq, şəxsi gigiyena vasitələri, idman inventarı</w:t>
            </w:r>
          </w:p>
        </w:tc>
        <w:tc>
          <w:tcPr>
            <w:tcW w:w="2337" w:type="dxa"/>
          </w:tcPr>
          <w:p w14:paraId="54CB9F12" w14:textId="77777777" w:rsidR="00B56AE1" w:rsidRDefault="00B56AE1" w:rsidP="00B56AE1">
            <w:r>
              <w:t>0,02</w:t>
            </w:r>
          </w:p>
          <w:p w14:paraId="22A24ACF" w14:textId="77777777" w:rsidR="00B56AE1" w:rsidRDefault="00B56AE1" w:rsidP="00B56AE1">
            <w:r>
              <w:t>0,04</w:t>
            </w:r>
          </w:p>
          <w:p w14:paraId="471CB5CD" w14:textId="77777777" w:rsidR="00B56AE1" w:rsidRDefault="00B56AE1" w:rsidP="00B56AE1">
            <w:r>
              <w:t>0,06</w:t>
            </w:r>
          </w:p>
        </w:tc>
        <w:tc>
          <w:tcPr>
            <w:tcW w:w="2338" w:type="dxa"/>
          </w:tcPr>
          <w:p w14:paraId="337741B4" w14:textId="77777777" w:rsidR="00B56AE1" w:rsidRDefault="00B56AE1" w:rsidP="00B56AE1">
            <w:r>
              <w:t>30</w:t>
            </w:r>
          </w:p>
          <w:p w14:paraId="01207421" w14:textId="77777777" w:rsidR="00B56AE1" w:rsidRDefault="00B56AE1" w:rsidP="00B56AE1">
            <w:r>
              <w:t>15</w:t>
            </w:r>
          </w:p>
          <w:p w14:paraId="5513D261" w14:textId="77777777" w:rsidR="00B56AE1" w:rsidRDefault="00B56AE1" w:rsidP="00B56AE1">
            <w:r>
              <w:t>5</w:t>
            </w:r>
          </w:p>
        </w:tc>
        <w:tc>
          <w:tcPr>
            <w:tcW w:w="2338" w:type="dxa"/>
          </w:tcPr>
          <w:p w14:paraId="239EDAC3" w14:textId="04B45790" w:rsidR="00B56AE1" w:rsidRDefault="00BB78B0" w:rsidP="00B56AE1">
            <w:r w:rsidRPr="00BB78B0">
              <w:t>Batırma, silinmə, püskürtmə (böyük)</w:t>
            </w:r>
          </w:p>
        </w:tc>
      </w:tr>
      <w:tr w:rsidR="007556F8" w14:paraId="5CC6C006" w14:textId="77777777" w:rsidTr="007556F8">
        <w:tc>
          <w:tcPr>
            <w:tcW w:w="2579" w:type="dxa"/>
          </w:tcPr>
          <w:p w14:paraId="5CEE4EF4" w14:textId="69CF480F" w:rsidR="00B56AE1" w:rsidRDefault="00BB78B0" w:rsidP="00B56AE1">
            <w:r w:rsidRPr="00BB78B0">
              <w:t>Tibbi tullantılar (yara bandı materialları, bir dəfə istifadə olunan yataq və bədən dəstləri, personalın geyimləri və s.)</w:t>
            </w:r>
          </w:p>
        </w:tc>
        <w:tc>
          <w:tcPr>
            <w:tcW w:w="2337" w:type="dxa"/>
          </w:tcPr>
          <w:p w14:paraId="3D57BEE8" w14:textId="77777777" w:rsidR="00B56AE1" w:rsidRDefault="00B56AE1" w:rsidP="00B56AE1">
            <w:r>
              <w:t>0,06</w:t>
            </w:r>
          </w:p>
          <w:p w14:paraId="6A43A312" w14:textId="77777777" w:rsidR="00B56AE1" w:rsidRDefault="00B56AE1" w:rsidP="00B56AE1">
            <w:r>
              <w:t>0,08</w:t>
            </w:r>
          </w:p>
          <w:p w14:paraId="3FD3CCBF" w14:textId="77777777" w:rsidR="00B56AE1" w:rsidRDefault="00B56AE1" w:rsidP="00B56AE1">
            <w:r>
              <w:t>0,1</w:t>
            </w:r>
          </w:p>
        </w:tc>
        <w:tc>
          <w:tcPr>
            <w:tcW w:w="2338" w:type="dxa"/>
          </w:tcPr>
          <w:p w14:paraId="3B6281BF" w14:textId="77777777" w:rsidR="00B56AE1" w:rsidRDefault="00B56AE1" w:rsidP="00B56AE1">
            <w:r>
              <w:t>30</w:t>
            </w:r>
          </w:p>
          <w:p w14:paraId="4D18455E" w14:textId="77777777" w:rsidR="00B56AE1" w:rsidRDefault="00B56AE1" w:rsidP="00B56AE1">
            <w:r>
              <w:t>15</w:t>
            </w:r>
          </w:p>
          <w:p w14:paraId="3729FDD7" w14:textId="77777777" w:rsidR="00B56AE1" w:rsidRDefault="00B56AE1" w:rsidP="00B56AE1">
            <w:r>
              <w:t>10</w:t>
            </w:r>
          </w:p>
        </w:tc>
        <w:tc>
          <w:tcPr>
            <w:tcW w:w="2338" w:type="dxa"/>
          </w:tcPr>
          <w:p w14:paraId="3EBFBD1C" w14:textId="7CAC773C" w:rsidR="00B56AE1" w:rsidRDefault="007556F8" w:rsidP="00B56AE1">
            <w:r w:rsidRPr="007556F8">
              <w:t>Islatma</w:t>
            </w:r>
          </w:p>
        </w:tc>
      </w:tr>
      <w:tr w:rsidR="007556F8" w14:paraId="1DA2776D" w14:textId="77777777" w:rsidTr="007556F8">
        <w:tc>
          <w:tcPr>
            <w:tcW w:w="2579" w:type="dxa"/>
          </w:tcPr>
          <w:p w14:paraId="5027B128" w14:textId="0F73F4CD" w:rsidR="00B56AE1" w:rsidRDefault="00BB78B0" w:rsidP="00B56AE1">
            <w:r w:rsidRPr="00BB78B0">
              <w:t>Tibbi tullantılar (tibbi təyinatlı bir dəfə istifadə olunan əşyalar), çoxistifadəli tibbi tullantıların toplanması üçün konteynerlər</w:t>
            </w:r>
          </w:p>
        </w:tc>
        <w:tc>
          <w:tcPr>
            <w:tcW w:w="2337" w:type="dxa"/>
          </w:tcPr>
          <w:p w14:paraId="1DC42A78" w14:textId="77777777" w:rsidR="00B56AE1" w:rsidRDefault="00B56AE1" w:rsidP="00B56AE1">
            <w:r>
              <w:t>0,015</w:t>
            </w:r>
          </w:p>
          <w:p w14:paraId="099DF665" w14:textId="77777777" w:rsidR="00B56AE1" w:rsidRDefault="00B56AE1" w:rsidP="00B56AE1">
            <w:r>
              <w:t>0,025</w:t>
            </w:r>
          </w:p>
          <w:p w14:paraId="0C022808" w14:textId="77777777" w:rsidR="00B56AE1" w:rsidRDefault="00B56AE1" w:rsidP="00B56AE1">
            <w:r>
              <w:t>0,04</w:t>
            </w:r>
          </w:p>
        </w:tc>
        <w:tc>
          <w:tcPr>
            <w:tcW w:w="2338" w:type="dxa"/>
          </w:tcPr>
          <w:p w14:paraId="49C67C3E" w14:textId="77777777" w:rsidR="00B56AE1" w:rsidRDefault="00B56AE1" w:rsidP="00B56AE1">
            <w:r>
              <w:t>30</w:t>
            </w:r>
          </w:p>
          <w:p w14:paraId="5E993F59" w14:textId="77777777" w:rsidR="00B56AE1" w:rsidRDefault="00B56AE1" w:rsidP="00B56AE1">
            <w:r>
              <w:t>15</w:t>
            </w:r>
          </w:p>
          <w:p w14:paraId="38201798" w14:textId="77777777" w:rsidR="00B56AE1" w:rsidRDefault="00B56AE1" w:rsidP="00B56AE1">
            <w:r>
              <w:t>10</w:t>
            </w:r>
          </w:p>
        </w:tc>
        <w:tc>
          <w:tcPr>
            <w:tcW w:w="2338" w:type="dxa"/>
          </w:tcPr>
          <w:p w14:paraId="29397DF9" w14:textId="6F759A03" w:rsidR="00B56AE1" w:rsidRDefault="007556F8" w:rsidP="00B56AE1">
            <w:r w:rsidRPr="007556F8">
              <w:t>Batırma, Püskürtmə</w:t>
            </w:r>
          </w:p>
        </w:tc>
      </w:tr>
      <w:tr w:rsidR="007556F8" w14:paraId="08F1BD1D" w14:textId="77777777" w:rsidTr="007556F8">
        <w:tc>
          <w:tcPr>
            <w:tcW w:w="2579" w:type="dxa"/>
          </w:tcPr>
          <w:p w14:paraId="449B7038" w14:textId="45776774" w:rsidR="00B56AE1" w:rsidRDefault="00BB78B0" w:rsidP="00B56AE1">
            <w:r w:rsidRPr="00BB78B0">
              <w:t>Təmizləmə inventarı, parça, süngərlər, salfetlər</w:t>
            </w:r>
          </w:p>
        </w:tc>
        <w:tc>
          <w:tcPr>
            <w:tcW w:w="2337" w:type="dxa"/>
          </w:tcPr>
          <w:p w14:paraId="1A2CF0BC" w14:textId="77777777" w:rsidR="00B56AE1" w:rsidRDefault="00B56AE1" w:rsidP="00B56AE1">
            <w:r>
              <w:t>0,06</w:t>
            </w:r>
          </w:p>
          <w:p w14:paraId="491C0E59" w14:textId="77777777" w:rsidR="00B56AE1" w:rsidRDefault="00B56AE1" w:rsidP="00B56AE1">
            <w:r>
              <w:t>0,08</w:t>
            </w:r>
          </w:p>
          <w:p w14:paraId="545F530F" w14:textId="77777777" w:rsidR="00B56AE1" w:rsidRDefault="00B56AE1" w:rsidP="00B56AE1">
            <w:r>
              <w:t>0,1</w:t>
            </w:r>
          </w:p>
        </w:tc>
        <w:tc>
          <w:tcPr>
            <w:tcW w:w="2338" w:type="dxa"/>
          </w:tcPr>
          <w:p w14:paraId="68024169" w14:textId="77777777" w:rsidR="00B56AE1" w:rsidRDefault="00B56AE1" w:rsidP="00B56AE1">
            <w:r>
              <w:t>30</w:t>
            </w:r>
          </w:p>
          <w:p w14:paraId="3994469E" w14:textId="77777777" w:rsidR="00B56AE1" w:rsidRDefault="00B56AE1" w:rsidP="00B56AE1">
            <w:r>
              <w:t>15</w:t>
            </w:r>
          </w:p>
          <w:p w14:paraId="0865DD57" w14:textId="77777777" w:rsidR="00B56AE1" w:rsidRDefault="00B56AE1" w:rsidP="00B56AE1">
            <w:r>
              <w:t>10</w:t>
            </w:r>
          </w:p>
        </w:tc>
        <w:tc>
          <w:tcPr>
            <w:tcW w:w="2338" w:type="dxa"/>
          </w:tcPr>
          <w:p w14:paraId="73B52FA5" w14:textId="0E173F34" w:rsidR="00B56AE1" w:rsidRDefault="007556F8" w:rsidP="00B56AE1">
            <w:r w:rsidRPr="007556F8">
              <w:t>Batırma, Silinmə, Islatma</w:t>
            </w:r>
          </w:p>
        </w:tc>
      </w:tr>
      <w:tr w:rsidR="007556F8" w14:paraId="40E0DEC6" w14:textId="77777777" w:rsidTr="007556F8">
        <w:tc>
          <w:tcPr>
            <w:tcW w:w="2579" w:type="dxa"/>
          </w:tcPr>
          <w:p w14:paraId="78E44B31" w14:textId="21DC92CA" w:rsidR="00B56AE1" w:rsidRDefault="00BB78B0" w:rsidP="00B56AE1">
            <w:r w:rsidRPr="00BB78B0">
              <w:t>Kuluçka aparatları (neonatal inkubatorlar)</w:t>
            </w:r>
          </w:p>
        </w:tc>
        <w:tc>
          <w:tcPr>
            <w:tcW w:w="2337" w:type="dxa"/>
          </w:tcPr>
          <w:p w14:paraId="692583D2" w14:textId="77777777" w:rsidR="00B56AE1" w:rsidRDefault="00B56AE1" w:rsidP="00B56AE1">
            <w:r>
              <w:t>0,02</w:t>
            </w:r>
          </w:p>
          <w:p w14:paraId="5F3EF437" w14:textId="77777777" w:rsidR="00B56AE1" w:rsidRDefault="00B56AE1" w:rsidP="00B56AE1">
            <w:r>
              <w:t>0,04</w:t>
            </w:r>
          </w:p>
          <w:p w14:paraId="0D2BD586" w14:textId="77777777" w:rsidR="00B56AE1" w:rsidRDefault="00B56AE1" w:rsidP="00B56AE1">
            <w:r>
              <w:t>0,06</w:t>
            </w:r>
          </w:p>
        </w:tc>
        <w:tc>
          <w:tcPr>
            <w:tcW w:w="2338" w:type="dxa"/>
          </w:tcPr>
          <w:p w14:paraId="65AB2C9A" w14:textId="77777777" w:rsidR="00B56AE1" w:rsidRDefault="00B56AE1" w:rsidP="00B56AE1">
            <w:r>
              <w:t>30</w:t>
            </w:r>
          </w:p>
          <w:p w14:paraId="72DAEF40" w14:textId="77777777" w:rsidR="00B56AE1" w:rsidRDefault="00B56AE1" w:rsidP="00B56AE1">
            <w:r>
              <w:t>15</w:t>
            </w:r>
          </w:p>
          <w:p w14:paraId="54196C40" w14:textId="77777777" w:rsidR="00B56AE1" w:rsidRDefault="00B56AE1" w:rsidP="00B56AE1">
            <w:r>
              <w:t>5</w:t>
            </w:r>
          </w:p>
        </w:tc>
        <w:tc>
          <w:tcPr>
            <w:tcW w:w="2338" w:type="dxa"/>
          </w:tcPr>
          <w:p w14:paraId="28899333" w14:textId="18E31160" w:rsidR="00B56AE1" w:rsidRDefault="007556F8" w:rsidP="00B56AE1">
            <w:r w:rsidRPr="007556F8">
              <w:t>Silinmə, Batırma</w:t>
            </w:r>
          </w:p>
        </w:tc>
      </w:tr>
      <w:tr w:rsidR="007556F8" w14:paraId="240A45B3" w14:textId="77777777" w:rsidTr="007556F8">
        <w:tc>
          <w:tcPr>
            <w:tcW w:w="2579" w:type="dxa"/>
          </w:tcPr>
          <w:p w14:paraId="5EACA34C" w14:textId="201F1584" w:rsidR="00B56AE1" w:rsidRDefault="00BB78B0" w:rsidP="00B56AE1">
            <w:r w:rsidRPr="00BB78B0">
              <w:t>Narkoz-ventilyasiya, anestezioloji avadanlıq və süni tənəffüs aparatları</w:t>
            </w:r>
          </w:p>
        </w:tc>
        <w:tc>
          <w:tcPr>
            <w:tcW w:w="2337" w:type="dxa"/>
          </w:tcPr>
          <w:p w14:paraId="20019498" w14:textId="77777777" w:rsidR="00B56AE1" w:rsidRDefault="00B56AE1" w:rsidP="00B56AE1">
            <w:r>
              <w:t>0,02</w:t>
            </w:r>
          </w:p>
          <w:p w14:paraId="77AE59F7" w14:textId="77777777" w:rsidR="00B56AE1" w:rsidRDefault="00B56AE1" w:rsidP="00B56AE1">
            <w:r>
              <w:t>0,04</w:t>
            </w:r>
          </w:p>
          <w:p w14:paraId="76BE5542" w14:textId="77777777" w:rsidR="00B56AE1" w:rsidRDefault="00B56AE1" w:rsidP="00B56AE1">
            <w:r>
              <w:t>0,06</w:t>
            </w:r>
          </w:p>
        </w:tc>
        <w:tc>
          <w:tcPr>
            <w:tcW w:w="2338" w:type="dxa"/>
          </w:tcPr>
          <w:p w14:paraId="7ED9C0FB" w14:textId="77777777" w:rsidR="00B56AE1" w:rsidRDefault="00B56AE1" w:rsidP="00B56AE1">
            <w:r>
              <w:t>30</w:t>
            </w:r>
          </w:p>
          <w:p w14:paraId="02CD4EB4" w14:textId="77777777" w:rsidR="00B56AE1" w:rsidRDefault="00B56AE1" w:rsidP="00B56AE1">
            <w:r>
              <w:t>15</w:t>
            </w:r>
          </w:p>
          <w:p w14:paraId="19510A10" w14:textId="77777777" w:rsidR="00B56AE1" w:rsidRDefault="00B56AE1" w:rsidP="00B56AE1">
            <w:r>
              <w:t>5</w:t>
            </w:r>
          </w:p>
        </w:tc>
        <w:tc>
          <w:tcPr>
            <w:tcW w:w="2338" w:type="dxa"/>
          </w:tcPr>
          <w:p w14:paraId="59977FAF" w14:textId="2C34963E" w:rsidR="00B56AE1" w:rsidRDefault="007556F8" w:rsidP="00B56AE1">
            <w:r w:rsidRPr="007556F8">
              <w:t>Silinmə, Batırma</w:t>
            </w:r>
          </w:p>
        </w:tc>
      </w:tr>
      <w:tr w:rsidR="007556F8" w14:paraId="6355904E" w14:textId="77777777" w:rsidTr="007556F8">
        <w:tc>
          <w:tcPr>
            <w:tcW w:w="2579" w:type="dxa"/>
          </w:tcPr>
          <w:p w14:paraId="3737E9CC" w14:textId="68000D54" w:rsidR="00B56AE1" w:rsidRDefault="00BB78B0" w:rsidP="00B56AE1">
            <w:r w:rsidRPr="00BB78B0">
              <w:t>Dezbaryerlər və dezkovriklər</w:t>
            </w:r>
          </w:p>
        </w:tc>
        <w:tc>
          <w:tcPr>
            <w:tcW w:w="2337" w:type="dxa"/>
          </w:tcPr>
          <w:p w14:paraId="77110508" w14:textId="77777777" w:rsidR="00B56AE1" w:rsidRDefault="00B56AE1" w:rsidP="00B56AE1">
            <w:r>
              <w:t>0,03</w:t>
            </w:r>
          </w:p>
        </w:tc>
        <w:tc>
          <w:tcPr>
            <w:tcW w:w="2338" w:type="dxa"/>
          </w:tcPr>
          <w:p w14:paraId="62FB0083" w14:textId="77777777" w:rsidR="00B56AE1" w:rsidRDefault="00B56AE1" w:rsidP="00B56AE1">
            <w:r>
              <w:t>-</w:t>
            </w:r>
          </w:p>
        </w:tc>
        <w:tc>
          <w:tcPr>
            <w:tcW w:w="2338" w:type="dxa"/>
          </w:tcPr>
          <w:p w14:paraId="4EA677FA" w14:textId="54D7E57E" w:rsidR="00B56AE1" w:rsidRDefault="007556F8" w:rsidP="00B56AE1">
            <w:r w:rsidRPr="007556F8">
              <w:t>Doldurma</w:t>
            </w:r>
          </w:p>
        </w:tc>
      </w:tr>
    </w:tbl>
    <w:p w14:paraId="7D6ABB2D" w14:textId="77777777" w:rsidR="00B56AE1" w:rsidRDefault="00B56AE1">
      <w:pPr>
        <w:rPr>
          <w:b/>
          <w:bCs/>
        </w:rPr>
      </w:pPr>
    </w:p>
    <w:p w14:paraId="054E4051" w14:textId="77777777" w:rsidR="007556F8" w:rsidRPr="007556F8" w:rsidRDefault="007556F8" w:rsidP="007556F8">
      <w:pPr>
        <w:rPr>
          <w:b/>
          <w:bCs/>
        </w:rPr>
      </w:pPr>
      <w:r w:rsidRPr="007556F8">
        <w:rPr>
          <w:b/>
          <w:bCs/>
        </w:rPr>
        <w:t>Cədvəl 6. «PROGREEN DEZ-8» vasitəsi ilə obyektlərin dezinfeksiya rejimləri, müalicə-preventiv və digər müəssisələrdə ümumi təmizləmə işləri aparılarkən</w:t>
      </w:r>
    </w:p>
    <w:p w14:paraId="2606146E" w14:textId="57D76FDE" w:rsidR="007556F8" w:rsidRDefault="007556F8" w:rsidP="007556F8">
      <w:pPr>
        <w:rPr>
          <w:b/>
          <w:bCs/>
        </w:rPr>
      </w:pPr>
    </w:p>
    <w:tbl>
      <w:tblPr>
        <w:tblStyle w:val="TableGrid"/>
        <w:tblW w:w="0" w:type="auto"/>
        <w:tblLook w:val="04A0" w:firstRow="1" w:lastRow="0" w:firstColumn="1" w:lastColumn="0" w:noHBand="0" w:noVBand="1"/>
      </w:tblPr>
      <w:tblGrid>
        <w:gridCol w:w="2337"/>
        <w:gridCol w:w="2337"/>
        <w:gridCol w:w="2338"/>
        <w:gridCol w:w="2338"/>
      </w:tblGrid>
      <w:tr w:rsidR="00006FF7" w14:paraId="05A8AE69" w14:textId="77777777" w:rsidTr="007B1B5E">
        <w:tc>
          <w:tcPr>
            <w:tcW w:w="2337" w:type="dxa"/>
          </w:tcPr>
          <w:p w14:paraId="7C9CB218" w14:textId="2FACF048" w:rsidR="007556F8" w:rsidRDefault="007556F8" w:rsidP="00AF1E01">
            <w:r w:rsidRPr="007556F8">
              <w:t>Müəssisənin (şöbənin) profili</w:t>
            </w:r>
          </w:p>
        </w:tc>
        <w:tc>
          <w:tcPr>
            <w:tcW w:w="2337" w:type="dxa"/>
          </w:tcPr>
          <w:p w14:paraId="3B3649B0" w14:textId="03E3BB6C" w:rsidR="007556F8" w:rsidRDefault="007556F8" w:rsidP="00AF1E01">
            <w:r w:rsidRPr="007556F8">
              <w:t>İşçi məhlulunun konsentrasiyası (preparat üzrə), %</w:t>
            </w:r>
          </w:p>
        </w:tc>
        <w:tc>
          <w:tcPr>
            <w:tcW w:w="2338" w:type="dxa"/>
          </w:tcPr>
          <w:p w14:paraId="2CB5AA06" w14:textId="11560EA2" w:rsidR="007556F8" w:rsidRDefault="00006FF7" w:rsidP="00AF1E01">
            <w:r w:rsidRPr="00006FF7">
              <w:t>İşçi məhlulunun konsentrasiyası (preparat üzrə), %</w:t>
            </w:r>
          </w:p>
        </w:tc>
        <w:tc>
          <w:tcPr>
            <w:tcW w:w="2338" w:type="dxa"/>
          </w:tcPr>
          <w:p w14:paraId="50486DCA" w14:textId="607A493F" w:rsidR="007556F8" w:rsidRDefault="00006FF7" w:rsidP="00AF1E01">
            <w:r w:rsidRPr="00006FF7">
              <w:t>Dezinfeksiya üsulu</w:t>
            </w:r>
          </w:p>
        </w:tc>
      </w:tr>
      <w:tr w:rsidR="00006FF7" w14:paraId="34EB40DC" w14:textId="77777777" w:rsidTr="007B1B5E">
        <w:tc>
          <w:tcPr>
            <w:tcW w:w="2337" w:type="dxa"/>
          </w:tcPr>
          <w:p w14:paraId="15535227" w14:textId="122E27CF" w:rsidR="007556F8" w:rsidRDefault="00006FF7" w:rsidP="00AF1E01">
            <w:r w:rsidRPr="00006FF7">
              <w:t>Cərrahiyyə blokları, yara bandı otaqları, manipulyasiya otaqları, klinik laboratoriyalar, cərrahiyyə, stomatologiya, sterilizasiya otaqları, doğum otaqları, ginekologiya və obstetrika şöbələri, laboratoriyalar, prosedur otaqları</w:t>
            </w:r>
          </w:p>
        </w:tc>
        <w:tc>
          <w:tcPr>
            <w:tcW w:w="2337" w:type="dxa"/>
          </w:tcPr>
          <w:p w14:paraId="38836EF8" w14:textId="77777777" w:rsidR="007556F8" w:rsidRDefault="007556F8" w:rsidP="00AF1E01">
            <w:pPr>
              <w:rPr>
                <w:lang w:val="en-GB"/>
              </w:rPr>
            </w:pPr>
            <w:r>
              <w:rPr>
                <w:lang w:val="ru-RU"/>
              </w:rPr>
              <w:t>0</w:t>
            </w:r>
            <w:r>
              <w:rPr>
                <w:lang w:val="en-GB"/>
              </w:rPr>
              <w:t>,02</w:t>
            </w:r>
          </w:p>
          <w:p w14:paraId="254500E7" w14:textId="77777777" w:rsidR="007556F8" w:rsidRDefault="007556F8" w:rsidP="00AF1E01">
            <w:pPr>
              <w:rPr>
                <w:lang w:val="en-GB"/>
              </w:rPr>
            </w:pPr>
            <w:r>
              <w:rPr>
                <w:lang w:val="en-GB"/>
              </w:rPr>
              <w:t>0,04</w:t>
            </w:r>
          </w:p>
          <w:p w14:paraId="63406B78" w14:textId="77777777" w:rsidR="007556F8" w:rsidRPr="000326A8" w:rsidRDefault="007556F8" w:rsidP="00AF1E01">
            <w:pPr>
              <w:rPr>
                <w:lang w:val="en-GB"/>
              </w:rPr>
            </w:pPr>
            <w:r>
              <w:rPr>
                <w:lang w:val="en-GB"/>
              </w:rPr>
              <w:t>0,06</w:t>
            </w:r>
          </w:p>
        </w:tc>
        <w:tc>
          <w:tcPr>
            <w:tcW w:w="2338" w:type="dxa"/>
          </w:tcPr>
          <w:p w14:paraId="3967B45C" w14:textId="77777777" w:rsidR="007556F8" w:rsidRDefault="007556F8" w:rsidP="00AF1E01">
            <w:r>
              <w:t>30</w:t>
            </w:r>
          </w:p>
          <w:p w14:paraId="5A7EF820" w14:textId="77777777" w:rsidR="007556F8" w:rsidRDefault="007556F8" w:rsidP="00AF1E01">
            <w:r>
              <w:t>15</w:t>
            </w:r>
          </w:p>
          <w:p w14:paraId="5401C122" w14:textId="77777777" w:rsidR="007556F8" w:rsidRDefault="007556F8" w:rsidP="00AF1E01">
            <w:r>
              <w:t>5</w:t>
            </w:r>
          </w:p>
        </w:tc>
        <w:tc>
          <w:tcPr>
            <w:tcW w:w="2338" w:type="dxa"/>
          </w:tcPr>
          <w:p w14:paraId="5E566EF3" w14:textId="1283B90F" w:rsidR="007556F8" w:rsidRDefault="007B1B5E" w:rsidP="00AF1E01">
            <w:r w:rsidRPr="007B1B5E">
              <w:t>Silinmə, Püskürtmə</w:t>
            </w:r>
          </w:p>
        </w:tc>
      </w:tr>
      <w:tr w:rsidR="00006FF7" w14:paraId="797750FD" w14:textId="77777777" w:rsidTr="007B1B5E">
        <w:tc>
          <w:tcPr>
            <w:tcW w:w="2337" w:type="dxa"/>
          </w:tcPr>
          <w:p w14:paraId="08ADFEF3" w14:textId="631F7445" w:rsidR="007556F8" w:rsidRDefault="00006FF7" w:rsidP="00AF1E01">
            <w:r w:rsidRPr="00006FF7">
              <w:t>Sosial prosedur şöbəsi, kabinet istisna olmaqla, funksional diaqnostika kabinetləri, fizioterapiya, bufetlər və s.</w:t>
            </w:r>
          </w:p>
        </w:tc>
        <w:tc>
          <w:tcPr>
            <w:tcW w:w="2337" w:type="dxa"/>
          </w:tcPr>
          <w:p w14:paraId="161A6B19" w14:textId="77777777" w:rsidR="007556F8" w:rsidRDefault="007556F8" w:rsidP="00AF1E01">
            <w:r>
              <w:t>0,01</w:t>
            </w:r>
          </w:p>
          <w:p w14:paraId="0E8B681D" w14:textId="77777777" w:rsidR="007556F8" w:rsidRDefault="007556F8" w:rsidP="00AF1E01">
            <w:r>
              <w:t>0,02</w:t>
            </w:r>
          </w:p>
          <w:p w14:paraId="1525E5B2" w14:textId="77777777" w:rsidR="007556F8" w:rsidRDefault="007556F8" w:rsidP="00AF1E01">
            <w:r>
              <w:t>0,05</w:t>
            </w:r>
          </w:p>
        </w:tc>
        <w:tc>
          <w:tcPr>
            <w:tcW w:w="2338" w:type="dxa"/>
          </w:tcPr>
          <w:p w14:paraId="69E9AA3D" w14:textId="77777777" w:rsidR="007556F8" w:rsidRDefault="007556F8" w:rsidP="00AF1E01">
            <w:r>
              <w:t>15</w:t>
            </w:r>
          </w:p>
          <w:p w14:paraId="4434D86D" w14:textId="77777777" w:rsidR="007556F8" w:rsidRDefault="007556F8" w:rsidP="00AF1E01">
            <w:r>
              <w:t>10</w:t>
            </w:r>
          </w:p>
          <w:p w14:paraId="3A5FA783" w14:textId="77777777" w:rsidR="007556F8" w:rsidRDefault="007556F8" w:rsidP="00AF1E01">
            <w:r>
              <w:t>5</w:t>
            </w:r>
          </w:p>
        </w:tc>
        <w:tc>
          <w:tcPr>
            <w:tcW w:w="2338" w:type="dxa"/>
          </w:tcPr>
          <w:p w14:paraId="54631DB3" w14:textId="73A98536" w:rsidR="007556F8" w:rsidRPr="000326A8" w:rsidRDefault="007B1B5E" w:rsidP="00AF1E01">
            <w:pPr>
              <w:rPr>
                <w:lang w:val="ru-RU"/>
              </w:rPr>
            </w:pPr>
            <w:r w:rsidRPr="007B1B5E">
              <w:t>Silinmə, Püskürtmə</w:t>
            </w:r>
          </w:p>
        </w:tc>
      </w:tr>
      <w:tr w:rsidR="00006FF7" w14:paraId="3435655B" w14:textId="77777777" w:rsidTr="007B1B5E">
        <w:tc>
          <w:tcPr>
            <w:tcW w:w="2337" w:type="dxa"/>
          </w:tcPr>
          <w:p w14:paraId="30D8F2F9" w14:textId="5C66F07F" w:rsidR="007556F8" w:rsidRDefault="00006FF7" w:rsidP="00AF1E01">
            <w:r w:rsidRPr="00006FF7">
              <w:t>Tüberküloza qarşı müalicə-preventiv müəssisələr, penitensiar müəssisələr</w:t>
            </w:r>
          </w:p>
        </w:tc>
        <w:tc>
          <w:tcPr>
            <w:tcW w:w="2337" w:type="dxa"/>
          </w:tcPr>
          <w:p w14:paraId="0DEDFEB8" w14:textId="77777777" w:rsidR="007556F8" w:rsidRDefault="007556F8" w:rsidP="00AF1E01">
            <w:r>
              <w:t>0,05</w:t>
            </w:r>
          </w:p>
          <w:p w14:paraId="7E519E86" w14:textId="77777777" w:rsidR="007556F8" w:rsidRDefault="007556F8" w:rsidP="00AF1E01">
            <w:r>
              <w:t>0,1</w:t>
            </w:r>
          </w:p>
          <w:p w14:paraId="1C3B780A" w14:textId="77777777" w:rsidR="007556F8" w:rsidRDefault="007556F8" w:rsidP="00AF1E01">
            <w:r>
              <w:t>0,25</w:t>
            </w:r>
          </w:p>
        </w:tc>
        <w:tc>
          <w:tcPr>
            <w:tcW w:w="2338" w:type="dxa"/>
          </w:tcPr>
          <w:p w14:paraId="3078C6C4" w14:textId="77777777" w:rsidR="007556F8" w:rsidRDefault="007556F8" w:rsidP="00AF1E01">
            <w:r>
              <w:t>30</w:t>
            </w:r>
          </w:p>
          <w:p w14:paraId="246E0A59" w14:textId="77777777" w:rsidR="007556F8" w:rsidRDefault="007556F8" w:rsidP="00AF1E01">
            <w:r>
              <w:t>15</w:t>
            </w:r>
          </w:p>
          <w:p w14:paraId="2C8FB434" w14:textId="77777777" w:rsidR="007556F8" w:rsidRDefault="007556F8" w:rsidP="00AF1E01">
            <w:r>
              <w:t>10</w:t>
            </w:r>
          </w:p>
        </w:tc>
        <w:tc>
          <w:tcPr>
            <w:tcW w:w="2338" w:type="dxa"/>
          </w:tcPr>
          <w:p w14:paraId="5DB99927" w14:textId="4679866F" w:rsidR="007556F8" w:rsidRDefault="007B1B5E" w:rsidP="00AF1E01">
            <w:r w:rsidRPr="007B1B5E">
              <w:t>Silinmə, Püskürtmə</w:t>
            </w:r>
          </w:p>
        </w:tc>
      </w:tr>
      <w:tr w:rsidR="00006FF7" w14:paraId="1A2E2D29" w14:textId="77777777" w:rsidTr="007B1B5E">
        <w:tc>
          <w:tcPr>
            <w:tcW w:w="2337" w:type="dxa"/>
          </w:tcPr>
          <w:p w14:paraId="22F94D2A" w14:textId="5D061601" w:rsidR="007556F8" w:rsidRDefault="00006FF7" w:rsidP="00AF1E01">
            <w:r w:rsidRPr="00006FF7">
              <w:t>Dəri-veneroloji müalicə-preventiv müəssisələr</w:t>
            </w:r>
          </w:p>
        </w:tc>
        <w:tc>
          <w:tcPr>
            <w:tcW w:w="2337" w:type="dxa"/>
          </w:tcPr>
          <w:p w14:paraId="511210E9" w14:textId="77777777" w:rsidR="007556F8" w:rsidRDefault="007556F8" w:rsidP="00AF1E01">
            <w:r>
              <w:t>0,025</w:t>
            </w:r>
          </w:p>
          <w:p w14:paraId="3D1F8D84" w14:textId="77777777" w:rsidR="007556F8" w:rsidRDefault="007556F8" w:rsidP="00AF1E01">
            <w:r>
              <w:t>0,05</w:t>
            </w:r>
          </w:p>
          <w:p w14:paraId="7E84D6BE" w14:textId="77777777" w:rsidR="007556F8" w:rsidRDefault="007556F8" w:rsidP="00AF1E01">
            <w:r>
              <w:t>0,1</w:t>
            </w:r>
          </w:p>
          <w:p w14:paraId="492F3667" w14:textId="77777777" w:rsidR="007556F8" w:rsidRDefault="007556F8" w:rsidP="00AF1E01">
            <w:r>
              <w:t>0,25</w:t>
            </w:r>
          </w:p>
        </w:tc>
        <w:tc>
          <w:tcPr>
            <w:tcW w:w="2338" w:type="dxa"/>
          </w:tcPr>
          <w:p w14:paraId="3346DF2A" w14:textId="77777777" w:rsidR="007556F8" w:rsidRDefault="007556F8" w:rsidP="00AF1E01">
            <w:r>
              <w:t>45</w:t>
            </w:r>
          </w:p>
          <w:p w14:paraId="40EC2E9E" w14:textId="77777777" w:rsidR="007556F8" w:rsidRDefault="007556F8" w:rsidP="00AF1E01">
            <w:r>
              <w:t>30</w:t>
            </w:r>
          </w:p>
          <w:p w14:paraId="3FC52D81" w14:textId="77777777" w:rsidR="007556F8" w:rsidRDefault="007556F8" w:rsidP="00AF1E01">
            <w:r>
              <w:t>15</w:t>
            </w:r>
          </w:p>
          <w:p w14:paraId="0A6F79FE" w14:textId="77777777" w:rsidR="007556F8" w:rsidRDefault="007556F8" w:rsidP="00AF1E01">
            <w:r>
              <w:t>5</w:t>
            </w:r>
          </w:p>
        </w:tc>
        <w:tc>
          <w:tcPr>
            <w:tcW w:w="2338" w:type="dxa"/>
          </w:tcPr>
          <w:p w14:paraId="4D8C4B36" w14:textId="653EEE9E" w:rsidR="007556F8" w:rsidRDefault="007B1B5E" w:rsidP="00AF1E01">
            <w:r w:rsidRPr="007B1B5E">
              <w:t>Silinmə, Püskürtmə</w:t>
            </w:r>
          </w:p>
        </w:tc>
      </w:tr>
      <w:tr w:rsidR="00006FF7" w14:paraId="1603780B" w14:textId="77777777" w:rsidTr="007B1B5E">
        <w:tc>
          <w:tcPr>
            <w:tcW w:w="2337" w:type="dxa"/>
          </w:tcPr>
          <w:p w14:paraId="7A0FC68B" w14:textId="0B6ABEB6" w:rsidR="007556F8" w:rsidRDefault="00006FF7" w:rsidP="00AF1E01">
            <w:r w:rsidRPr="00006FF7">
              <w:t>Uşaq müəssisələri</w:t>
            </w:r>
          </w:p>
        </w:tc>
        <w:tc>
          <w:tcPr>
            <w:tcW w:w="2337" w:type="dxa"/>
          </w:tcPr>
          <w:p w14:paraId="4A40CD0A" w14:textId="77777777" w:rsidR="007556F8" w:rsidRDefault="007556F8" w:rsidP="00AF1E01">
            <w:r>
              <w:t>0,01</w:t>
            </w:r>
          </w:p>
          <w:p w14:paraId="3306CCEE" w14:textId="77777777" w:rsidR="007556F8" w:rsidRDefault="007556F8" w:rsidP="00AF1E01">
            <w:r>
              <w:t>0,02</w:t>
            </w:r>
          </w:p>
          <w:p w14:paraId="26F08733" w14:textId="77777777" w:rsidR="007556F8" w:rsidRDefault="007556F8" w:rsidP="00AF1E01">
            <w:r>
              <w:t>0,05</w:t>
            </w:r>
          </w:p>
        </w:tc>
        <w:tc>
          <w:tcPr>
            <w:tcW w:w="2338" w:type="dxa"/>
          </w:tcPr>
          <w:p w14:paraId="747F86F7" w14:textId="77777777" w:rsidR="007556F8" w:rsidRDefault="007556F8" w:rsidP="00AF1E01">
            <w:r>
              <w:t>15</w:t>
            </w:r>
          </w:p>
          <w:p w14:paraId="5B69B0F5" w14:textId="77777777" w:rsidR="007556F8" w:rsidRDefault="007556F8" w:rsidP="00AF1E01">
            <w:r>
              <w:t>10</w:t>
            </w:r>
          </w:p>
          <w:p w14:paraId="00B69155" w14:textId="77777777" w:rsidR="007556F8" w:rsidRDefault="007556F8" w:rsidP="00AF1E01">
            <w:r>
              <w:t>5</w:t>
            </w:r>
          </w:p>
        </w:tc>
        <w:tc>
          <w:tcPr>
            <w:tcW w:w="2338" w:type="dxa"/>
          </w:tcPr>
          <w:p w14:paraId="3FEA2E6A" w14:textId="39276338" w:rsidR="007556F8" w:rsidRDefault="007B1B5E" w:rsidP="00AF1E01">
            <w:r w:rsidRPr="007B1B5E">
              <w:t>Silinmə</w:t>
            </w:r>
            <w:r>
              <w:t xml:space="preserve"> </w:t>
            </w:r>
          </w:p>
        </w:tc>
      </w:tr>
      <w:tr w:rsidR="00006FF7" w14:paraId="6EA95BDC" w14:textId="77777777" w:rsidTr="007B1B5E">
        <w:tc>
          <w:tcPr>
            <w:tcW w:w="2337" w:type="dxa"/>
          </w:tcPr>
          <w:p w14:paraId="74437971" w14:textId="2DC2521B" w:rsidR="007556F8" w:rsidRDefault="00006FF7" w:rsidP="00AF1E01">
            <w:r w:rsidRPr="00006FF7">
              <w:t>Infeksion müalicə-preventiv müəssisələr</w:t>
            </w:r>
          </w:p>
        </w:tc>
        <w:tc>
          <w:tcPr>
            <w:tcW w:w="2337" w:type="dxa"/>
          </w:tcPr>
          <w:p w14:paraId="5B96CEBF" w14:textId="77777777" w:rsidR="007556F8" w:rsidRDefault="007556F8" w:rsidP="00AF1E01"/>
        </w:tc>
        <w:tc>
          <w:tcPr>
            <w:tcW w:w="2338" w:type="dxa"/>
          </w:tcPr>
          <w:p w14:paraId="43866867" w14:textId="77777777" w:rsidR="007556F8" w:rsidRDefault="007556F8" w:rsidP="00AF1E01"/>
        </w:tc>
        <w:tc>
          <w:tcPr>
            <w:tcW w:w="2338" w:type="dxa"/>
          </w:tcPr>
          <w:p w14:paraId="7D778EAC" w14:textId="445710FD" w:rsidR="007556F8" w:rsidRDefault="007B1B5E" w:rsidP="00AF1E01">
            <w:r w:rsidRPr="007B1B5E">
              <w:t>Silinmə, Püskürtmə</w:t>
            </w:r>
          </w:p>
        </w:tc>
      </w:tr>
      <w:tr w:rsidR="00006FF7" w14:paraId="4B1EBC92" w14:textId="77777777" w:rsidTr="007B1B5E">
        <w:tc>
          <w:tcPr>
            <w:tcW w:w="2337" w:type="dxa"/>
          </w:tcPr>
          <w:p w14:paraId="1C85B657" w14:textId="3A9F5239" w:rsidR="007556F8" w:rsidRDefault="007B1B5E" w:rsidP="00AF1E01">
            <w:r w:rsidRPr="007B1B5E">
              <w:t>Kommunal obyektlər (otel, sanatoriyalar, istirahət evləri, yataqxanalar, klublar, kinoteatrlar, ofislər, sənaye bazarları, ictimai tualetlər)</w:t>
            </w:r>
          </w:p>
        </w:tc>
        <w:tc>
          <w:tcPr>
            <w:tcW w:w="2337" w:type="dxa"/>
          </w:tcPr>
          <w:p w14:paraId="50B0F8C1" w14:textId="77777777" w:rsidR="007556F8" w:rsidRDefault="007556F8" w:rsidP="00AF1E01">
            <w:r>
              <w:t>0,01</w:t>
            </w:r>
          </w:p>
          <w:p w14:paraId="3043D317" w14:textId="77777777" w:rsidR="007556F8" w:rsidRDefault="007556F8" w:rsidP="00AF1E01">
            <w:r>
              <w:t>0,02</w:t>
            </w:r>
          </w:p>
          <w:p w14:paraId="3505DE11" w14:textId="77777777" w:rsidR="007556F8" w:rsidRDefault="007556F8" w:rsidP="00AF1E01">
            <w:r>
              <w:t>0,05</w:t>
            </w:r>
          </w:p>
        </w:tc>
        <w:tc>
          <w:tcPr>
            <w:tcW w:w="2338" w:type="dxa"/>
          </w:tcPr>
          <w:p w14:paraId="3D24FB4E" w14:textId="77777777" w:rsidR="007556F8" w:rsidRDefault="007556F8" w:rsidP="00AF1E01">
            <w:r>
              <w:t>15</w:t>
            </w:r>
          </w:p>
          <w:p w14:paraId="4EC9C3F7" w14:textId="77777777" w:rsidR="007556F8" w:rsidRDefault="007556F8" w:rsidP="00AF1E01">
            <w:r>
              <w:t>10</w:t>
            </w:r>
          </w:p>
          <w:p w14:paraId="2D6FB266" w14:textId="77777777" w:rsidR="007556F8" w:rsidRDefault="007556F8" w:rsidP="00AF1E01">
            <w:r>
              <w:t>5</w:t>
            </w:r>
          </w:p>
        </w:tc>
        <w:tc>
          <w:tcPr>
            <w:tcW w:w="2338" w:type="dxa"/>
          </w:tcPr>
          <w:p w14:paraId="0FCD1EAE" w14:textId="02CD5B81" w:rsidR="007556F8" w:rsidRDefault="007B1B5E" w:rsidP="00AF1E01">
            <w:r w:rsidRPr="007B1B5E">
              <w:t>Silinmə, Püskürtmə</w:t>
            </w:r>
          </w:p>
        </w:tc>
      </w:tr>
    </w:tbl>
    <w:p w14:paraId="766D4C21" w14:textId="77777777" w:rsidR="007556F8" w:rsidRPr="007556F8" w:rsidRDefault="007556F8" w:rsidP="007556F8">
      <w:pPr>
        <w:rPr>
          <w:b/>
          <w:bCs/>
        </w:rPr>
      </w:pPr>
    </w:p>
    <w:p w14:paraId="7BCE5B10" w14:textId="77777777" w:rsidR="007556F8" w:rsidRDefault="007556F8">
      <w:pPr>
        <w:rPr>
          <w:b/>
          <w:bCs/>
        </w:rPr>
      </w:pPr>
    </w:p>
    <w:p w14:paraId="3EB5498F" w14:textId="77777777" w:rsidR="007B1B5E" w:rsidRPr="007B1B5E" w:rsidRDefault="007B1B5E" w:rsidP="007B1B5E">
      <w:pPr>
        <w:rPr>
          <w:b/>
          <w:bCs/>
        </w:rPr>
      </w:pPr>
      <w:r w:rsidRPr="007B1B5E">
        <w:rPr>
          <w:b/>
          <w:bCs/>
        </w:rPr>
        <w:t>Qeyd: * - Ümumi təmizləmə müvafiq infeksiya rejimlərinə uyğun həyata keçirilir.</w:t>
      </w:r>
    </w:p>
    <w:p w14:paraId="4BD3B93C" w14:textId="77777777" w:rsidR="007B1B5E" w:rsidRPr="007B1B5E" w:rsidRDefault="007B1B5E" w:rsidP="007B1B5E">
      <w:pPr>
        <w:rPr>
          <w:b/>
          <w:bCs/>
        </w:rPr>
      </w:pPr>
      <w:r w:rsidRPr="007B1B5E">
        <w:rPr>
          <w:b/>
          <w:bCs/>
        </w:rPr>
        <w:t>Cədvəl 7. «PROGREEN DEZ-8» vasitəsi ilə tibbi təyinatlı əşyaların (o cümlədən cərrahi alətlər, stomatoloji alətlər və materiallar, sərt və yumşaq endoskoplar və onlara aid alətlər), eləcə də kosmetik, pedikür və manikür alətlərinin dezinfeksiya rejimləri, bakterial (o cümlədən tüberküloz), virus və göbələk (o cümlədən kandidozlar və dermatofitiya) etiologiyası üzrə.</w:t>
      </w:r>
    </w:p>
    <w:p w14:paraId="2816DE17" w14:textId="77777777" w:rsidR="007B1B5E" w:rsidRDefault="007B1B5E">
      <w:pPr>
        <w:rPr>
          <w:b/>
          <w:bCs/>
        </w:rPr>
      </w:pPr>
    </w:p>
    <w:tbl>
      <w:tblPr>
        <w:tblStyle w:val="TableGrid"/>
        <w:tblW w:w="0" w:type="auto"/>
        <w:tblLook w:val="04A0" w:firstRow="1" w:lastRow="0" w:firstColumn="1" w:lastColumn="0" w:noHBand="0" w:noVBand="1"/>
      </w:tblPr>
      <w:tblGrid>
        <w:gridCol w:w="2004"/>
        <w:gridCol w:w="1815"/>
        <w:gridCol w:w="1880"/>
        <w:gridCol w:w="2143"/>
        <w:gridCol w:w="1508"/>
      </w:tblGrid>
      <w:tr w:rsidR="001657CF" w14:paraId="036E5056" w14:textId="77777777" w:rsidTr="007F68FD">
        <w:tc>
          <w:tcPr>
            <w:tcW w:w="4261" w:type="dxa"/>
            <w:gridSpan w:val="2"/>
            <w:vMerge w:val="restart"/>
          </w:tcPr>
          <w:p w14:paraId="2AAB7B35" w14:textId="18D85CDE" w:rsidR="007B1B5E" w:rsidRDefault="007B1B5E" w:rsidP="00AF1E01">
            <w:r w:rsidRPr="007B1B5E">
              <w:t>Emal edilən əşyaların növü</w:t>
            </w:r>
          </w:p>
        </w:tc>
        <w:tc>
          <w:tcPr>
            <w:tcW w:w="5646" w:type="dxa"/>
            <w:gridSpan w:val="3"/>
          </w:tcPr>
          <w:p w14:paraId="640DE09A" w14:textId="30AD4D00" w:rsidR="007B1B5E" w:rsidRDefault="007B1B5E" w:rsidP="00AF1E01">
            <w:r w:rsidRPr="007B1B5E">
              <w:t>Emal rejimləri, dəq</w:t>
            </w:r>
          </w:p>
        </w:tc>
      </w:tr>
      <w:tr w:rsidR="007F68FD" w14:paraId="0BBDCFFD" w14:textId="77777777" w:rsidTr="007F68FD">
        <w:tc>
          <w:tcPr>
            <w:tcW w:w="4261" w:type="dxa"/>
            <w:gridSpan w:val="2"/>
            <w:vMerge/>
          </w:tcPr>
          <w:p w14:paraId="3A0CA54C" w14:textId="77777777" w:rsidR="007B1B5E" w:rsidRDefault="007B1B5E" w:rsidP="00AF1E01"/>
        </w:tc>
        <w:tc>
          <w:tcPr>
            <w:tcW w:w="1880" w:type="dxa"/>
          </w:tcPr>
          <w:p w14:paraId="25AA4958" w14:textId="52F09BC3" w:rsidR="007B1B5E" w:rsidRDefault="007B1B5E" w:rsidP="00AF1E01">
            <w:r w:rsidRPr="007B1B5E">
              <w:t>İşçi məhlulunun temperaturu, °C</w:t>
            </w:r>
          </w:p>
        </w:tc>
        <w:tc>
          <w:tcPr>
            <w:tcW w:w="1896" w:type="dxa"/>
          </w:tcPr>
          <w:p w14:paraId="0EFA7621" w14:textId="291AD3D8" w:rsidR="007B1B5E" w:rsidRDefault="007B1B5E" w:rsidP="00AF1E01">
            <w:r w:rsidRPr="007B1B5E">
              <w:t>İşçi məhlulunun konsentrasiyası, %</w:t>
            </w:r>
          </w:p>
        </w:tc>
        <w:tc>
          <w:tcPr>
            <w:tcW w:w="1870" w:type="dxa"/>
          </w:tcPr>
          <w:p w14:paraId="4642CCF6" w14:textId="17ED729B" w:rsidR="007B1B5E" w:rsidRDefault="001657CF" w:rsidP="00AF1E01">
            <w:r w:rsidRPr="001657CF">
              <w:t>Gözləmə vaxtı, dəq</w:t>
            </w:r>
          </w:p>
        </w:tc>
      </w:tr>
      <w:tr w:rsidR="007F68FD" w14:paraId="18A4FD50" w14:textId="77777777" w:rsidTr="007F68FD">
        <w:tc>
          <w:tcPr>
            <w:tcW w:w="2368" w:type="dxa"/>
          </w:tcPr>
          <w:p w14:paraId="7CC58C1E" w14:textId="77777777" w:rsidR="001657CF" w:rsidRPr="001657CF" w:rsidRDefault="001657CF" w:rsidP="001657CF">
            <w:pPr>
              <w:jc w:val="center"/>
            </w:pPr>
            <w:r w:rsidRPr="001657CF">
              <w:t>Tibbi təyinatlı əşyalar, o cümlədən cərrahi, stomatoloji alətlər</w:t>
            </w:r>
          </w:p>
          <w:p w14:paraId="419D64FE" w14:textId="5CC4569C" w:rsidR="001657CF" w:rsidRPr="001657CF" w:rsidRDefault="001657CF" w:rsidP="001657CF">
            <w:pPr>
              <w:jc w:val="center"/>
            </w:pPr>
          </w:p>
          <w:p w14:paraId="4A84B930" w14:textId="77777777" w:rsidR="007B1B5E" w:rsidRDefault="007B1B5E" w:rsidP="00AF1E01">
            <w:pPr>
              <w:jc w:val="center"/>
            </w:pPr>
          </w:p>
        </w:tc>
        <w:tc>
          <w:tcPr>
            <w:tcW w:w="1893" w:type="dxa"/>
          </w:tcPr>
          <w:p w14:paraId="1BEA7438" w14:textId="02B7C5F9" w:rsidR="001657CF" w:rsidRPr="001657CF" w:rsidRDefault="001657CF" w:rsidP="001657CF">
            <w:r w:rsidRPr="001657CF">
              <w:t>- Sadə konfiqurasiyalı metal və şüşə əşyalar</w:t>
            </w:r>
          </w:p>
          <w:p w14:paraId="0C794650" w14:textId="5A7A8525" w:rsidR="001657CF" w:rsidRPr="001657CF" w:rsidRDefault="001657CF" w:rsidP="001657CF">
            <w:r w:rsidRPr="001657CF">
              <w:t>- Plastik, rezin materiallardan olan əşyalar, təmizləyici frezlər və almaz disklər, kilitli hissələri olan və kanalları və boşluqları olan əşyalar</w:t>
            </w:r>
          </w:p>
          <w:p w14:paraId="238B26DB" w14:textId="1AFCEF6B" w:rsidR="001657CF" w:rsidRPr="001657CF" w:rsidRDefault="001657CF" w:rsidP="001657CF">
            <w:r w:rsidRPr="001657CF">
              <w:t>- Anaerob infeksiyaları zamanı</w:t>
            </w:r>
          </w:p>
          <w:p w14:paraId="1A0DAAA5" w14:textId="77777777" w:rsidR="007B1B5E" w:rsidRPr="001657CF" w:rsidRDefault="007B1B5E" w:rsidP="00AF1E01"/>
        </w:tc>
        <w:tc>
          <w:tcPr>
            <w:tcW w:w="1880" w:type="dxa"/>
          </w:tcPr>
          <w:p w14:paraId="5F611C5E" w14:textId="313D4B8C" w:rsidR="007B1B5E" w:rsidRDefault="001657CF" w:rsidP="00AF1E01">
            <w:r w:rsidRPr="001657CF">
              <w:t>Azı 18</w:t>
            </w:r>
          </w:p>
        </w:tc>
        <w:tc>
          <w:tcPr>
            <w:tcW w:w="1896" w:type="dxa"/>
          </w:tcPr>
          <w:p w14:paraId="2B8A2222" w14:textId="77777777" w:rsidR="007B1B5E" w:rsidRDefault="007B1B5E" w:rsidP="00AF1E01">
            <w:r w:rsidRPr="008F0375">
              <w:t xml:space="preserve">0,025 </w:t>
            </w:r>
          </w:p>
          <w:p w14:paraId="6D4C3FFA" w14:textId="77777777" w:rsidR="007B1B5E" w:rsidRDefault="007B1B5E" w:rsidP="00AF1E01">
            <w:r w:rsidRPr="008F0375">
              <w:t xml:space="preserve">0,05 </w:t>
            </w:r>
          </w:p>
          <w:p w14:paraId="213F3A8E" w14:textId="77777777" w:rsidR="007B1B5E" w:rsidRDefault="007B1B5E" w:rsidP="00AF1E01">
            <w:r w:rsidRPr="008F0375">
              <w:t xml:space="preserve">0,08 </w:t>
            </w:r>
          </w:p>
          <w:p w14:paraId="11B6203F" w14:textId="77777777" w:rsidR="007B1B5E" w:rsidRDefault="007B1B5E" w:rsidP="00AF1E01"/>
          <w:p w14:paraId="12FFCF61" w14:textId="77777777" w:rsidR="007B1B5E" w:rsidRDefault="007B1B5E" w:rsidP="00AF1E01"/>
          <w:p w14:paraId="7AC38271" w14:textId="77777777" w:rsidR="007B1B5E" w:rsidRDefault="007B1B5E" w:rsidP="00AF1E01"/>
          <w:p w14:paraId="397030D2" w14:textId="77777777" w:rsidR="007B1B5E" w:rsidRPr="008F0375" w:rsidRDefault="007B1B5E" w:rsidP="00AF1E01"/>
          <w:p w14:paraId="200DC73A" w14:textId="77777777" w:rsidR="007B1B5E" w:rsidRDefault="007B1B5E" w:rsidP="00AF1E01"/>
          <w:p w14:paraId="4BA0B4DE" w14:textId="77777777" w:rsidR="007B1B5E" w:rsidRDefault="007B1B5E" w:rsidP="00AF1E01">
            <w:r w:rsidRPr="008F0375">
              <w:t xml:space="preserve">0,05 </w:t>
            </w:r>
          </w:p>
          <w:p w14:paraId="6F477659" w14:textId="77777777" w:rsidR="007B1B5E" w:rsidRDefault="007B1B5E" w:rsidP="00AF1E01">
            <w:r w:rsidRPr="008F0375">
              <w:t xml:space="preserve">0,1 </w:t>
            </w:r>
          </w:p>
          <w:p w14:paraId="23941C09" w14:textId="77777777" w:rsidR="007B1B5E" w:rsidRDefault="007B1B5E" w:rsidP="00AF1E01">
            <w:r w:rsidRPr="008F0375">
              <w:t xml:space="preserve">0,25 </w:t>
            </w:r>
          </w:p>
          <w:p w14:paraId="040447BC" w14:textId="77777777" w:rsidR="007B1B5E" w:rsidRDefault="007B1B5E" w:rsidP="00AF1E01"/>
          <w:p w14:paraId="3340AF32" w14:textId="77777777" w:rsidR="007B1B5E" w:rsidRDefault="007B1B5E" w:rsidP="00AF1E01"/>
          <w:p w14:paraId="538DD7F8" w14:textId="77777777" w:rsidR="007B1B5E" w:rsidRDefault="007B1B5E" w:rsidP="00AF1E01"/>
          <w:p w14:paraId="03A337E3" w14:textId="77777777" w:rsidR="007B1B5E" w:rsidRDefault="007B1B5E" w:rsidP="00AF1E01"/>
          <w:p w14:paraId="27A3BD6F" w14:textId="77777777" w:rsidR="007B1B5E" w:rsidRDefault="007B1B5E" w:rsidP="00AF1E01"/>
          <w:p w14:paraId="4FA7071E" w14:textId="77777777" w:rsidR="007B1B5E" w:rsidRDefault="007B1B5E" w:rsidP="00AF1E01"/>
          <w:p w14:paraId="55C8E1CA" w14:textId="77777777" w:rsidR="007B1B5E" w:rsidRDefault="007B1B5E" w:rsidP="00AF1E01"/>
          <w:p w14:paraId="168ADEB3" w14:textId="77777777" w:rsidR="007B1B5E" w:rsidRDefault="007B1B5E" w:rsidP="00AF1E01"/>
          <w:p w14:paraId="688E241C" w14:textId="77777777" w:rsidR="007B1B5E" w:rsidRDefault="007B1B5E" w:rsidP="00AF1E01"/>
          <w:p w14:paraId="300C3105" w14:textId="77777777" w:rsidR="007B1B5E" w:rsidRDefault="007B1B5E" w:rsidP="00AF1E01"/>
          <w:p w14:paraId="5EC16767" w14:textId="77777777" w:rsidR="007B1B5E" w:rsidRDefault="007B1B5E" w:rsidP="00AF1E01">
            <w:r w:rsidRPr="008F0375">
              <w:t xml:space="preserve">0,5 </w:t>
            </w:r>
          </w:p>
          <w:p w14:paraId="3CA8CB69" w14:textId="77777777" w:rsidR="007B1B5E" w:rsidRDefault="007B1B5E" w:rsidP="00AF1E01">
            <w:r w:rsidRPr="008F0375">
              <w:t xml:space="preserve">1,0 </w:t>
            </w:r>
          </w:p>
          <w:p w14:paraId="329051B0" w14:textId="77777777" w:rsidR="007B1B5E" w:rsidRPr="008F0375" w:rsidRDefault="007B1B5E" w:rsidP="00AF1E01">
            <w:r w:rsidRPr="008F0375">
              <w:t xml:space="preserve">1,5 </w:t>
            </w:r>
          </w:p>
          <w:p w14:paraId="659A9EE8" w14:textId="77777777" w:rsidR="007B1B5E" w:rsidRDefault="007B1B5E" w:rsidP="00AF1E01"/>
        </w:tc>
        <w:tc>
          <w:tcPr>
            <w:tcW w:w="1870" w:type="dxa"/>
          </w:tcPr>
          <w:p w14:paraId="77CF1F8A" w14:textId="77777777" w:rsidR="007B1B5E" w:rsidRDefault="007B1B5E" w:rsidP="00AF1E01">
            <w:r w:rsidRPr="008F0375">
              <w:t xml:space="preserve">30 </w:t>
            </w:r>
          </w:p>
          <w:p w14:paraId="5FF9FB99" w14:textId="77777777" w:rsidR="007B1B5E" w:rsidRDefault="007B1B5E" w:rsidP="00AF1E01">
            <w:r w:rsidRPr="008F0375">
              <w:t xml:space="preserve">15 </w:t>
            </w:r>
          </w:p>
          <w:p w14:paraId="14361033" w14:textId="77777777" w:rsidR="007B1B5E" w:rsidRDefault="007B1B5E" w:rsidP="00AF1E01">
            <w:r w:rsidRPr="008F0375">
              <w:t>10</w:t>
            </w:r>
          </w:p>
          <w:p w14:paraId="7918326A" w14:textId="77777777" w:rsidR="007B1B5E" w:rsidRDefault="007B1B5E" w:rsidP="00AF1E01"/>
          <w:p w14:paraId="30530E0F" w14:textId="77777777" w:rsidR="007B1B5E" w:rsidRDefault="007B1B5E" w:rsidP="00AF1E01"/>
          <w:p w14:paraId="7D4F3188" w14:textId="77777777" w:rsidR="007B1B5E" w:rsidRDefault="007B1B5E" w:rsidP="00AF1E01"/>
          <w:p w14:paraId="622C37AC" w14:textId="77777777" w:rsidR="007B1B5E" w:rsidRDefault="007B1B5E" w:rsidP="00AF1E01"/>
          <w:p w14:paraId="5560B8B2" w14:textId="77777777" w:rsidR="007B1B5E" w:rsidRPr="008F0375" w:rsidRDefault="007B1B5E" w:rsidP="00AF1E01">
            <w:r w:rsidRPr="008F0375">
              <w:t xml:space="preserve"> </w:t>
            </w:r>
          </w:p>
          <w:p w14:paraId="7A9A5E20" w14:textId="77777777" w:rsidR="007B1B5E" w:rsidRDefault="007B1B5E" w:rsidP="00AF1E01">
            <w:r w:rsidRPr="008F0375">
              <w:t xml:space="preserve">30 </w:t>
            </w:r>
          </w:p>
          <w:p w14:paraId="0F19ED2F" w14:textId="77777777" w:rsidR="007B1B5E" w:rsidRDefault="007B1B5E" w:rsidP="00AF1E01">
            <w:r w:rsidRPr="008F0375">
              <w:t xml:space="preserve">15 </w:t>
            </w:r>
          </w:p>
          <w:p w14:paraId="70ACEBC7" w14:textId="77777777" w:rsidR="007B1B5E" w:rsidRDefault="007B1B5E" w:rsidP="00AF1E01">
            <w:r w:rsidRPr="008F0375">
              <w:t>10</w:t>
            </w:r>
          </w:p>
          <w:p w14:paraId="34DE2AFA" w14:textId="77777777" w:rsidR="007B1B5E" w:rsidRDefault="007B1B5E" w:rsidP="00AF1E01"/>
          <w:p w14:paraId="4A23920F" w14:textId="77777777" w:rsidR="007B1B5E" w:rsidRDefault="007B1B5E" w:rsidP="00AF1E01"/>
          <w:p w14:paraId="51A7301A" w14:textId="77777777" w:rsidR="007B1B5E" w:rsidRDefault="007B1B5E" w:rsidP="00AF1E01"/>
          <w:p w14:paraId="15ED2971" w14:textId="77777777" w:rsidR="007B1B5E" w:rsidRDefault="007B1B5E" w:rsidP="00AF1E01"/>
          <w:p w14:paraId="465B9F47" w14:textId="77777777" w:rsidR="007B1B5E" w:rsidRDefault="007B1B5E" w:rsidP="00AF1E01"/>
          <w:p w14:paraId="43FA4EB8" w14:textId="77777777" w:rsidR="007B1B5E" w:rsidRDefault="007B1B5E" w:rsidP="00AF1E01"/>
          <w:p w14:paraId="74AAC035" w14:textId="77777777" w:rsidR="007B1B5E" w:rsidRDefault="007B1B5E" w:rsidP="00AF1E01"/>
          <w:p w14:paraId="559CA983" w14:textId="77777777" w:rsidR="007B1B5E" w:rsidRDefault="007B1B5E" w:rsidP="00AF1E01"/>
          <w:p w14:paraId="761FF4F5" w14:textId="77777777" w:rsidR="007B1B5E" w:rsidRDefault="007B1B5E" w:rsidP="00AF1E01"/>
          <w:p w14:paraId="43054A33" w14:textId="77777777" w:rsidR="007B1B5E" w:rsidRPr="008F0375" w:rsidRDefault="007B1B5E" w:rsidP="00AF1E01">
            <w:r w:rsidRPr="008F0375">
              <w:t xml:space="preserve"> </w:t>
            </w:r>
          </w:p>
          <w:p w14:paraId="3CFC4F49" w14:textId="77777777" w:rsidR="007B1B5E" w:rsidRDefault="007B1B5E" w:rsidP="00AF1E01">
            <w:r w:rsidRPr="008F0375">
              <w:t xml:space="preserve">45 </w:t>
            </w:r>
          </w:p>
          <w:p w14:paraId="367A654F" w14:textId="77777777" w:rsidR="007B1B5E" w:rsidRDefault="007B1B5E" w:rsidP="00AF1E01">
            <w:r w:rsidRPr="008F0375">
              <w:t xml:space="preserve">30 </w:t>
            </w:r>
          </w:p>
          <w:p w14:paraId="108D4D9C" w14:textId="77777777" w:rsidR="007B1B5E" w:rsidRPr="008F0375" w:rsidRDefault="007B1B5E" w:rsidP="00AF1E01">
            <w:r w:rsidRPr="008F0375">
              <w:t xml:space="preserve">15 </w:t>
            </w:r>
          </w:p>
          <w:p w14:paraId="17E71F35" w14:textId="77777777" w:rsidR="007B1B5E" w:rsidRDefault="007B1B5E" w:rsidP="00AF1E01"/>
        </w:tc>
      </w:tr>
      <w:tr w:rsidR="007F68FD" w14:paraId="5323957A" w14:textId="77777777" w:rsidTr="007F68FD">
        <w:tc>
          <w:tcPr>
            <w:tcW w:w="4261" w:type="dxa"/>
            <w:gridSpan w:val="2"/>
          </w:tcPr>
          <w:p w14:paraId="091FAE36" w14:textId="596B0644" w:rsidR="001657CF" w:rsidRDefault="001657CF" w:rsidP="001657CF">
            <w:r w:rsidRPr="001657CF">
              <w:t>Sərt və yumşaq endoskoplar</w:t>
            </w:r>
          </w:p>
        </w:tc>
        <w:tc>
          <w:tcPr>
            <w:tcW w:w="1880" w:type="dxa"/>
          </w:tcPr>
          <w:p w14:paraId="6A0405A2" w14:textId="2B3D5413" w:rsidR="001657CF" w:rsidRDefault="001657CF" w:rsidP="001657CF">
            <w:r w:rsidRPr="001657CF">
              <w:t>Azı 18</w:t>
            </w:r>
          </w:p>
        </w:tc>
        <w:tc>
          <w:tcPr>
            <w:tcW w:w="1896" w:type="dxa"/>
          </w:tcPr>
          <w:p w14:paraId="3759162E" w14:textId="77777777" w:rsidR="001657CF" w:rsidRDefault="001657CF" w:rsidP="001657CF">
            <w:r w:rsidRPr="008F0375">
              <w:t xml:space="preserve">0,05 </w:t>
            </w:r>
          </w:p>
          <w:p w14:paraId="6FB4C5FD" w14:textId="77777777" w:rsidR="001657CF" w:rsidRDefault="001657CF" w:rsidP="001657CF">
            <w:r w:rsidRPr="008F0375">
              <w:t xml:space="preserve">0,1 </w:t>
            </w:r>
          </w:p>
          <w:p w14:paraId="051C6E9A" w14:textId="77777777" w:rsidR="001657CF" w:rsidRPr="008F0375" w:rsidRDefault="001657CF" w:rsidP="001657CF">
            <w:r w:rsidRPr="008F0375">
              <w:t xml:space="preserve">0,25 </w:t>
            </w:r>
          </w:p>
          <w:p w14:paraId="2ECBCECE" w14:textId="77777777" w:rsidR="001657CF" w:rsidRDefault="001657CF" w:rsidP="001657CF"/>
        </w:tc>
        <w:tc>
          <w:tcPr>
            <w:tcW w:w="1870" w:type="dxa"/>
          </w:tcPr>
          <w:p w14:paraId="5BC98BE7" w14:textId="77777777" w:rsidR="001657CF" w:rsidRDefault="001657CF" w:rsidP="001657CF">
            <w:r>
              <w:t>30</w:t>
            </w:r>
          </w:p>
          <w:p w14:paraId="5E08F94E" w14:textId="77777777" w:rsidR="001657CF" w:rsidRDefault="001657CF" w:rsidP="001657CF">
            <w:r>
              <w:t>15</w:t>
            </w:r>
          </w:p>
          <w:p w14:paraId="1950FDC1" w14:textId="77777777" w:rsidR="001657CF" w:rsidRDefault="001657CF" w:rsidP="001657CF">
            <w:r>
              <w:t>10</w:t>
            </w:r>
          </w:p>
        </w:tc>
      </w:tr>
      <w:tr w:rsidR="007F68FD" w14:paraId="650E16CE" w14:textId="77777777" w:rsidTr="007F68FD">
        <w:tc>
          <w:tcPr>
            <w:tcW w:w="2368" w:type="dxa"/>
          </w:tcPr>
          <w:p w14:paraId="4B8A6BA0" w14:textId="41DA0154" w:rsidR="001657CF" w:rsidRDefault="007F68FD" w:rsidP="001657CF">
            <w:r w:rsidRPr="007F68FD">
              <w:t>Endoskoplara aid alətlər</w:t>
            </w:r>
          </w:p>
        </w:tc>
        <w:tc>
          <w:tcPr>
            <w:tcW w:w="1893" w:type="dxa"/>
          </w:tcPr>
          <w:p w14:paraId="730AEB99" w14:textId="0163E988" w:rsidR="007F68FD" w:rsidRPr="007F68FD" w:rsidRDefault="007F68FD" w:rsidP="007F68FD">
            <w:r w:rsidRPr="007F68FD">
              <w:t>-Bakterial (o cümlədən tüberküloz), virus və göbələk infeksiyaları zamanı</w:t>
            </w:r>
          </w:p>
          <w:p w14:paraId="04FD3DA7" w14:textId="6C2FEC75" w:rsidR="007F68FD" w:rsidRPr="007F68FD" w:rsidRDefault="007F68FD" w:rsidP="007F68FD">
            <w:r w:rsidRPr="007F68FD">
              <w:t>-Anaerob infeksiyaları zamanı</w:t>
            </w:r>
          </w:p>
          <w:p w14:paraId="25AA298F" w14:textId="77777777" w:rsidR="001657CF" w:rsidRPr="007F68FD" w:rsidRDefault="001657CF" w:rsidP="001657CF"/>
        </w:tc>
        <w:tc>
          <w:tcPr>
            <w:tcW w:w="1880" w:type="dxa"/>
          </w:tcPr>
          <w:p w14:paraId="568C789D" w14:textId="58F30386" w:rsidR="001657CF" w:rsidRDefault="001657CF" w:rsidP="001657CF">
            <w:r w:rsidRPr="001657CF">
              <w:t>Azı 18</w:t>
            </w:r>
          </w:p>
        </w:tc>
        <w:tc>
          <w:tcPr>
            <w:tcW w:w="1896" w:type="dxa"/>
          </w:tcPr>
          <w:p w14:paraId="65FC102D" w14:textId="77777777" w:rsidR="001657CF" w:rsidRDefault="001657CF" w:rsidP="001657CF">
            <w:r>
              <w:t>0,05</w:t>
            </w:r>
          </w:p>
          <w:p w14:paraId="120572D4" w14:textId="77777777" w:rsidR="001657CF" w:rsidRDefault="001657CF" w:rsidP="001657CF">
            <w:r>
              <w:t>0,1</w:t>
            </w:r>
          </w:p>
          <w:p w14:paraId="7612F8BE" w14:textId="77777777" w:rsidR="001657CF" w:rsidRDefault="001657CF" w:rsidP="001657CF">
            <w:r>
              <w:t>0,25</w:t>
            </w:r>
          </w:p>
          <w:p w14:paraId="50DD8709" w14:textId="77777777" w:rsidR="001657CF" w:rsidRDefault="001657CF" w:rsidP="001657CF"/>
          <w:p w14:paraId="5D924167" w14:textId="77777777" w:rsidR="001657CF" w:rsidRDefault="001657CF" w:rsidP="001657CF"/>
          <w:p w14:paraId="4EE40427" w14:textId="77777777" w:rsidR="001657CF" w:rsidRDefault="001657CF" w:rsidP="001657CF"/>
          <w:p w14:paraId="1C80300D" w14:textId="77777777" w:rsidR="001657CF" w:rsidRDefault="001657CF" w:rsidP="001657CF"/>
          <w:p w14:paraId="7CC01B11" w14:textId="77777777" w:rsidR="001657CF" w:rsidRDefault="001657CF" w:rsidP="001657CF"/>
          <w:p w14:paraId="70DB4BCA" w14:textId="77777777" w:rsidR="001657CF" w:rsidRDefault="001657CF" w:rsidP="001657CF">
            <w:r>
              <w:t>0,5</w:t>
            </w:r>
          </w:p>
          <w:p w14:paraId="27F784E3" w14:textId="77777777" w:rsidR="001657CF" w:rsidRDefault="001657CF" w:rsidP="001657CF">
            <w:r>
              <w:t>1,0</w:t>
            </w:r>
          </w:p>
          <w:p w14:paraId="5DB1BFB8" w14:textId="77777777" w:rsidR="001657CF" w:rsidRDefault="001657CF" w:rsidP="001657CF">
            <w:r>
              <w:t>1,5</w:t>
            </w:r>
          </w:p>
        </w:tc>
        <w:tc>
          <w:tcPr>
            <w:tcW w:w="1870" w:type="dxa"/>
          </w:tcPr>
          <w:p w14:paraId="0714EC16" w14:textId="77777777" w:rsidR="001657CF" w:rsidRDefault="001657CF" w:rsidP="001657CF">
            <w:r>
              <w:t>30</w:t>
            </w:r>
          </w:p>
          <w:p w14:paraId="48B1AD3B" w14:textId="77777777" w:rsidR="001657CF" w:rsidRDefault="001657CF" w:rsidP="001657CF">
            <w:r>
              <w:t>15</w:t>
            </w:r>
          </w:p>
          <w:p w14:paraId="634F94D6" w14:textId="77777777" w:rsidR="001657CF" w:rsidRDefault="001657CF" w:rsidP="001657CF">
            <w:r>
              <w:t>10</w:t>
            </w:r>
          </w:p>
          <w:p w14:paraId="7F0DBEDD" w14:textId="77777777" w:rsidR="001657CF" w:rsidRDefault="001657CF" w:rsidP="001657CF"/>
          <w:p w14:paraId="4D601E6B" w14:textId="77777777" w:rsidR="001657CF" w:rsidRDefault="001657CF" w:rsidP="001657CF"/>
          <w:p w14:paraId="7B7BCBB4" w14:textId="77777777" w:rsidR="001657CF" w:rsidRDefault="001657CF" w:rsidP="001657CF"/>
          <w:p w14:paraId="5742BA9D" w14:textId="77777777" w:rsidR="001657CF" w:rsidRDefault="001657CF" w:rsidP="001657CF"/>
          <w:p w14:paraId="35FE0D8D" w14:textId="77777777" w:rsidR="001657CF" w:rsidRDefault="001657CF" w:rsidP="001657CF"/>
          <w:p w14:paraId="6E5A9F01" w14:textId="77777777" w:rsidR="001657CF" w:rsidRDefault="001657CF" w:rsidP="001657CF">
            <w:r>
              <w:t>45</w:t>
            </w:r>
          </w:p>
          <w:p w14:paraId="2592DFD4" w14:textId="77777777" w:rsidR="001657CF" w:rsidRDefault="001657CF" w:rsidP="001657CF">
            <w:r>
              <w:t>30</w:t>
            </w:r>
          </w:p>
          <w:p w14:paraId="0EA1823D" w14:textId="77777777" w:rsidR="001657CF" w:rsidRDefault="001657CF" w:rsidP="001657CF">
            <w:r>
              <w:t>15</w:t>
            </w:r>
          </w:p>
        </w:tc>
      </w:tr>
      <w:tr w:rsidR="007F68FD" w14:paraId="36E003D6" w14:textId="77777777" w:rsidTr="007F68FD">
        <w:tc>
          <w:tcPr>
            <w:tcW w:w="2368" w:type="dxa"/>
          </w:tcPr>
          <w:p w14:paraId="217D4750" w14:textId="497F71F9" w:rsidR="001657CF" w:rsidRDefault="007F68FD" w:rsidP="001657CF">
            <w:r w:rsidRPr="007F68FD">
              <w:t>Stomatoloji materiallar</w:t>
            </w:r>
          </w:p>
        </w:tc>
        <w:tc>
          <w:tcPr>
            <w:tcW w:w="1893" w:type="dxa"/>
          </w:tcPr>
          <w:p w14:paraId="2774FCA7" w14:textId="6090B0F3" w:rsidR="007F68FD" w:rsidRPr="007F68FD" w:rsidRDefault="007F68FD" w:rsidP="007F68FD">
            <w:r w:rsidRPr="007F68FD">
              <w:t>-Bakterial (o cümlədən tüberküloz), virus və göbələk infeksiyaları zamanı</w:t>
            </w:r>
          </w:p>
          <w:p w14:paraId="4E0D6CBB" w14:textId="01AFA0B2" w:rsidR="007F68FD" w:rsidRPr="007F68FD" w:rsidRDefault="007F68FD" w:rsidP="007F68FD">
            <w:r w:rsidRPr="007F68FD">
              <w:t>-Anaerob infeksiyaları zamanı</w:t>
            </w:r>
          </w:p>
          <w:p w14:paraId="32CDFBD2" w14:textId="77777777" w:rsidR="001657CF" w:rsidRPr="007F68FD" w:rsidRDefault="001657CF" w:rsidP="001657CF"/>
        </w:tc>
        <w:tc>
          <w:tcPr>
            <w:tcW w:w="1880" w:type="dxa"/>
          </w:tcPr>
          <w:p w14:paraId="4A7A53FC" w14:textId="792D29A3" w:rsidR="001657CF" w:rsidRDefault="001657CF" w:rsidP="001657CF">
            <w:r w:rsidRPr="001657CF">
              <w:t>Azı 18</w:t>
            </w:r>
          </w:p>
        </w:tc>
        <w:tc>
          <w:tcPr>
            <w:tcW w:w="1896" w:type="dxa"/>
          </w:tcPr>
          <w:p w14:paraId="51F4D611" w14:textId="77777777" w:rsidR="001657CF" w:rsidRDefault="001657CF" w:rsidP="001657CF">
            <w:r>
              <w:t>0,025</w:t>
            </w:r>
          </w:p>
          <w:p w14:paraId="38C53D1E" w14:textId="77777777" w:rsidR="001657CF" w:rsidRDefault="001657CF" w:rsidP="001657CF">
            <w:r>
              <w:t>0,05</w:t>
            </w:r>
          </w:p>
          <w:p w14:paraId="01C673CE" w14:textId="77777777" w:rsidR="001657CF" w:rsidRDefault="001657CF" w:rsidP="001657CF">
            <w:r>
              <w:t>0,08</w:t>
            </w:r>
          </w:p>
          <w:p w14:paraId="35555963" w14:textId="77777777" w:rsidR="001657CF" w:rsidRDefault="001657CF" w:rsidP="001657CF"/>
          <w:p w14:paraId="2653039C" w14:textId="77777777" w:rsidR="001657CF" w:rsidRDefault="001657CF" w:rsidP="001657CF"/>
          <w:p w14:paraId="59BE3D94" w14:textId="77777777" w:rsidR="001657CF" w:rsidRDefault="001657CF" w:rsidP="001657CF"/>
          <w:p w14:paraId="724D42A9" w14:textId="77777777" w:rsidR="001657CF" w:rsidRDefault="001657CF" w:rsidP="001657CF"/>
          <w:p w14:paraId="19033CD1" w14:textId="77777777" w:rsidR="001657CF" w:rsidRDefault="001657CF" w:rsidP="001657CF"/>
          <w:p w14:paraId="2C40D54D" w14:textId="77777777" w:rsidR="001657CF" w:rsidRDefault="001657CF" w:rsidP="001657CF">
            <w:r>
              <w:t>0,5</w:t>
            </w:r>
          </w:p>
          <w:p w14:paraId="4E43A75D" w14:textId="77777777" w:rsidR="001657CF" w:rsidRDefault="001657CF" w:rsidP="001657CF">
            <w:r>
              <w:t>1,0</w:t>
            </w:r>
          </w:p>
          <w:p w14:paraId="14788410" w14:textId="77777777" w:rsidR="001657CF" w:rsidRDefault="001657CF" w:rsidP="001657CF">
            <w:r>
              <w:t>1,5</w:t>
            </w:r>
          </w:p>
        </w:tc>
        <w:tc>
          <w:tcPr>
            <w:tcW w:w="1870" w:type="dxa"/>
          </w:tcPr>
          <w:p w14:paraId="6E6F1527" w14:textId="77777777" w:rsidR="001657CF" w:rsidRDefault="001657CF" w:rsidP="001657CF">
            <w:r>
              <w:t>30</w:t>
            </w:r>
          </w:p>
          <w:p w14:paraId="368B73FA" w14:textId="77777777" w:rsidR="001657CF" w:rsidRDefault="001657CF" w:rsidP="001657CF">
            <w:r>
              <w:t>15</w:t>
            </w:r>
          </w:p>
          <w:p w14:paraId="1EED0C93" w14:textId="77777777" w:rsidR="001657CF" w:rsidRDefault="001657CF" w:rsidP="001657CF">
            <w:r>
              <w:t>10</w:t>
            </w:r>
          </w:p>
          <w:p w14:paraId="07081336" w14:textId="77777777" w:rsidR="001657CF" w:rsidRDefault="001657CF" w:rsidP="001657CF"/>
          <w:p w14:paraId="5BD5ADBF" w14:textId="77777777" w:rsidR="001657CF" w:rsidRDefault="001657CF" w:rsidP="001657CF"/>
          <w:p w14:paraId="2F775BE5" w14:textId="77777777" w:rsidR="001657CF" w:rsidRDefault="001657CF" w:rsidP="001657CF"/>
          <w:p w14:paraId="110D1C10" w14:textId="77777777" w:rsidR="001657CF" w:rsidRDefault="001657CF" w:rsidP="001657CF"/>
          <w:p w14:paraId="3EFA4A4F" w14:textId="77777777" w:rsidR="001657CF" w:rsidRDefault="001657CF" w:rsidP="001657CF"/>
          <w:p w14:paraId="230190E4" w14:textId="77777777" w:rsidR="001657CF" w:rsidRDefault="001657CF" w:rsidP="001657CF">
            <w:r>
              <w:t>45</w:t>
            </w:r>
          </w:p>
          <w:p w14:paraId="0E204CA7" w14:textId="77777777" w:rsidR="001657CF" w:rsidRDefault="001657CF" w:rsidP="001657CF">
            <w:r>
              <w:t>30</w:t>
            </w:r>
          </w:p>
          <w:p w14:paraId="082963A2" w14:textId="77777777" w:rsidR="001657CF" w:rsidRDefault="001657CF" w:rsidP="001657CF">
            <w:r>
              <w:t>15</w:t>
            </w:r>
          </w:p>
        </w:tc>
      </w:tr>
      <w:tr w:rsidR="007F68FD" w14:paraId="1890C12C" w14:textId="77777777" w:rsidTr="007F68FD">
        <w:tc>
          <w:tcPr>
            <w:tcW w:w="4261" w:type="dxa"/>
            <w:gridSpan w:val="2"/>
          </w:tcPr>
          <w:p w14:paraId="51193082" w14:textId="77777777" w:rsidR="007F68FD" w:rsidRDefault="007F68FD" w:rsidP="007F68FD">
            <w:r w:rsidRPr="007F68FD">
              <w:t>Kosmetik alətlər</w:t>
            </w:r>
          </w:p>
          <w:p w14:paraId="39C51A2D" w14:textId="77777777" w:rsidR="007F68FD" w:rsidRDefault="007F68FD" w:rsidP="007F68FD"/>
          <w:p w14:paraId="1C93A932" w14:textId="77777777" w:rsidR="007F68FD" w:rsidRDefault="007F68FD" w:rsidP="007F68FD"/>
          <w:p w14:paraId="7B3985F6" w14:textId="77777777" w:rsidR="007F68FD" w:rsidRPr="007F68FD" w:rsidRDefault="007F68FD" w:rsidP="007F68FD"/>
          <w:p w14:paraId="4E66DD44" w14:textId="77777777" w:rsidR="007F68FD" w:rsidRPr="007F68FD" w:rsidRDefault="007F68FD" w:rsidP="007F68FD">
            <w:r w:rsidRPr="007F68FD">
              <w:t>Pedikür və manikür alətləri</w:t>
            </w:r>
          </w:p>
          <w:p w14:paraId="0D6F3F9A" w14:textId="77777777" w:rsidR="001657CF" w:rsidRPr="007F68FD" w:rsidRDefault="001657CF" w:rsidP="001657CF"/>
        </w:tc>
        <w:tc>
          <w:tcPr>
            <w:tcW w:w="1880" w:type="dxa"/>
          </w:tcPr>
          <w:p w14:paraId="78562250" w14:textId="00DB8B44" w:rsidR="001657CF" w:rsidRDefault="001657CF" w:rsidP="001657CF">
            <w:r w:rsidRPr="001657CF">
              <w:t>Azı 18</w:t>
            </w:r>
          </w:p>
        </w:tc>
        <w:tc>
          <w:tcPr>
            <w:tcW w:w="1896" w:type="dxa"/>
          </w:tcPr>
          <w:p w14:paraId="1B6F5445" w14:textId="77777777" w:rsidR="001657CF" w:rsidRDefault="001657CF" w:rsidP="001657CF">
            <w:r>
              <w:t>0,025</w:t>
            </w:r>
          </w:p>
          <w:p w14:paraId="1900A2A0" w14:textId="77777777" w:rsidR="001657CF" w:rsidRDefault="001657CF" w:rsidP="001657CF">
            <w:r>
              <w:t>0,05</w:t>
            </w:r>
          </w:p>
          <w:p w14:paraId="486B9982" w14:textId="77777777" w:rsidR="001657CF" w:rsidRDefault="001657CF" w:rsidP="001657CF">
            <w:r>
              <w:t>0,08</w:t>
            </w:r>
          </w:p>
          <w:p w14:paraId="62ECF1B5" w14:textId="77777777" w:rsidR="001657CF" w:rsidRDefault="001657CF" w:rsidP="001657CF"/>
          <w:p w14:paraId="370192A8" w14:textId="77777777" w:rsidR="001657CF" w:rsidRDefault="001657CF" w:rsidP="001657CF">
            <w:r>
              <w:t>0,05</w:t>
            </w:r>
          </w:p>
          <w:p w14:paraId="52641211" w14:textId="77777777" w:rsidR="001657CF" w:rsidRDefault="001657CF" w:rsidP="001657CF">
            <w:r>
              <w:t>0,1</w:t>
            </w:r>
          </w:p>
          <w:p w14:paraId="64160A9D" w14:textId="77777777" w:rsidR="001657CF" w:rsidRDefault="001657CF" w:rsidP="001657CF">
            <w:r>
              <w:t>0,25</w:t>
            </w:r>
          </w:p>
        </w:tc>
        <w:tc>
          <w:tcPr>
            <w:tcW w:w="1870" w:type="dxa"/>
          </w:tcPr>
          <w:p w14:paraId="3CA20D37" w14:textId="77777777" w:rsidR="001657CF" w:rsidRDefault="001657CF" w:rsidP="001657CF">
            <w:r>
              <w:t>30</w:t>
            </w:r>
          </w:p>
          <w:p w14:paraId="2FE1CB34" w14:textId="77777777" w:rsidR="001657CF" w:rsidRDefault="001657CF" w:rsidP="001657CF">
            <w:r>
              <w:t>15</w:t>
            </w:r>
          </w:p>
          <w:p w14:paraId="043D43AA" w14:textId="77777777" w:rsidR="001657CF" w:rsidRDefault="001657CF" w:rsidP="001657CF">
            <w:r>
              <w:t>10</w:t>
            </w:r>
          </w:p>
          <w:p w14:paraId="3D5985F5" w14:textId="77777777" w:rsidR="001657CF" w:rsidRDefault="001657CF" w:rsidP="001657CF"/>
          <w:p w14:paraId="2E74E07F" w14:textId="77777777" w:rsidR="001657CF" w:rsidRDefault="001657CF" w:rsidP="001657CF">
            <w:r>
              <w:t>30</w:t>
            </w:r>
          </w:p>
          <w:p w14:paraId="54D52F78" w14:textId="77777777" w:rsidR="001657CF" w:rsidRDefault="001657CF" w:rsidP="001657CF">
            <w:r>
              <w:t>15</w:t>
            </w:r>
          </w:p>
          <w:p w14:paraId="118AE570" w14:textId="77777777" w:rsidR="001657CF" w:rsidRDefault="001657CF" w:rsidP="001657CF">
            <w:r>
              <w:t>10</w:t>
            </w:r>
          </w:p>
        </w:tc>
      </w:tr>
    </w:tbl>
    <w:p w14:paraId="1C52EF72" w14:textId="77777777" w:rsidR="007B1B5E" w:rsidRDefault="007B1B5E">
      <w:pPr>
        <w:rPr>
          <w:b/>
          <w:bCs/>
        </w:rPr>
      </w:pPr>
    </w:p>
    <w:p w14:paraId="56CFB88B" w14:textId="77777777" w:rsidR="007F68FD" w:rsidRDefault="007F68FD">
      <w:pPr>
        <w:rPr>
          <w:b/>
          <w:bCs/>
        </w:rPr>
      </w:pPr>
    </w:p>
    <w:p w14:paraId="45525DCC" w14:textId="22A21F27" w:rsidR="007F68FD" w:rsidRDefault="007F68FD">
      <w:pPr>
        <w:rPr>
          <w:b/>
          <w:bCs/>
        </w:rPr>
      </w:pPr>
      <w:r w:rsidRPr="007F68FD">
        <w:rPr>
          <w:b/>
          <w:bCs/>
        </w:rPr>
        <w:t>Cədvəl 8. Tibbi təyinatlı əşyaların (o cümlədən cərrahi alətlər, stomatoloji alətlər və materiallar), eləcə də kosmetik, pedikür və manikür alətlərinin dezinfeksiya rejimləri, predsterilizasiya təmizliyi ilə birgə, bakterial (o cümlədən tüberküloz), virus və göbələk (o cümlədən kandidozlar və dermatofitiya) etiologiyası üzrə «PROGREEN DEZ-8» vasitəsinin məhlulları ilə əl üsulu ilə</w:t>
      </w:r>
    </w:p>
    <w:p w14:paraId="172D56DB" w14:textId="77777777" w:rsidR="007F68FD" w:rsidRDefault="007F68FD">
      <w:pPr>
        <w:rPr>
          <w:b/>
          <w:bCs/>
        </w:rPr>
      </w:pPr>
    </w:p>
    <w:tbl>
      <w:tblPr>
        <w:tblStyle w:val="TableGrid"/>
        <w:tblW w:w="0" w:type="auto"/>
        <w:tblLook w:val="04A0" w:firstRow="1" w:lastRow="0" w:firstColumn="1" w:lastColumn="0" w:noHBand="0" w:noVBand="1"/>
      </w:tblPr>
      <w:tblGrid>
        <w:gridCol w:w="2028"/>
        <w:gridCol w:w="2087"/>
        <w:gridCol w:w="1880"/>
        <w:gridCol w:w="1870"/>
      </w:tblGrid>
      <w:tr w:rsidR="007F68FD" w14:paraId="65E1D112" w14:textId="77777777" w:rsidTr="00E278AC">
        <w:tc>
          <w:tcPr>
            <w:tcW w:w="1870" w:type="dxa"/>
            <w:vMerge w:val="restart"/>
          </w:tcPr>
          <w:p w14:paraId="5B99F86C" w14:textId="5C488CB9" w:rsidR="007F68FD" w:rsidRDefault="000D2FC4" w:rsidP="00AF1E01">
            <w:r w:rsidRPr="000D2FC4">
              <w:t>Emal mərhələləri</w:t>
            </w:r>
          </w:p>
        </w:tc>
        <w:tc>
          <w:tcPr>
            <w:tcW w:w="5610" w:type="dxa"/>
            <w:gridSpan w:val="3"/>
          </w:tcPr>
          <w:p w14:paraId="3CDC2E1D" w14:textId="0BF6A83E" w:rsidR="007F68FD" w:rsidRDefault="000D2FC4" w:rsidP="00AF1E01">
            <w:r w:rsidRPr="000D2FC4">
              <w:t>Emal rejimləri</w:t>
            </w:r>
          </w:p>
        </w:tc>
      </w:tr>
      <w:tr w:rsidR="007F68FD" w14:paraId="4C22CA58" w14:textId="77777777" w:rsidTr="00E278AC">
        <w:tc>
          <w:tcPr>
            <w:tcW w:w="1870" w:type="dxa"/>
            <w:vMerge/>
          </w:tcPr>
          <w:p w14:paraId="231E84C5" w14:textId="77777777" w:rsidR="007F68FD" w:rsidRDefault="007F68FD" w:rsidP="00AF1E01"/>
        </w:tc>
        <w:tc>
          <w:tcPr>
            <w:tcW w:w="1870" w:type="dxa"/>
          </w:tcPr>
          <w:p w14:paraId="64D83C40" w14:textId="42D56F93" w:rsidR="007F68FD" w:rsidRDefault="000D2FC4" w:rsidP="00AF1E01">
            <w:r w:rsidRPr="000D2FC4">
              <w:t>İşçi məhlulun konsentrasiyası (preparata görə), %</w:t>
            </w:r>
          </w:p>
        </w:tc>
        <w:tc>
          <w:tcPr>
            <w:tcW w:w="1870" w:type="dxa"/>
          </w:tcPr>
          <w:p w14:paraId="60DC0150" w14:textId="609A96AE" w:rsidR="007F68FD" w:rsidRDefault="000D2FC4" w:rsidP="00AF1E01">
            <w:r w:rsidRPr="000D2FC4">
              <w:t>İşçi məhlulun temperaturu, °C</w:t>
            </w:r>
          </w:p>
        </w:tc>
        <w:tc>
          <w:tcPr>
            <w:tcW w:w="1870" w:type="dxa"/>
          </w:tcPr>
          <w:p w14:paraId="7C831426" w14:textId="77777777" w:rsidR="000D2FC4" w:rsidRPr="000D2FC4" w:rsidRDefault="000D2FC4" w:rsidP="000D2FC4">
            <w:r w:rsidRPr="000D2FC4">
              <w:t>Saxlama/emal müddəti, dəq.</w:t>
            </w:r>
          </w:p>
          <w:p w14:paraId="5F5B4995" w14:textId="2B034529" w:rsidR="007F68FD" w:rsidRDefault="007F68FD" w:rsidP="00AF1E01"/>
        </w:tc>
      </w:tr>
      <w:tr w:rsidR="007F68FD" w14:paraId="000D377C" w14:textId="77777777" w:rsidTr="00E278AC">
        <w:tc>
          <w:tcPr>
            <w:tcW w:w="7480" w:type="dxa"/>
            <w:gridSpan w:val="4"/>
          </w:tcPr>
          <w:p w14:paraId="6DB97D6A" w14:textId="544B60DE" w:rsidR="007F68FD" w:rsidRDefault="000D2FC4" w:rsidP="00AF1E01">
            <w:r w:rsidRPr="000D2FC4">
              <w:t>Məmulatların işçi məhlula tam batırılması və bütün boşluq və kanalların məhlulla doldurulması şəraitində islatma*</w:t>
            </w:r>
          </w:p>
        </w:tc>
      </w:tr>
      <w:tr w:rsidR="007F68FD" w14:paraId="5C31918E" w14:textId="77777777" w:rsidTr="00E278AC">
        <w:tc>
          <w:tcPr>
            <w:tcW w:w="1870" w:type="dxa"/>
          </w:tcPr>
          <w:p w14:paraId="161639C9" w14:textId="5D3F8708" w:rsidR="007F68FD" w:rsidRDefault="000D2FC4" w:rsidP="00AF1E01">
            <w:r w:rsidRPr="000D2FC4">
              <w:t>Sadə konstruksiyalı metal və şüşədən hazırlanmış məmulatlar, o cümlədən skalpellər, ekskavatorlar, pincetlər, elevatyorlar, hamarlaşdırıcılar, sərt lehimli frezlər, bütöv metaldan hazırlanmış güzgülər, stomatoloji materiallar</w:t>
            </w:r>
          </w:p>
        </w:tc>
        <w:tc>
          <w:tcPr>
            <w:tcW w:w="1870" w:type="dxa"/>
          </w:tcPr>
          <w:p w14:paraId="6DB38E2A" w14:textId="77777777" w:rsidR="007F68FD" w:rsidRDefault="007F68FD" w:rsidP="00AF1E01">
            <w:r>
              <w:t>0,025</w:t>
            </w:r>
          </w:p>
          <w:p w14:paraId="1C61C6F5" w14:textId="77777777" w:rsidR="007F68FD" w:rsidRDefault="007F68FD" w:rsidP="00AF1E01">
            <w:r>
              <w:t>0,05</w:t>
            </w:r>
          </w:p>
          <w:p w14:paraId="6E1A636B" w14:textId="77777777" w:rsidR="007F68FD" w:rsidRDefault="007F68FD" w:rsidP="00AF1E01">
            <w:r>
              <w:t>0,08</w:t>
            </w:r>
          </w:p>
        </w:tc>
        <w:tc>
          <w:tcPr>
            <w:tcW w:w="1870" w:type="dxa"/>
          </w:tcPr>
          <w:p w14:paraId="0564E57A" w14:textId="77777777" w:rsidR="007F68FD" w:rsidRDefault="007F68FD" w:rsidP="00AF1E01"/>
          <w:p w14:paraId="0AC4387D" w14:textId="77777777" w:rsidR="007F68FD" w:rsidRPr="00DF0B3A" w:rsidRDefault="007F68FD" w:rsidP="00AF1E01"/>
          <w:p w14:paraId="24B7CB9C" w14:textId="77777777" w:rsidR="007F68FD" w:rsidRDefault="007F68FD" w:rsidP="00AF1E01"/>
          <w:p w14:paraId="3A0ADBFD" w14:textId="77777777" w:rsidR="007F68FD" w:rsidRDefault="007F68FD" w:rsidP="00AF1E01"/>
          <w:p w14:paraId="020632D0" w14:textId="372C2B4C" w:rsidR="007F68FD" w:rsidRPr="00DF0B3A" w:rsidRDefault="003B1A9A" w:rsidP="00AF1E01">
            <w:pPr>
              <w:jc w:val="center"/>
            </w:pPr>
            <w:r w:rsidRPr="003B1A9A">
              <w:t>Ən azı 18</w:t>
            </w:r>
          </w:p>
        </w:tc>
        <w:tc>
          <w:tcPr>
            <w:tcW w:w="1870" w:type="dxa"/>
          </w:tcPr>
          <w:p w14:paraId="42D80345" w14:textId="77777777" w:rsidR="007F68FD" w:rsidRDefault="007F68FD" w:rsidP="00AF1E01">
            <w:r>
              <w:t>30</w:t>
            </w:r>
          </w:p>
          <w:p w14:paraId="74024043" w14:textId="77777777" w:rsidR="007F68FD" w:rsidRDefault="007F68FD" w:rsidP="00AF1E01">
            <w:r>
              <w:t>15</w:t>
            </w:r>
          </w:p>
          <w:p w14:paraId="15684526" w14:textId="77777777" w:rsidR="007F68FD" w:rsidRDefault="007F68FD" w:rsidP="00AF1E01">
            <w:r>
              <w:t>10</w:t>
            </w:r>
          </w:p>
        </w:tc>
      </w:tr>
      <w:tr w:rsidR="007F68FD" w14:paraId="5B056186" w14:textId="77777777" w:rsidTr="00E278AC">
        <w:tc>
          <w:tcPr>
            <w:tcW w:w="1870" w:type="dxa"/>
          </w:tcPr>
          <w:p w14:paraId="74A9CAC0" w14:textId="6F02E0B7" w:rsidR="007F68FD" w:rsidRDefault="000D2FC4" w:rsidP="00AF1E01">
            <w:r w:rsidRPr="000D2FC4">
              <w:t>Plastikdən, rezindən hazırlanmış məmulatlar, cilalayıcı frezlər və almaz disklər</w:t>
            </w:r>
          </w:p>
        </w:tc>
        <w:tc>
          <w:tcPr>
            <w:tcW w:w="1870" w:type="dxa"/>
          </w:tcPr>
          <w:p w14:paraId="30D4239C" w14:textId="77777777" w:rsidR="007F68FD" w:rsidRDefault="007F68FD" w:rsidP="00AF1E01">
            <w:r>
              <w:t>0,05</w:t>
            </w:r>
          </w:p>
          <w:p w14:paraId="5566D4E3" w14:textId="77777777" w:rsidR="007F68FD" w:rsidRDefault="007F68FD" w:rsidP="00AF1E01">
            <w:r>
              <w:t>0,1</w:t>
            </w:r>
          </w:p>
          <w:p w14:paraId="6501F1AA" w14:textId="77777777" w:rsidR="007F68FD" w:rsidRDefault="007F68FD" w:rsidP="00AF1E01">
            <w:r>
              <w:t>0,25</w:t>
            </w:r>
          </w:p>
        </w:tc>
        <w:tc>
          <w:tcPr>
            <w:tcW w:w="1870" w:type="dxa"/>
          </w:tcPr>
          <w:p w14:paraId="34F79DB4" w14:textId="49E114C2" w:rsidR="007F68FD" w:rsidRDefault="003B1A9A" w:rsidP="003B1A9A">
            <w:pPr>
              <w:jc w:val="center"/>
            </w:pPr>
            <w:r w:rsidRPr="003B1A9A">
              <w:t>Ən azı 18</w:t>
            </w:r>
          </w:p>
        </w:tc>
        <w:tc>
          <w:tcPr>
            <w:tcW w:w="1870" w:type="dxa"/>
          </w:tcPr>
          <w:p w14:paraId="1A69D0B1" w14:textId="77777777" w:rsidR="007F68FD" w:rsidRDefault="007F68FD" w:rsidP="00AF1E01">
            <w:r>
              <w:t>30</w:t>
            </w:r>
          </w:p>
          <w:p w14:paraId="6877E905" w14:textId="77777777" w:rsidR="007F68FD" w:rsidRDefault="007F68FD" w:rsidP="00AF1E01">
            <w:r>
              <w:t>15</w:t>
            </w:r>
          </w:p>
          <w:p w14:paraId="5B335309" w14:textId="77777777" w:rsidR="007F68FD" w:rsidRDefault="007F68FD" w:rsidP="00AF1E01">
            <w:r>
              <w:t>10</w:t>
            </w:r>
          </w:p>
        </w:tc>
      </w:tr>
      <w:tr w:rsidR="007F68FD" w14:paraId="73D93FED" w14:textId="77777777" w:rsidTr="00E278AC">
        <w:tc>
          <w:tcPr>
            <w:tcW w:w="1870" w:type="dxa"/>
          </w:tcPr>
          <w:p w14:paraId="787B490A" w14:textId="718D7CAA" w:rsidR="007F68FD" w:rsidRDefault="000D2FC4" w:rsidP="00AF1E01">
            <w:r w:rsidRPr="000D2FC4">
              <w:t>Qıfıllı hissələri, kanalları və boşluqları olan məmulatlar (qayçılar, korntsanglar, sıxaclar, stomatoloji forsepslər), həmçinin amalqam örtüklü güzgülər</w:t>
            </w:r>
          </w:p>
        </w:tc>
        <w:tc>
          <w:tcPr>
            <w:tcW w:w="1870" w:type="dxa"/>
          </w:tcPr>
          <w:p w14:paraId="2CADEC09" w14:textId="77777777" w:rsidR="007F68FD" w:rsidRDefault="007F68FD" w:rsidP="00AF1E01">
            <w:r>
              <w:t>0,05</w:t>
            </w:r>
          </w:p>
          <w:p w14:paraId="2744E239" w14:textId="77777777" w:rsidR="007F68FD" w:rsidRDefault="007F68FD" w:rsidP="00AF1E01">
            <w:r>
              <w:t>0,1</w:t>
            </w:r>
          </w:p>
          <w:p w14:paraId="18A76D17" w14:textId="77777777" w:rsidR="007F68FD" w:rsidRDefault="007F68FD" w:rsidP="00AF1E01">
            <w:r>
              <w:t>0,25</w:t>
            </w:r>
          </w:p>
        </w:tc>
        <w:tc>
          <w:tcPr>
            <w:tcW w:w="1870" w:type="dxa"/>
          </w:tcPr>
          <w:p w14:paraId="2221E446" w14:textId="734CABB0" w:rsidR="007F68FD" w:rsidRDefault="003B1A9A" w:rsidP="003B1A9A">
            <w:pPr>
              <w:jc w:val="center"/>
            </w:pPr>
            <w:r w:rsidRPr="003B1A9A">
              <w:t>Ən azı 18</w:t>
            </w:r>
          </w:p>
        </w:tc>
        <w:tc>
          <w:tcPr>
            <w:tcW w:w="1870" w:type="dxa"/>
          </w:tcPr>
          <w:p w14:paraId="093F1518" w14:textId="77777777" w:rsidR="007F68FD" w:rsidRDefault="007F68FD" w:rsidP="00AF1E01">
            <w:r>
              <w:t>30</w:t>
            </w:r>
          </w:p>
          <w:p w14:paraId="5418EE05" w14:textId="77777777" w:rsidR="007F68FD" w:rsidRDefault="007F68FD" w:rsidP="00AF1E01">
            <w:r>
              <w:t>15</w:t>
            </w:r>
          </w:p>
          <w:p w14:paraId="5B700769" w14:textId="77777777" w:rsidR="007F68FD" w:rsidRDefault="007F68FD" w:rsidP="00AF1E01">
            <w:r>
              <w:t>10</w:t>
            </w:r>
          </w:p>
        </w:tc>
      </w:tr>
      <w:tr w:rsidR="007F68FD" w14:paraId="5C8507F9" w14:textId="77777777" w:rsidTr="00E278AC">
        <w:tc>
          <w:tcPr>
            <w:tcW w:w="1870" w:type="dxa"/>
          </w:tcPr>
          <w:p w14:paraId="70765FCE" w14:textId="119DC2ED" w:rsidR="007F68FD" w:rsidRDefault="000D2FC4" w:rsidP="00AF1E01">
            <w:r w:rsidRPr="000D2FC4">
              <w:t>Kosmetik alətlər</w:t>
            </w:r>
          </w:p>
        </w:tc>
        <w:tc>
          <w:tcPr>
            <w:tcW w:w="1870" w:type="dxa"/>
          </w:tcPr>
          <w:p w14:paraId="084653A8" w14:textId="77777777" w:rsidR="007F68FD" w:rsidRDefault="007F68FD" w:rsidP="00AF1E01">
            <w:r>
              <w:t>0,025</w:t>
            </w:r>
          </w:p>
          <w:p w14:paraId="0D040437" w14:textId="77777777" w:rsidR="007F68FD" w:rsidRDefault="007F68FD" w:rsidP="00AF1E01">
            <w:r>
              <w:t>0,05</w:t>
            </w:r>
          </w:p>
          <w:p w14:paraId="6E225D96" w14:textId="77777777" w:rsidR="007F68FD" w:rsidRDefault="007F68FD" w:rsidP="00AF1E01">
            <w:r>
              <w:t>0,08</w:t>
            </w:r>
          </w:p>
        </w:tc>
        <w:tc>
          <w:tcPr>
            <w:tcW w:w="1870" w:type="dxa"/>
          </w:tcPr>
          <w:p w14:paraId="7427284A" w14:textId="2290BB0F" w:rsidR="007F68FD" w:rsidRDefault="003B1A9A" w:rsidP="003B1A9A">
            <w:pPr>
              <w:jc w:val="center"/>
            </w:pPr>
            <w:r w:rsidRPr="003B1A9A">
              <w:t>Ən azı 18</w:t>
            </w:r>
          </w:p>
        </w:tc>
        <w:tc>
          <w:tcPr>
            <w:tcW w:w="1870" w:type="dxa"/>
          </w:tcPr>
          <w:p w14:paraId="1D419978" w14:textId="77777777" w:rsidR="007F68FD" w:rsidRDefault="007F68FD" w:rsidP="00AF1E01">
            <w:r>
              <w:t>30</w:t>
            </w:r>
          </w:p>
          <w:p w14:paraId="78A94A5C" w14:textId="77777777" w:rsidR="007F68FD" w:rsidRDefault="007F68FD" w:rsidP="00AF1E01">
            <w:r>
              <w:t>15</w:t>
            </w:r>
          </w:p>
          <w:p w14:paraId="1196AD5A" w14:textId="77777777" w:rsidR="007F68FD" w:rsidRDefault="007F68FD" w:rsidP="00AF1E01">
            <w:r>
              <w:t>10</w:t>
            </w:r>
          </w:p>
        </w:tc>
      </w:tr>
      <w:tr w:rsidR="007F68FD" w14:paraId="50AD9831" w14:textId="77777777" w:rsidTr="00E278AC">
        <w:tc>
          <w:tcPr>
            <w:tcW w:w="1870" w:type="dxa"/>
          </w:tcPr>
          <w:p w14:paraId="768FB0B9" w14:textId="34B502FA" w:rsidR="007F68FD" w:rsidRDefault="003B1A9A" w:rsidP="00AF1E01">
            <w:r w:rsidRPr="003B1A9A">
              <w:t>Pedikür və manikür alətləri</w:t>
            </w:r>
          </w:p>
        </w:tc>
        <w:tc>
          <w:tcPr>
            <w:tcW w:w="1870" w:type="dxa"/>
          </w:tcPr>
          <w:p w14:paraId="017B9E2D" w14:textId="77777777" w:rsidR="007F68FD" w:rsidRDefault="007F68FD" w:rsidP="00AF1E01">
            <w:r>
              <w:t>0,05</w:t>
            </w:r>
          </w:p>
          <w:p w14:paraId="7E6FC649" w14:textId="77777777" w:rsidR="007F68FD" w:rsidRDefault="007F68FD" w:rsidP="00AF1E01">
            <w:r>
              <w:t>0,1</w:t>
            </w:r>
          </w:p>
          <w:p w14:paraId="2116E997" w14:textId="77777777" w:rsidR="007F68FD" w:rsidRDefault="007F68FD" w:rsidP="00AF1E01">
            <w:r>
              <w:t>0,25</w:t>
            </w:r>
          </w:p>
        </w:tc>
        <w:tc>
          <w:tcPr>
            <w:tcW w:w="1870" w:type="dxa"/>
          </w:tcPr>
          <w:p w14:paraId="73DBA75B" w14:textId="401FD9C9" w:rsidR="007F68FD" w:rsidRDefault="003B1A9A" w:rsidP="003B1A9A">
            <w:pPr>
              <w:jc w:val="center"/>
            </w:pPr>
            <w:r w:rsidRPr="003B1A9A">
              <w:t>Ən azı 18</w:t>
            </w:r>
          </w:p>
        </w:tc>
        <w:tc>
          <w:tcPr>
            <w:tcW w:w="1870" w:type="dxa"/>
          </w:tcPr>
          <w:p w14:paraId="4CB03DC7" w14:textId="77777777" w:rsidR="007F68FD" w:rsidRDefault="007F68FD" w:rsidP="00AF1E01">
            <w:r>
              <w:t>30</w:t>
            </w:r>
          </w:p>
          <w:p w14:paraId="203ECE8A" w14:textId="77777777" w:rsidR="007F68FD" w:rsidRDefault="007F68FD" w:rsidP="00AF1E01">
            <w:r>
              <w:t>15</w:t>
            </w:r>
          </w:p>
          <w:p w14:paraId="24865668" w14:textId="77777777" w:rsidR="007F68FD" w:rsidRDefault="007F68FD" w:rsidP="00AF1E01">
            <w:r>
              <w:t>10</w:t>
            </w:r>
          </w:p>
        </w:tc>
      </w:tr>
      <w:tr w:rsidR="007F68FD" w14:paraId="63FCA195" w14:textId="77777777" w:rsidTr="00E278AC">
        <w:tc>
          <w:tcPr>
            <w:tcW w:w="1870" w:type="dxa"/>
          </w:tcPr>
          <w:p w14:paraId="78013DB6" w14:textId="57E261BB" w:rsidR="007F68FD" w:rsidRDefault="003B1A9A" w:rsidP="00AF1E01">
            <w:r w:rsidRPr="003B1A9A">
              <w:t>Hər bir məmulatın islatma aparılmış eyni məhlulda yuyulması: kirşan, fırça, pambıq-marli tamponu və ya parça (marli) salfetlə,</w:t>
            </w:r>
            <w:r w:rsidRPr="003B1A9A">
              <w:br/>
              <w:t>məmulatların kanalları isə şprislə təmizlənir:</w:t>
            </w:r>
            <w:r w:rsidRPr="003B1A9A">
              <w:br/>
              <w:t>• qıfıllı hissələri, kanalları və ya boşluqları olmayan məmulatlar;</w:t>
            </w:r>
            <w:r w:rsidRPr="003B1A9A">
              <w:br/>
              <w:t>• qıfıllı hissələri, kanalları və ya boşluqları olan məmulatlar.</w:t>
            </w:r>
          </w:p>
        </w:tc>
        <w:tc>
          <w:tcPr>
            <w:tcW w:w="1870" w:type="dxa"/>
          </w:tcPr>
          <w:p w14:paraId="65BF0CEE" w14:textId="77777777" w:rsidR="003B1A9A" w:rsidRPr="003B1A9A" w:rsidRDefault="003B1A9A" w:rsidP="003B1A9A">
            <w:r w:rsidRPr="003B1A9A">
              <w:t>Islatma mərhələsində istifadə olunmuş məhlulun konsentrasiyasına uyğun olaraq</w:t>
            </w:r>
          </w:p>
          <w:p w14:paraId="1879B60A" w14:textId="270DAF14" w:rsidR="007F68FD" w:rsidRDefault="007F68FD" w:rsidP="00AF1E01"/>
        </w:tc>
        <w:tc>
          <w:tcPr>
            <w:tcW w:w="1870" w:type="dxa"/>
          </w:tcPr>
          <w:p w14:paraId="6A06B654" w14:textId="42E6E509" w:rsidR="007F68FD" w:rsidRDefault="003B1A9A" w:rsidP="00AF1E01">
            <w:r w:rsidRPr="003B1A9A">
              <w:t>Tənzimlənmir</w:t>
            </w:r>
          </w:p>
        </w:tc>
        <w:tc>
          <w:tcPr>
            <w:tcW w:w="1870" w:type="dxa"/>
          </w:tcPr>
          <w:p w14:paraId="1E8DB372" w14:textId="77777777" w:rsidR="007F68FD" w:rsidRDefault="007F68FD" w:rsidP="00AF1E01"/>
          <w:p w14:paraId="3D29EAB7" w14:textId="77777777" w:rsidR="007F68FD" w:rsidRDefault="007F68FD" w:rsidP="00AF1E01"/>
          <w:p w14:paraId="0C1E4134" w14:textId="77777777" w:rsidR="007F68FD" w:rsidRDefault="007F68FD" w:rsidP="00AF1E01"/>
          <w:p w14:paraId="7FB82FBE" w14:textId="77777777" w:rsidR="007F68FD" w:rsidRDefault="007F68FD" w:rsidP="00AF1E01"/>
          <w:p w14:paraId="580C93A4" w14:textId="77777777" w:rsidR="007F68FD" w:rsidRDefault="007F68FD" w:rsidP="00AF1E01"/>
          <w:p w14:paraId="7588F216" w14:textId="77777777" w:rsidR="007F68FD" w:rsidRDefault="007F68FD" w:rsidP="00AF1E01"/>
          <w:p w14:paraId="21BC2B55" w14:textId="77777777" w:rsidR="007F68FD" w:rsidRDefault="007F68FD" w:rsidP="00AF1E01"/>
          <w:p w14:paraId="4AD720BD" w14:textId="77777777" w:rsidR="007F68FD" w:rsidRDefault="007F68FD" w:rsidP="00AF1E01"/>
          <w:p w14:paraId="3A0FC9BA" w14:textId="77777777" w:rsidR="007F68FD" w:rsidRDefault="007F68FD" w:rsidP="00AF1E01"/>
          <w:p w14:paraId="0ABAC0F6" w14:textId="77777777" w:rsidR="007F68FD" w:rsidRDefault="007F68FD" w:rsidP="00AF1E01"/>
          <w:p w14:paraId="39894F6C" w14:textId="77777777" w:rsidR="007F68FD" w:rsidRDefault="007F68FD" w:rsidP="00AF1E01"/>
          <w:p w14:paraId="63B8A299" w14:textId="77777777" w:rsidR="007F68FD" w:rsidRDefault="007F68FD" w:rsidP="00AF1E01"/>
          <w:p w14:paraId="3D42A28C" w14:textId="77777777" w:rsidR="007F68FD" w:rsidRDefault="007F68FD" w:rsidP="00AF1E01"/>
          <w:p w14:paraId="40629BF7" w14:textId="77777777" w:rsidR="007F68FD" w:rsidRDefault="007F68FD" w:rsidP="00AF1E01">
            <w:r>
              <w:t>0,5</w:t>
            </w:r>
          </w:p>
          <w:p w14:paraId="22063B08" w14:textId="77777777" w:rsidR="007F68FD" w:rsidRDefault="007F68FD" w:rsidP="00AF1E01"/>
          <w:p w14:paraId="641375C0" w14:textId="77777777" w:rsidR="007F68FD" w:rsidRDefault="007F68FD" w:rsidP="00AF1E01"/>
          <w:p w14:paraId="59992A67" w14:textId="77777777" w:rsidR="007F68FD" w:rsidRDefault="007F68FD" w:rsidP="00AF1E01">
            <w:r>
              <w:t>1,0</w:t>
            </w:r>
          </w:p>
        </w:tc>
      </w:tr>
      <w:tr w:rsidR="007F68FD" w14:paraId="5B603FEC" w14:textId="77777777" w:rsidTr="00E278AC">
        <w:tc>
          <w:tcPr>
            <w:tcW w:w="1870" w:type="dxa"/>
          </w:tcPr>
          <w:p w14:paraId="6DCFCE1B" w14:textId="0CD7A371" w:rsidR="007F68FD" w:rsidRDefault="003B1A9A" w:rsidP="00AF1E01">
            <w:r w:rsidRPr="003B1A9A">
              <w:t>Axan içməli su ilə yaxalanma (kanallar – şpris və ya elektrikli sorucu vasitəsilə)</w:t>
            </w:r>
          </w:p>
        </w:tc>
        <w:tc>
          <w:tcPr>
            <w:tcW w:w="1870" w:type="dxa"/>
          </w:tcPr>
          <w:p w14:paraId="5822E11C" w14:textId="77777777" w:rsidR="007F68FD" w:rsidRDefault="007F68FD" w:rsidP="00AF1E01">
            <w:r>
              <w:t>-</w:t>
            </w:r>
          </w:p>
        </w:tc>
        <w:tc>
          <w:tcPr>
            <w:tcW w:w="1870" w:type="dxa"/>
          </w:tcPr>
          <w:p w14:paraId="4E072169" w14:textId="209E67E6" w:rsidR="007F68FD" w:rsidRDefault="003B1A9A" w:rsidP="00AF1E01">
            <w:r w:rsidRPr="003B1A9A">
              <w:t>Tənzimlənmir</w:t>
            </w:r>
          </w:p>
        </w:tc>
        <w:tc>
          <w:tcPr>
            <w:tcW w:w="1870" w:type="dxa"/>
          </w:tcPr>
          <w:p w14:paraId="0299A51F" w14:textId="77777777" w:rsidR="007F68FD" w:rsidRDefault="007F68FD" w:rsidP="00AF1E01">
            <w:r>
              <w:t>3,0</w:t>
            </w:r>
          </w:p>
        </w:tc>
      </w:tr>
      <w:tr w:rsidR="007F68FD" w14:paraId="1CB44C43" w14:textId="77777777" w:rsidTr="00E278AC">
        <w:tc>
          <w:tcPr>
            <w:tcW w:w="1870" w:type="dxa"/>
          </w:tcPr>
          <w:p w14:paraId="717E71B0" w14:textId="60345ECE" w:rsidR="003B1A9A" w:rsidRPr="003B1A9A" w:rsidRDefault="003B1A9A" w:rsidP="003B1A9A">
            <w:r w:rsidRPr="003B1A9A">
              <w:t>Distillə olunmuş su ilə yaxalanma (kanallar – şpris və ya elektrikli sorucu vasitəsilə)</w:t>
            </w:r>
          </w:p>
          <w:p w14:paraId="71D9E297" w14:textId="77777777" w:rsidR="007F68FD" w:rsidRDefault="007F68FD" w:rsidP="00AF1E01"/>
        </w:tc>
        <w:tc>
          <w:tcPr>
            <w:tcW w:w="1870" w:type="dxa"/>
          </w:tcPr>
          <w:p w14:paraId="4ED6C207" w14:textId="77777777" w:rsidR="007F68FD" w:rsidRDefault="007F68FD" w:rsidP="00AF1E01">
            <w:r>
              <w:t>-</w:t>
            </w:r>
          </w:p>
        </w:tc>
        <w:tc>
          <w:tcPr>
            <w:tcW w:w="1870" w:type="dxa"/>
          </w:tcPr>
          <w:p w14:paraId="2F4CF67C" w14:textId="594C381F" w:rsidR="007F68FD" w:rsidRDefault="003B1A9A" w:rsidP="00AF1E01">
            <w:r w:rsidRPr="003B1A9A">
              <w:t>Tənzimlənmir</w:t>
            </w:r>
          </w:p>
        </w:tc>
        <w:tc>
          <w:tcPr>
            <w:tcW w:w="1870" w:type="dxa"/>
          </w:tcPr>
          <w:p w14:paraId="3698BDC0" w14:textId="77777777" w:rsidR="007F68FD" w:rsidRDefault="007F68FD" w:rsidP="00AF1E01">
            <w:r>
              <w:t>2,0</w:t>
            </w:r>
          </w:p>
        </w:tc>
      </w:tr>
    </w:tbl>
    <w:p w14:paraId="14B07C4F" w14:textId="77777777" w:rsidR="007F68FD" w:rsidRDefault="007F68FD">
      <w:pPr>
        <w:rPr>
          <w:b/>
          <w:bCs/>
        </w:rPr>
      </w:pPr>
    </w:p>
    <w:p w14:paraId="6B5006EA" w14:textId="77777777" w:rsidR="000D2FC4" w:rsidRPr="000D2FC4" w:rsidRDefault="000D2FC4" w:rsidP="000D2FC4">
      <w:pPr>
        <w:rPr>
          <w:b/>
          <w:bCs/>
        </w:rPr>
      </w:pPr>
      <w:r w:rsidRPr="000D2FC4">
        <w:rPr>
          <w:b/>
          <w:bCs/>
        </w:rPr>
        <w:t>Qeyd: * - Məhlulda islatma mərhələsində məmulatların bakterioloji (o cümlədən vərəm), virus və göbələk (kandidoz, dermatofitlər) mənşəli infeksiyaların törədicilərinə qarşı dezinfeksiyası təmin edilir.</w:t>
      </w:r>
    </w:p>
    <w:p w14:paraId="78263517" w14:textId="77777777" w:rsidR="000D2FC4" w:rsidRPr="000D2FC4" w:rsidRDefault="000D2FC4" w:rsidP="000D2FC4">
      <w:pPr>
        <w:rPr>
          <w:b/>
          <w:bCs/>
        </w:rPr>
      </w:pPr>
      <w:r w:rsidRPr="000D2FC4">
        <w:rPr>
          <w:b/>
          <w:bCs/>
        </w:rPr>
        <w:t>Cədvəl 9. “PROGRIN DEZ-8” vasitəsinin məhlulları ilə mexanikləşdirilmiş üsulla (istənilən tip ultrasəs qurğularından istifadə etməklə) bakterioloji (o cümlədən vərəm), virus və göbələk (kandidoz, dermatofitlər) mənşəli infeksiyalar zamanı istifadə olunan tibbi təyinatlı məmulatların (o cümlədən cərrahi və stomatoloji alətlər və materiallar), həmçinin kosmetik, pedikür və manikür alətlərinin eyni zamanda dezinfeksiya və sterilizasiyaöncəsi təmizləmə rejimləri.</w:t>
      </w:r>
    </w:p>
    <w:p w14:paraId="6CCFBDBF" w14:textId="52E5C476" w:rsidR="000D2FC4" w:rsidRDefault="000D2FC4" w:rsidP="000D2FC4">
      <w:pPr>
        <w:rPr>
          <w:b/>
          <w:bCs/>
        </w:rPr>
      </w:pPr>
    </w:p>
    <w:tbl>
      <w:tblPr>
        <w:tblStyle w:val="TableGrid"/>
        <w:tblW w:w="0" w:type="auto"/>
        <w:tblLook w:val="04A0" w:firstRow="1" w:lastRow="0" w:firstColumn="1" w:lastColumn="0" w:noHBand="0" w:noVBand="1"/>
      </w:tblPr>
      <w:tblGrid>
        <w:gridCol w:w="2604"/>
        <w:gridCol w:w="2252"/>
        <w:gridCol w:w="2262"/>
        <w:gridCol w:w="2232"/>
      </w:tblGrid>
      <w:tr w:rsidR="00E278AC" w14:paraId="6ACDD601" w14:textId="77777777" w:rsidTr="00E278AC">
        <w:tc>
          <w:tcPr>
            <w:tcW w:w="2718" w:type="dxa"/>
            <w:vMerge w:val="restart"/>
          </w:tcPr>
          <w:p w14:paraId="39DD5AB6" w14:textId="00C319AD" w:rsidR="003B1A9A" w:rsidRDefault="003B1A9A" w:rsidP="003B1A9A">
            <w:r w:rsidRPr="000D2FC4">
              <w:t>Emal mərhələləri</w:t>
            </w:r>
          </w:p>
        </w:tc>
        <w:tc>
          <w:tcPr>
            <w:tcW w:w="7013" w:type="dxa"/>
            <w:gridSpan w:val="3"/>
          </w:tcPr>
          <w:p w14:paraId="7BEDBF39" w14:textId="317F6B5F" w:rsidR="003B1A9A" w:rsidRDefault="003B1A9A" w:rsidP="003B1A9A">
            <w:r w:rsidRPr="003B1A9A">
              <w:t>Emal rejimləri</w:t>
            </w:r>
          </w:p>
        </w:tc>
      </w:tr>
      <w:tr w:rsidR="00E278AC" w14:paraId="353E3853" w14:textId="77777777" w:rsidTr="00E278AC">
        <w:tc>
          <w:tcPr>
            <w:tcW w:w="2718" w:type="dxa"/>
            <w:vMerge/>
          </w:tcPr>
          <w:p w14:paraId="7597DE92" w14:textId="77777777" w:rsidR="003B1A9A" w:rsidRDefault="003B1A9A" w:rsidP="003B1A9A"/>
        </w:tc>
        <w:tc>
          <w:tcPr>
            <w:tcW w:w="2337" w:type="dxa"/>
          </w:tcPr>
          <w:p w14:paraId="5E426AC4" w14:textId="69959EE6" w:rsidR="003B1A9A" w:rsidRDefault="00E278AC" w:rsidP="003B1A9A">
            <w:r w:rsidRPr="00E278AC">
              <w:t>İşçi məhlulun konsentrasiyası (preparata görə), %</w:t>
            </w:r>
          </w:p>
        </w:tc>
        <w:tc>
          <w:tcPr>
            <w:tcW w:w="2338" w:type="dxa"/>
          </w:tcPr>
          <w:p w14:paraId="62A933F8" w14:textId="226C076E" w:rsidR="003B1A9A" w:rsidRDefault="00E278AC" w:rsidP="003B1A9A">
            <w:r w:rsidRPr="00E278AC">
              <w:t>İşçi məhlulun temperaturu, °C</w:t>
            </w:r>
          </w:p>
        </w:tc>
        <w:tc>
          <w:tcPr>
            <w:tcW w:w="2338" w:type="dxa"/>
          </w:tcPr>
          <w:p w14:paraId="5C5B4A4C" w14:textId="2DA7FB89" w:rsidR="003B1A9A" w:rsidRPr="006E5218" w:rsidRDefault="00E278AC" w:rsidP="003B1A9A">
            <w:pPr>
              <w:jc w:val="center"/>
            </w:pPr>
            <w:r w:rsidRPr="00E278AC">
              <w:t>Saxlama/emal müddəti, dəq.</w:t>
            </w:r>
          </w:p>
        </w:tc>
      </w:tr>
      <w:tr w:rsidR="00E278AC" w14:paraId="39F178DE" w14:textId="77777777" w:rsidTr="00E278AC">
        <w:tc>
          <w:tcPr>
            <w:tcW w:w="9731" w:type="dxa"/>
            <w:gridSpan w:val="4"/>
          </w:tcPr>
          <w:p w14:paraId="2F03A584" w14:textId="3C6C93B1" w:rsidR="003B1A9A" w:rsidRPr="00E278AC" w:rsidRDefault="00E278AC" w:rsidP="003B1A9A">
            <w:pPr>
              <w:rPr>
                <w:u w:val="single"/>
              </w:rPr>
            </w:pPr>
            <w:r w:rsidRPr="00E278AC">
              <w:rPr>
                <w:u w:val="single"/>
              </w:rPr>
              <w:t>Məmulatların işçi məhlula tam batırılması və bütün boşluq və kanalların məhlulla doldurulması şəraitində, qurğunun iş proqramına uyğun olaraq ultrasəs qurğusunda islatma</w:t>
            </w:r>
          </w:p>
        </w:tc>
      </w:tr>
      <w:tr w:rsidR="00E278AC" w14:paraId="0AE16945" w14:textId="77777777" w:rsidTr="00E278AC">
        <w:tc>
          <w:tcPr>
            <w:tcW w:w="2718" w:type="dxa"/>
          </w:tcPr>
          <w:p w14:paraId="7FB6B429" w14:textId="1B98A296" w:rsidR="00E278AC" w:rsidRDefault="00E278AC" w:rsidP="00E278AC">
            <w:r w:rsidRPr="00E278AC">
              <w:t>Sadə quruluşlu metal və şüşədən hazırlanmış məmulatlar, o cümlədən skalpellər, ekskavatorlar, pincetlər, elevatyorlar, hamarlaşdırıcılar, sərt lehimli frezlər, bütöv metaldan hazırlanmış güzgülər, stomatoloji materiallar</w:t>
            </w:r>
          </w:p>
        </w:tc>
        <w:tc>
          <w:tcPr>
            <w:tcW w:w="2337" w:type="dxa"/>
          </w:tcPr>
          <w:p w14:paraId="1F2A8F18" w14:textId="77777777" w:rsidR="00E278AC" w:rsidRDefault="00E278AC" w:rsidP="00E278AC">
            <w:r>
              <w:t>0,025</w:t>
            </w:r>
          </w:p>
          <w:p w14:paraId="3EC04B7C" w14:textId="77777777" w:rsidR="00E278AC" w:rsidRDefault="00E278AC" w:rsidP="00E278AC">
            <w:r>
              <w:t>0,05</w:t>
            </w:r>
          </w:p>
          <w:p w14:paraId="721C9DA0" w14:textId="77777777" w:rsidR="00E278AC" w:rsidRDefault="00E278AC" w:rsidP="00E278AC">
            <w:r>
              <w:t>0,08</w:t>
            </w:r>
          </w:p>
        </w:tc>
        <w:tc>
          <w:tcPr>
            <w:tcW w:w="2338" w:type="dxa"/>
          </w:tcPr>
          <w:p w14:paraId="4C66E8E8" w14:textId="09FC63BF" w:rsidR="00E278AC" w:rsidRDefault="00E278AC" w:rsidP="00E278AC">
            <w:r w:rsidRPr="003B1A9A">
              <w:t>Ən azı 18</w:t>
            </w:r>
          </w:p>
        </w:tc>
        <w:tc>
          <w:tcPr>
            <w:tcW w:w="2338" w:type="dxa"/>
          </w:tcPr>
          <w:p w14:paraId="2301DCE8" w14:textId="77777777" w:rsidR="00E278AC" w:rsidRDefault="00E278AC" w:rsidP="00E278AC">
            <w:r>
              <w:t>20</w:t>
            </w:r>
          </w:p>
          <w:p w14:paraId="198474D8" w14:textId="77777777" w:rsidR="00E278AC" w:rsidRDefault="00E278AC" w:rsidP="00E278AC">
            <w:r>
              <w:t>10</w:t>
            </w:r>
          </w:p>
          <w:p w14:paraId="09833DAA" w14:textId="77777777" w:rsidR="00E278AC" w:rsidRDefault="00E278AC" w:rsidP="00E278AC">
            <w:r>
              <w:t>5</w:t>
            </w:r>
          </w:p>
        </w:tc>
      </w:tr>
      <w:tr w:rsidR="00E278AC" w14:paraId="347FCCE1" w14:textId="77777777" w:rsidTr="00E278AC">
        <w:tc>
          <w:tcPr>
            <w:tcW w:w="2718" w:type="dxa"/>
          </w:tcPr>
          <w:p w14:paraId="04902CA0" w14:textId="56C52885" w:rsidR="00E278AC" w:rsidRDefault="00E278AC" w:rsidP="00E278AC">
            <w:r w:rsidRPr="00E278AC">
              <w:t>Plastik və rezindən hazırlanmış məmulatlar, cilalayıcı frezlər və almaz disklər</w:t>
            </w:r>
          </w:p>
        </w:tc>
        <w:tc>
          <w:tcPr>
            <w:tcW w:w="2337" w:type="dxa"/>
          </w:tcPr>
          <w:p w14:paraId="2A0C9E37" w14:textId="77777777" w:rsidR="00E278AC" w:rsidRDefault="00E278AC" w:rsidP="00E278AC">
            <w:r>
              <w:t>0,05</w:t>
            </w:r>
          </w:p>
          <w:p w14:paraId="411E5E46" w14:textId="77777777" w:rsidR="00E278AC" w:rsidRDefault="00E278AC" w:rsidP="00E278AC">
            <w:r>
              <w:t>0,1</w:t>
            </w:r>
          </w:p>
          <w:p w14:paraId="45138968" w14:textId="77777777" w:rsidR="00E278AC" w:rsidRDefault="00E278AC" w:rsidP="00E278AC">
            <w:r>
              <w:t>0,25</w:t>
            </w:r>
          </w:p>
        </w:tc>
        <w:tc>
          <w:tcPr>
            <w:tcW w:w="2338" w:type="dxa"/>
          </w:tcPr>
          <w:p w14:paraId="0DA7DB57" w14:textId="3B3F11FE" w:rsidR="00E278AC" w:rsidRDefault="00E278AC" w:rsidP="00E278AC">
            <w:r w:rsidRPr="003B1A9A">
              <w:t>Ən azı 18</w:t>
            </w:r>
          </w:p>
        </w:tc>
        <w:tc>
          <w:tcPr>
            <w:tcW w:w="2338" w:type="dxa"/>
          </w:tcPr>
          <w:p w14:paraId="7B9656CB" w14:textId="77777777" w:rsidR="00E278AC" w:rsidRDefault="00E278AC" w:rsidP="00E278AC">
            <w:r>
              <w:t>20</w:t>
            </w:r>
          </w:p>
          <w:p w14:paraId="518CA0CE" w14:textId="77777777" w:rsidR="00E278AC" w:rsidRDefault="00E278AC" w:rsidP="00E278AC">
            <w:r>
              <w:t>10</w:t>
            </w:r>
          </w:p>
          <w:p w14:paraId="1B01F0CE" w14:textId="77777777" w:rsidR="00E278AC" w:rsidRDefault="00E278AC" w:rsidP="00E278AC">
            <w:r>
              <w:t>5</w:t>
            </w:r>
          </w:p>
        </w:tc>
      </w:tr>
      <w:tr w:rsidR="00E278AC" w14:paraId="57E4CAE2" w14:textId="77777777" w:rsidTr="00E278AC">
        <w:tc>
          <w:tcPr>
            <w:tcW w:w="2718" w:type="dxa"/>
          </w:tcPr>
          <w:p w14:paraId="25E39680" w14:textId="78A19250" w:rsidR="00E278AC" w:rsidRDefault="00E278AC" w:rsidP="00E278AC">
            <w:r w:rsidRPr="00E278AC">
              <w:t>Qıfıllı hissələri, kanalları və boşluqları olan məmulatlar (qayçılar, korntsanglar, sıxaclar, stomatoloji forsepslər), həmçinin amalqamlı güzgülər</w:t>
            </w:r>
          </w:p>
        </w:tc>
        <w:tc>
          <w:tcPr>
            <w:tcW w:w="2337" w:type="dxa"/>
          </w:tcPr>
          <w:p w14:paraId="27118046" w14:textId="77777777" w:rsidR="00E278AC" w:rsidRDefault="00E278AC" w:rsidP="00E278AC">
            <w:r>
              <w:t>0,05</w:t>
            </w:r>
          </w:p>
          <w:p w14:paraId="6572B3C0" w14:textId="77777777" w:rsidR="00E278AC" w:rsidRDefault="00E278AC" w:rsidP="00E278AC">
            <w:r>
              <w:t>0,1</w:t>
            </w:r>
          </w:p>
          <w:p w14:paraId="7C66C109" w14:textId="77777777" w:rsidR="00E278AC" w:rsidRDefault="00E278AC" w:rsidP="00E278AC">
            <w:r>
              <w:t>0,25</w:t>
            </w:r>
          </w:p>
        </w:tc>
        <w:tc>
          <w:tcPr>
            <w:tcW w:w="2338" w:type="dxa"/>
          </w:tcPr>
          <w:p w14:paraId="182BD7EA" w14:textId="6346B23A" w:rsidR="00E278AC" w:rsidRDefault="00E278AC" w:rsidP="00E278AC">
            <w:r w:rsidRPr="003B1A9A">
              <w:t>Ən azı 18</w:t>
            </w:r>
          </w:p>
        </w:tc>
        <w:tc>
          <w:tcPr>
            <w:tcW w:w="2338" w:type="dxa"/>
          </w:tcPr>
          <w:p w14:paraId="6506EBFF" w14:textId="77777777" w:rsidR="00E278AC" w:rsidRDefault="00E278AC" w:rsidP="00E278AC">
            <w:r>
              <w:t>20</w:t>
            </w:r>
          </w:p>
          <w:p w14:paraId="5598741F" w14:textId="77777777" w:rsidR="00E278AC" w:rsidRDefault="00E278AC" w:rsidP="00E278AC">
            <w:r>
              <w:t>10</w:t>
            </w:r>
          </w:p>
          <w:p w14:paraId="54ABA4F9" w14:textId="77777777" w:rsidR="00E278AC" w:rsidRDefault="00E278AC" w:rsidP="00E278AC">
            <w:r>
              <w:t>5</w:t>
            </w:r>
          </w:p>
        </w:tc>
      </w:tr>
      <w:tr w:rsidR="00E278AC" w14:paraId="5FF991F6" w14:textId="77777777" w:rsidTr="00E278AC">
        <w:tc>
          <w:tcPr>
            <w:tcW w:w="2718" w:type="dxa"/>
          </w:tcPr>
          <w:p w14:paraId="7F48258D" w14:textId="7971D28F" w:rsidR="00E278AC" w:rsidRDefault="00E278AC" w:rsidP="00E278AC">
            <w:r w:rsidRPr="00E278AC">
              <w:t>Kosmetik alətlər</w:t>
            </w:r>
          </w:p>
        </w:tc>
        <w:tc>
          <w:tcPr>
            <w:tcW w:w="2337" w:type="dxa"/>
          </w:tcPr>
          <w:p w14:paraId="0DD5902E" w14:textId="77777777" w:rsidR="00E278AC" w:rsidRDefault="00E278AC" w:rsidP="00E278AC">
            <w:r>
              <w:t>0,025</w:t>
            </w:r>
          </w:p>
          <w:p w14:paraId="5508F539" w14:textId="77777777" w:rsidR="00E278AC" w:rsidRDefault="00E278AC" w:rsidP="00E278AC">
            <w:r>
              <w:t>0,05</w:t>
            </w:r>
          </w:p>
          <w:p w14:paraId="53B4749B" w14:textId="77777777" w:rsidR="00E278AC" w:rsidRDefault="00E278AC" w:rsidP="00E278AC">
            <w:r>
              <w:t>0,08</w:t>
            </w:r>
          </w:p>
        </w:tc>
        <w:tc>
          <w:tcPr>
            <w:tcW w:w="2338" w:type="dxa"/>
          </w:tcPr>
          <w:p w14:paraId="522DC7D1" w14:textId="3B9618F4" w:rsidR="00E278AC" w:rsidRDefault="00E278AC" w:rsidP="00E278AC">
            <w:r w:rsidRPr="003B1A9A">
              <w:t>Ən azı 18</w:t>
            </w:r>
          </w:p>
        </w:tc>
        <w:tc>
          <w:tcPr>
            <w:tcW w:w="2338" w:type="dxa"/>
          </w:tcPr>
          <w:p w14:paraId="41579017" w14:textId="77777777" w:rsidR="00E278AC" w:rsidRDefault="00E278AC" w:rsidP="00E278AC">
            <w:r>
              <w:t>20</w:t>
            </w:r>
          </w:p>
          <w:p w14:paraId="573FA329" w14:textId="77777777" w:rsidR="00E278AC" w:rsidRDefault="00E278AC" w:rsidP="00E278AC">
            <w:r>
              <w:t>10</w:t>
            </w:r>
          </w:p>
          <w:p w14:paraId="3F634FCF" w14:textId="77777777" w:rsidR="00E278AC" w:rsidRDefault="00E278AC" w:rsidP="00E278AC">
            <w:r>
              <w:t>5</w:t>
            </w:r>
          </w:p>
        </w:tc>
      </w:tr>
      <w:tr w:rsidR="00E278AC" w14:paraId="05AF98BA" w14:textId="77777777" w:rsidTr="00E278AC">
        <w:tc>
          <w:tcPr>
            <w:tcW w:w="2718" w:type="dxa"/>
          </w:tcPr>
          <w:p w14:paraId="04617B70" w14:textId="42A4F4D6" w:rsidR="00E278AC" w:rsidRDefault="00E278AC" w:rsidP="00E278AC">
            <w:r w:rsidRPr="00E278AC">
              <w:t>Pedikür və manikür alətləri</w:t>
            </w:r>
          </w:p>
        </w:tc>
        <w:tc>
          <w:tcPr>
            <w:tcW w:w="2337" w:type="dxa"/>
          </w:tcPr>
          <w:p w14:paraId="2AC92ED6" w14:textId="77777777" w:rsidR="00E278AC" w:rsidRDefault="00E278AC" w:rsidP="00E278AC">
            <w:r>
              <w:t>0,05</w:t>
            </w:r>
          </w:p>
          <w:p w14:paraId="03169599" w14:textId="77777777" w:rsidR="00E278AC" w:rsidRDefault="00E278AC" w:rsidP="00E278AC">
            <w:r>
              <w:t>0,1</w:t>
            </w:r>
          </w:p>
          <w:p w14:paraId="1475B77F" w14:textId="77777777" w:rsidR="00E278AC" w:rsidRDefault="00E278AC" w:rsidP="00E278AC">
            <w:r>
              <w:t>0,25</w:t>
            </w:r>
          </w:p>
        </w:tc>
        <w:tc>
          <w:tcPr>
            <w:tcW w:w="2338" w:type="dxa"/>
          </w:tcPr>
          <w:p w14:paraId="2DF7C212" w14:textId="10A9556D" w:rsidR="00E278AC" w:rsidRDefault="00E278AC" w:rsidP="00E278AC">
            <w:r w:rsidRPr="003B1A9A">
              <w:t>Ən azı 18</w:t>
            </w:r>
          </w:p>
        </w:tc>
        <w:tc>
          <w:tcPr>
            <w:tcW w:w="2338" w:type="dxa"/>
          </w:tcPr>
          <w:p w14:paraId="14DD099B" w14:textId="77777777" w:rsidR="00E278AC" w:rsidRDefault="00E278AC" w:rsidP="00E278AC">
            <w:r>
              <w:t>20</w:t>
            </w:r>
          </w:p>
          <w:p w14:paraId="7EC63A59" w14:textId="77777777" w:rsidR="00E278AC" w:rsidRDefault="00E278AC" w:rsidP="00E278AC">
            <w:r>
              <w:t>10</w:t>
            </w:r>
          </w:p>
          <w:p w14:paraId="15B96DA2" w14:textId="77777777" w:rsidR="00E278AC" w:rsidRDefault="00E278AC" w:rsidP="00E278AC">
            <w:r>
              <w:t>5</w:t>
            </w:r>
          </w:p>
        </w:tc>
      </w:tr>
      <w:tr w:rsidR="00E278AC" w14:paraId="7A26B691" w14:textId="77777777" w:rsidTr="00E278AC">
        <w:tc>
          <w:tcPr>
            <w:tcW w:w="2718" w:type="dxa"/>
          </w:tcPr>
          <w:p w14:paraId="3C82C5E0" w14:textId="6F91F479" w:rsidR="00E278AC" w:rsidRDefault="00E278AC" w:rsidP="00E278AC">
            <w:r w:rsidRPr="00E278AC">
              <w:t>Axan içməli su ilə yaxalama (kanallar – şpris və ya elektrikli sorucu vasitəsilə)</w:t>
            </w:r>
          </w:p>
        </w:tc>
        <w:tc>
          <w:tcPr>
            <w:tcW w:w="2337" w:type="dxa"/>
          </w:tcPr>
          <w:p w14:paraId="7FEE05F3" w14:textId="77777777" w:rsidR="00E278AC" w:rsidRDefault="00E278AC" w:rsidP="00E278AC">
            <w:r>
              <w:t>-</w:t>
            </w:r>
          </w:p>
        </w:tc>
        <w:tc>
          <w:tcPr>
            <w:tcW w:w="2338" w:type="dxa"/>
          </w:tcPr>
          <w:p w14:paraId="3AAEF4D8" w14:textId="5F62DA5E" w:rsidR="00E278AC" w:rsidRDefault="00E278AC" w:rsidP="00E278AC">
            <w:r w:rsidRPr="003B1A9A">
              <w:t>Ən azı 18</w:t>
            </w:r>
          </w:p>
        </w:tc>
        <w:tc>
          <w:tcPr>
            <w:tcW w:w="2338" w:type="dxa"/>
          </w:tcPr>
          <w:p w14:paraId="64F3DB08" w14:textId="77777777" w:rsidR="00E278AC" w:rsidRDefault="00E278AC" w:rsidP="00E278AC">
            <w:r>
              <w:t>3,0</w:t>
            </w:r>
          </w:p>
        </w:tc>
      </w:tr>
      <w:tr w:rsidR="00E278AC" w14:paraId="3796B78C" w14:textId="77777777" w:rsidTr="00E278AC">
        <w:tc>
          <w:tcPr>
            <w:tcW w:w="2718" w:type="dxa"/>
          </w:tcPr>
          <w:p w14:paraId="6419EDB2" w14:textId="58F036EB" w:rsidR="00E278AC" w:rsidRDefault="00E278AC" w:rsidP="00E278AC">
            <w:r w:rsidRPr="00E278AC">
              <w:t>Distillə olunmuş su ilə yaxalama (kanallar – şpris və ya elektrikli sorucu vasitəsilə)</w:t>
            </w:r>
          </w:p>
        </w:tc>
        <w:tc>
          <w:tcPr>
            <w:tcW w:w="2337" w:type="dxa"/>
          </w:tcPr>
          <w:p w14:paraId="51C0A6EC" w14:textId="77777777" w:rsidR="00E278AC" w:rsidRDefault="00E278AC" w:rsidP="00E278AC">
            <w:r>
              <w:t>-</w:t>
            </w:r>
          </w:p>
        </w:tc>
        <w:tc>
          <w:tcPr>
            <w:tcW w:w="2338" w:type="dxa"/>
          </w:tcPr>
          <w:p w14:paraId="674DF955" w14:textId="7894E48B" w:rsidR="00E278AC" w:rsidRDefault="00E278AC" w:rsidP="00E278AC">
            <w:r w:rsidRPr="003B1A9A">
              <w:t>Ən azı 18</w:t>
            </w:r>
          </w:p>
        </w:tc>
        <w:tc>
          <w:tcPr>
            <w:tcW w:w="2338" w:type="dxa"/>
          </w:tcPr>
          <w:p w14:paraId="35632532" w14:textId="77777777" w:rsidR="00E278AC" w:rsidRDefault="00E278AC" w:rsidP="00E278AC">
            <w:r>
              <w:t>2,0</w:t>
            </w:r>
          </w:p>
        </w:tc>
      </w:tr>
    </w:tbl>
    <w:p w14:paraId="1AB51346" w14:textId="77777777" w:rsidR="000D2FC4" w:rsidRDefault="000D2FC4" w:rsidP="000D2FC4">
      <w:pPr>
        <w:rPr>
          <w:b/>
          <w:bCs/>
        </w:rPr>
      </w:pPr>
    </w:p>
    <w:p w14:paraId="31FA25CC" w14:textId="079D8E2F" w:rsidR="00E278AC" w:rsidRDefault="00E278AC" w:rsidP="000D2FC4">
      <w:pPr>
        <w:rPr>
          <w:b/>
          <w:bCs/>
        </w:rPr>
      </w:pPr>
      <w:r w:rsidRPr="00E278AC">
        <w:rPr>
          <w:b/>
          <w:bCs/>
        </w:rPr>
        <w:t>Cədvəl 10. “PROGRIN DEZ-8” vasitəsinin məhlulları ilə tibbi təyinatlı məmulatların, o cümlədən cərrahi alətlərin, stomatoloji alət və materialların, həmçinin kosmetik, pedikür və manikür alətlərinin sterilizasiyaöncəsi əl ilə təmizlənmə rejimləri</w:t>
      </w:r>
    </w:p>
    <w:p w14:paraId="557BE7D0" w14:textId="77777777" w:rsidR="00E278AC" w:rsidRDefault="00E278AC" w:rsidP="000D2FC4">
      <w:pPr>
        <w:rPr>
          <w:b/>
          <w:bCs/>
        </w:rPr>
      </w:pPr>
    </w:p>
    <w:tbl>
      <w:tblPr>
        <w:tblStyle w:val="TableGrid"/>
        <w:tblW w:w="0" w:type="auto"/>
        <w:tblLook w:val="04A0" w:firstRow="1" w:lastRow="0" w:firstColumn="1" w:lastColumn="0" w:noHBand="0" w:noVBand="1"/>
      </w:tblPr>
      <w:tblGrid>
        <w:gridCol w:w="2590"/>
        <w:gridCol w:w="2290"/>
        <w:gridCol w:w="2252"/>
        <w:gridCol w:w="2218"/>
      </w:tblGrid>
      <w:tr w:rsidR="00BD55EB" w14:paraId="4F92F264" w14:textId="77777777" w:rsidTr="00BD55EB">
        <w:tc>
          <w:tcPr>
            <w:tcW w:w="2718" w:type="dxa"/>
            <w:vMerge w:val="restart"/>
          </w:tcPr>
          <w:p w14:paraId="7F0371A1" w14:textId="77777777" w:rsidR="00E278AC" w:rsidRDefault="00E278AC" w:rsidP="00AF1E01">
            <w:pPr>
              <w:jc w:val="center"/>
            </w:pPr>
          </w:p>
          <w:p w14:paraId="0F509C5C" w14:textId="19A1182A" w:rsidR="00E278AC" w:rsidRDefault="004B34F5" w:rsidP="00AF1E01">
            <w:r w:rsidRPr="004B34F5">
              <w:t>Emal mərhələləri</w:t>
            </w:r>
          </w:p>
        </w:tc>
        <w:tc>
          <w:tcPr>
            <w:tcW w:w="7013" w:type="dxa"/>
            <w:gridSpan w:val="3"/>
          </w:tcPr>
          <w:p w14:paraId="228B283A" w14:textId="1C07B04F" w:rsidR="00E278AC" w:rsidRDefault="004B34F5" w:rsidP="00AF1E01">
            <w:r w:rsidRPr="004B34F5">
              <w:t>Emal rejimləri</w:t>
            </w:r>
          </w:p>
        </w:tc>
      </w:tr>
      <w:tr w:rsidR="00BD55EB" w14:paraId="50682551" w14:textId="77777777" w:rsidTr="00BD55EB">
        <w:tc>
          <w:tcPr>
            <w:tcW w:w="2718" w:type="dxa"/>
            <w:vMerge/>
          </w:tcPr>
          <w:p w14:paraId="5369BE71" w14:textId="77777777" w:rsidR="00E278AC" w:rsidRDefault="00E278AC" w:rsidP="00AF1E01"/>
        </w:tc>
        <w:tc>
          <w:tcPr>
            <w:tcW w:w="2337" w:type="dxa"/>
          </w:tcPr>
          <w:p w14:paraId="1ABBE645" w14:textId="0CE0C2AE" w:rsidR="00E278AC" w:rsidRDefault="004B34F5" w:rsidP="00AF1E01">
            <w:r w:rsidRPr="004B34F5">
              <w:t>İşçi məhlulun konsentrasiyası (preparata görə), %</w:t>
            </w:r>
          </w:p>
        </w:tc>
        <w:tc>
          <w:tcPr>
            <w:tcW w:w="2338" w:type="dxa"/>
          </w:tcPr>
          <w:p w14:paraId="357DAA27" w14:textId="6AA34E9F" w:rsidR="00E278AC" w:rsidRDefault="004B34F5" w:rsidP="00AF1E01">
            <w:r w:rsidRPr="004B34F5">
              <w:t>İşçi məhlulun temperaturu, °C</w:t>
            </w:r>
          </w:p>
        </w:tc>
        <w:tc>
          <w:tcPr>
            <w:tcW w:w="2338" w:type="dxa"/>
          </w:tcPr>
          <w:p w14:paraId="30F55FC7" w14:textId="243ECB4D" w:rsidR="00E278AC" w:rsidRDefault="004B34F5" w:rsidP="00AF1E01">
            <w:r w:rsidRPr="004B34F5">
              <w:t>Saxlama/emal müddəti, dəq.</w:t>
            </w:r>
          </w:p>
        </w:tc>
      </w:tr>
      <w:tr w:rsidR="00BD55EB" w14:paraId="48C378E4" w14:textId="77777777" w:rsidTr="00BD55EB">
        <w:tc>
          <w:tcPr>
            <w:tcW w:w="9731" w:type="dxa"/>
            <w:gridSpan w:val="4"/>
          </w:tcPr>
          <w:p w14:paraId="466C6DF7" w14:textId="0B849CBA" w:rsidR="00E278AC" w:rsidRPr="004B34F5" w:rsidRDefault="004B34F5" w:rsidP="00AF1E01">
            <w:pPr>
              <w:rPr>
                <w:u w:val="single"/>
              </w:rPr>
            </w:pPr>
            <w:r w:rsidRPr="004B34F5">
              <w:rPr>
                <w:u w:val="single"/>
              </w:rPr>
              <w:t>Məmulatların məhlula tam batırılması və bütün boşluq və kanalların məhlulla doldurulması şəraitində islatma:</w:t>
            </w:r>
          </w:p>
        </w:tc>
      </w:tr>
      <w:tr w:rsidR="00BD55EB" w14:paraId="3B72648C" w14:textId="77777777" w:rsidTr="00BD55EB">
        <w:tc>
          <w:tcPr>
            <w:tcW w:w="2718" w:type="dxa"/>
          </w:tcPr>
          <w:p w14:paraId="0E01ACB5" w14:textId="5DB8B6D6" w:rsidR="00E278AC" w:rsidRDefault="004B34F5" w:rsidP="00AF1E01">
            <w:r w:rsidRPr="004B34F5">
              <w:t>Sadə quruluşlu metal və şüşədən hazırlanmış məmulatlar, o cümlədən skalpellər, ekskavatorlar, pincetlər, elevatyorlar, hamarlaşdırıcılar, sərt lehimli frezlər, bütöv metaldan hazırlanmış güzgülər, stomatoloji materiallar</w:t>
            </w:r>
          </w:p>
        </w:tc>
        <w:tc>
          <w:tcPr>
            <w:tcW w:w="2337" w:type="dxa"/>
          </w:tcPr>
          <w:p w14:paraId="714B421D" w14:textId="77777777" w:rsidR="00E278AC" w:rsidRDefault="00E278AC" w:rsidP="00AF1E01"/>
          <w:p w14:paraId="6F3452BC" w14:textId="77777777" w:rsidR="00E278AC" w:rsidRDefault="00E278AC" w:rsidP="00AF1E01"/>
          <w:p w14:paraId="4556EE68" w14:textId="77777777" w:rsidR="00E278AC" w:rsidRDefault="00E278AC" w:rsidP="00AF1E01"/>
          <w:p w14:paraId="3304EC37" w14:textId="77777777" w:rsidR="00E278AC" w:rsidRDefault="00E278AC" w:rsidP="00AF1E01">
            <w:r>
              <w:t>0,01</w:t>
            </w:r>
          </w:p>
          <w:p w14:paraId="5EE6CB0D" w14:textId="77777777" w:rsidR="00E278AC" w:rsidRDefault="00E278AC" w:rsidP="00AF1E01">
            <w:r>
              <w:t>0,02</w:t>
            </w:r>
          </w:p>
        </w:tc>
        <w:tc>
          <w:tcPr>
            <w:tcW w:w="2338" w:type="dxa"/>
          </w:tcPr>
          <w:p w14:paraId="5708A017" w14:textId="77777777" w:rsidR="00E278AC" w:rsidRDefault="00E278AC" w:rsidP="00AF1E01"/>
          <w:p w14:paraId="00F2818E" w14:textId="77777777" w:rsidR="00E278AC" w:rsidRDefault="00E278AC" w:rsidP="00AF1E01"/>
          <w:p w14:paraId="7260C6FA" w14:textId="77777777" w:rsidR="00E278AC" w:rsidRDefault="00E278AC" w:rsidP="00AF1E01"/>
          <w:p w14:paraId="05BE4CFA" w14:textId="77777777" w:rsidR="00E278AC" w:rsidRDefault="00E278AC" w:rsidP="00AF1E01"/>
          <w:p w14:paraId="21D131C5" w14:textId="5798F4D8" w:rsidR="00E278AC" w:rsidRDefault="00BD55EB" w:rsidP="00AF1E01">
            <w:r w:rsidRPr="003B1A9A">
              <w:t>Ən azı 18</w:t>
            </w:r>
          </w:p>
        </w:tc>
        <w:tc>
          <w:tcPr>
            <w:tcW w:w="2338" w:type="dxa"/>
          </w:tcPr>
          <w:p w14:paraId="716F06F0" w14:textId="77777777" w:rsidR="00E278AC" w:rsidRDefault="00E278AC" w:rsidP="00AF1E01"/>
          <w:p w14:paraId="4B6A241E" w14:textId="77777777" w:rsidR="00E278AC" w:rsidRDefault="00E278AC" w:rsidP="00AF1E01"/>
          <w:p w14:paraId="41F86159" w14:textId="77777777" w:rsidR="00E278AC" w:rsidRDefault="00E278AC" w:rsidP="00AF1E01"/>
          <w:p w14:paraId="70BB73FD" w14:textId="77777777" w:rsidR="00E278AC" w:rsidRDefault="00E278AC" w:rsidP="00AF1E01">
            <w:r>
              <w:t>20</w:t>
            </w:r>
          </w:p>
          <w:p w14:paraId="625D96E3" w14:textId="77777777" w:rsidR="00E278AC" w:rsidRDefault="00E278AC" w:rsidP="00AF1E01">
            <w:r>
              <w:t>10</w:t>
            </w:r>
          </w:p>
        </w:tc>
      </w:tr>
      <w:tr w:rsidR="00BD55EB" w14:paraId="129C45AE" w14:textId="77777777" w:rsidTr="00BD55EB">
        <w:tc>
          <w:tcPr>
            <w:tcW w:w="2718" w:type="dxa"/>
          </w:tcPr>
          <w:p w14:paraId="2E881FC9" w14:textId="7D6E149A" w:rsidR="00E278AC" w:rsidRDefault="004B34F5" w:rsidP="00AF1E01">
            <w:r w:rsidRPr="004B34F5">
              <w:t>Plastik və rezindən hazırlanmış məmulatlar, cilalayıcı frezlər və almaz disklər</w:t>
            </w:r>
          </w:p>
        </w:tc>
        <w:tc>
          <w:tcPr>
            <w:tcW w:w="2337" w:type="dxa"/>
          </w:tcPr>
          <w:p w14:paraId="37381C17" w14:textId="77777777" w:rsidR="00E278AC" w:rsidRDefault="00E278AC" w:rsidP="00AF1E01"/>
          <w:p w14:paraId="7E9A6F6D" w14:textId="77777777" w:rsidR="00E278AC" w:rsidRDefault="00E278AC" w:rsidP="00AF1E01">
            <w:r>
              <w:t>0,02</w:t>
            </w:r>
          </w:p>
          <w:p w14:paraId="05B196F9" w14:textId="77777777" w:rsidR="00E278AC" w:rsidRDefault="00E278AC" w:rsidP="00AF1E01">
            <w:r>
              <w:t>0,04</w:t>
            </w:r>
          </w:p>
        </w:tc>
        <w:tc>
          <w:tcPr>
            <w:tcW w:w="2338" w:type="dxa"/>
          </w:tcPr>
          <w:p w14:paraId="08F97101" w14:textId="77777777" w:rsidR="00E278AC" w:rsidRDefault="00E278AC" w:rsidP="00AF1E01"/>
          <w:p w14:paraId="58D0893C" w14:textId="21F5E839" w:rsidR="00E278AC" w:rsidRDefault="00BD55EB" w:rsidP="00AF1E01">
            <w:r w:rsidRPr="003B1A9A">
              <w:t>Ən azı 18</w:t>
            </w:r>
          </w:p>
        </w:tc>
        <w:tc>
          <w:tcPr>
            <w:tcW w:w="2338" w:type="dxa"/>
          </w:tcPr>
          <w:p w14:paraId="532DAF71" w14:textId="77777777" w:rsidR="00E278AC" w:rsidRDefault="00E278AC" w:rsidP="00AF1E01"/>
          <w:p w14:paraId="1AB06A6E" w14:textId="77777777" w:rsidR="00E278AC" w:rsidRDefault="00E278AC" w:rsidP="00AF1E01">
            <w:r>
              <w:t>20</w:t>
            </w:r>
          </w:p>
          <w:p w14:paraId="7CEFB268" w14:textId="77777777" w:rsidR="00E278AC" w:rsidRDefault="00E278AC" w:rsidP="00AF1E01">
            <w:r>
              <w:t>10</w:t>
            </w:r>
          </w:p>
        </w:tc>
      </w:tr>
      <w:tr w:rsidR="00BD55EB" w14:paraId="6B97979B" w14:textId="77777777" w:rsidTr="00BD55EB">
        <w:tc>
          <w:tcPr>
            <w:tcW w:w="2718" w:type="dxa"/>
          </w:tcPr>
          <w:p w14:paraId="1029EE78" w14:textId="197C88A0" w:rsidR="00E278AC" w:rsidRDefault="004B34F5" w:rsidP="00AF1E01">
            <w:r w:rsidRPr="004B34F5">
              <w:t>Qıfıllı hissələri, kanalları və boşluqları olan məmulatlar (qayçılar, korntsanglar, sıxaclar, stomatoloji forsepslər), həmçinin amalqamlı güzgülər</w:t>
            </w:r>
          </w:p>
        </w:tc>
        <w:tc>
          <w:tcPr>
            <w:tcW w:w="2337" w:type="dxa"/>
          </w:tcPr>
          <w:p w14:paraId="33AE254C" w14:textId="77777777" w:rsidR="00E278AC" w:rsidRDefault="00E278AC" w:rsidP="00AF1E01"/>
          <w:p w14:paraId="3AD994D3" w14:textId="77777777" w:rsidR="00E278AC" w:rsidRDefault="00E278AC" w:rsidP="00AF1E01"/>
          <w:p w14:paraId="482F2FAE" w14:textId="77777777" w:rsidR="00E278AC" w:rsidRDefault="00E278AC" w:rsidP="00AF1E01"/>
          <w:p w14:paraId="5544F58F" w14:textId="77777777" w:rsidR="00E278AC" w:rsidRDefault="00E278AC" w:rsidP="00AF1E01">
            <w:r>
              <w:t>0,02</w:t>
            </w:r>
          </w:p>
          <w:p w14:paraId="518D5680" w14:textId="77777777" w:rsidR="00E278AC" w:rsidRDefault="00E278AC" w:rsidP="00AF1E01">
            <w:r>
              <w:t>0,04</w:t>
            </w:r>
          </w:p>
        </w:tc>
        <w:tc>
          <w:tcPr>
            <w:tcW w:w="2338" w:type="dxa"/>
          </w:tcPr>
          <w:p w14:paraId="230283E5" w14:textId="71DA9FCE" w:rsidR="00E278AC" w:rsidRDefault="00BD55EB" w:rsidP="00AF1E01">
            <w:r w:rsidRPr="003B1A9A">
              <w:t>Ən azı 18</w:t>
            </w:r>
          </w:p>
        </w:tc>
        <w:tc>
          <w:tcPr>
            <w:tcW w:w="2338" w:type="dxa"/>
          </w:tcPr>
          <w:p w14:paraId="328AA03D" w14:textId="77777777" w:rsidR="00E278AC" w:rsidRDefault="00E278AC" w:rsidP="00AF1E01"/>
          <w:p w14:paraId="0B3218E8" w14:textId="77777777" w:rsidR="00E278AC" w:rsidRDefault="00E278AC" w:rsidP="00AF1E01"/>
          <w:p w14:paraId="1BF24078" w14:textId="77777777" w:rsidR="00E278AC" w:rsidRDefault="00E278AC" w:rsidP="00AF1E01"/>
          <w:p w14:paraId="379FFA4F" w14:textId="77777777" w:rsidR="00E278AC" w:rsidRDefault="00E278AC" w:rsidP="00AF1E01">
            <w:r>
              <w:t>20</w:t>
            </w:r>
          </w:p>
          <w:p w14:paraId="0F5283D1" w14:textId="77777777" w:rsidR="00E278AC" w:rsidRDefault="00E278AC" w:rsidP="00AF1E01">
            <w:r>
              <w:t>10</w:t>
            </w:r>
          </w:p>
        </w:tc>
      </w:tr>
      <w:tr w:rsidR="00BD55EB" w14:paraId="3C1A169A" w14:textId="77777777" w:rsidTr="00BD55EB">
        <w:tc>
          <w:tcPr>
            <w:tcW w:w="2718" w:type="dxa"/>
          </w:tcPr>
          <w:p w14:paraId="319FF55E" w14:textId="1C50403C" w:rsidR="00E278AC" w:rsidRDefault="004B34F5" w:rsidP="00AF1E01">
            <w:r w:rsidRPr="004B34F5">
              <w:t>Kosmetik alətlər</w:t>
            </w:r>
          </w:p>
        </w:tc>
        <w:tc>
          <w:tcPr>
            <w:tcW w:w="2337" w:type="dxa"/>
          </w:tcPr>
          <w:p w14:paraId="6094EBE4" w14:textId="77777777" w:rsidR="00E278AC" w:rsidRDefault="00E278AC" w:rsidP="00AF1E01">
            <w:r>
              <w:t>0,01</w:t>
            </w:r>
          </w:p>
          <w:p w14:paraId="4C2A7460" w14:textId="77777777" w:rsidR="00E278AC" w:rsidRDefault="00E278AC" w:rsidP="00AF1E01">
            <w:r>
              <w:t>0,02</w:t>
            </w:r>
          </w:p>
        </w:tc>
        <w:tc>
          <w:tcPr>
            <w:tcW w:w="2338" w:type="dxa"/>
          </w:tcPr>
          <w:p w14:paraId="319D4AC1" w14:textId="6B319E84" w:rsidR="00E278AC" w:rsidRDefault="00BD55EB" w:rsidP="00AF1E01">
            <w:r w:rsidRPr="003B1A9A">
              <w:t>Ən azı 18</w:t>
            </w:r>
          </w:p>
        </w:tc>
        <w:tc>
          <w:tcPr>
            <w:tcW w:w="2338" w:type="dxa"/>
          </w:tcPr>
          <w:p w14:paraId="7A49A327" w14:textId="77777777" w:rsidR="00E278AC" w:rsidRDefault="00E278AC" w:rsidP="00AF1E01">
            <w:r>
              <w:t>20</w:t>
            </w:r>
          </w:p>
          <w:p w14:paraId="76051596" w14:textId="77777777" w:rsidR="00E278AC" w:rsidRDefault="00E278AC" w:rsidP="00AF1E01">
            <w:r>
              <w:t>10</w:t>
            </w:r>
          </w:p>
        </w:tc>
      </w:tr>
      <w:tr w:rsidR="00BD55EB" w14:paraId="31624BCE" w14:textId="77777777" w:rsidTr="00BD55EB">
        <w:tc>
          <w:tcPr>
            <w:tcW w:w="2718" w:type="dxa"/>
          </w:tcPr>
          <w:p w14:paraId="4FE1D634" w14:textId="401D7F02" w:rsidR="00E278AC" w:rsidRDefault="004B34F5" w:rsidP="00AF1E01">
            <w:r w:rsidRPr="004B34F5">
              <w:t>Pedikür və manikür alətləri</w:t>
            </w:r>
          </w:p>
        </w:tc>
        <w:tc>
          <w:tcPr>
            <w:tcW w:w="2337" w:type="dxa"/>
          </w:tcPr>
          <w:p w14:paraId="25E374F0" w14:textId="77777777" w:rsidR="00E278AC" w:rsidRDefault="00E278AC" w:rsidP="00AF1E01">
            <w:r>
              <w:t>0,02</w:t>
            </w:r>
          </w:p>
          <w:p w14:paraId="2209F22E" w14:textId="77777777" w:rsidR="00E278AC" w:rsidRDefault="00E278AC" w:rsidP="00AF1E01">
            <w:r>
              <w:t>0,04</w:t>
            </w:r>
          </w:p>
        </w:tc>
        <w:tc>
          <w:tcPr>
            <w:tcW w:w="2338" w:type="dxa"/>
          </w:tcPr>
          <w:p w14:paraId="7E516285" w14:textId="699B1161" w:rsidR="00E278AC" w:rsidRDefault="00BD55EB" w:rsidP="00AF1E01">
            <w:r w:rsidRPr="003B1A9A">
              <w:t>Ən azı 18</w:t>
            </w:r>
          </w:p>
        </w:tc>
        <w:tc>
          <w:tcPr>
            <w:tcW w:w="2338" w:type="dxa"/>
          </w:tcPr>
          <w:p w14:paraId="133D951C" w14:textId="77777777" w:rsidR="00E278AC" w:rsidRDefault="00E278AC" w:rsidP="00AF1E01">
            <w:r>
              <w:t>20</w:t>
            </w:r>
          </w:p>
          <w:p w14:paraId="3C8E1256" w14:textId="77777777" w:rsidR="00E278AC" w:rsidRDefault="00E278AC" w:rsidP="00AF1E01">
            <w:r>
              <w:t>10</w:t>
            </w:r>
          </w:p>
        </w:tc>
      </w:tr>
      <w:tr w:rsidR="00BD55EB" w14:paraId="3F77EC79" w14:textId="77777777" w:rsidTr="00BD55EB">
        <w:tc>
          <w:tcPr>
            <w:tcW w:w="9731" w:type="dxa"/>
            <w:gridSpan w:val="4"/>
          </w:tcPr>
          <w:p w14:paraId="2302DA28" w14:textId="4965BDB0" w:rsidR="00E278AC" w:rsidRDefault="004B34F5" w:rsidP="00AF1E01">
            <w:r w:rsidRPr="004B34F5">
              <w:rPr>
                <w:u w:val="single"/>
              </w:rPr>
              <w:t>Hər bir məmulatın islatma aparılmış eyni məhlulda kirşan və ya pambıq-marli tampon vasitəsilə yuyulması, məmulatların kanallarının isə şprislə təmizlənməsi:</w:t>
            </w:r>
          </w:p>
        </w:tc>
      </w:tr>
      <w:tr w:rsidR="00BD55EB" w14:paraId="4AB9BDFC" w14:textId="77777777" w:rsidTr="00BD55EB">
        <w:tc>
          <w:tcPr>
            <w:tcW w:w="2718" w:type="dxa"/>
          </w:tcPr>
          <w:p w14:paraId="76B7C3C8" w14:textId="77B0419A" w:rsidR="00E278AC" w:rsidRDefault="004B34F5" w:rsidP="00AF1E01">
            <w:r w:rsidRPr="004B34F5">
              <w:t>Sadə quruluşlu metal və şüşədən hazırlanmış məmulatlar, o cümlədən skalpellər, ekskavatorlar, pincetlər, elevatyorlar, hamarlaşdırıcılar, sərt lehimli frezlər, bütöv metaldan hazırlanmış güzgülər, stomatoloji materiallar, kosmetik alətlər</w:t>
            </w:r>
          </w:p>
        </w:tc>
        <w:tc>
          <w:tcPr>
            <w:tcW w:w="2337" w:type="dxa"/>
          </w:tcPr>
          <w:p w14:paraId="02DECA18" w14:textId="77777777" w:rsidR="00E278AC" w:rsidRDefault="00E278AC" w:rsidP="00AF1E01"/>
          <w:p w14:paraId="37FBA6B4" w14:textId="77777777" w:rsidR="00E278AC" w:rsidRDefault="00E278AC" w:rsidP="00AF1E01"/>
          <w:p w14:paraId="4C3712C5" w14:textId="77777777" w:rsidR="00E278AC" w:rsidRDefault="00E278AC" w:rsidP="00AF1E01"/>
          <w:p w14:paraId="77D7F611" w14:textId="77777777" w:rsidR="00E278AC" w:rsidRDefault="00E278AC" w:rsidP="00AF1E01"/>
          <w:p w14:paraId="4EC07F20" w14:textId="62955F58" w:rsidR="00E278AC" w:rsidRDefault="00BD55EB" w:rsidP="00AF1E01">
            <w:r w:rsidRPr="00BD55EB">
              <w:t>Islatma mərhələsində istifadə olunmuş məhlulun konsentrasiyasına uyğun olaraq</w:t>
            </w:r>
          </w:p>
        </w:tc>
        <w:tc>
          <w:tcPr>
            <w:tcW w:w="2338" w:type="dxa"/>
          </w:tcPr>
          <w:p w14:paraId="4754C2D1" w14:textId="65B3838C" w:rsidR="00E278AC" w:rsidRDefault="00BD55EB" w:rsidP="00AF1E01">
            <w:r w:rsidRPr="00BD55EB">
              <w:t>Tənzimlənmir</w:t>
            </w:r>
          </w:p>
        </w:tc>
        <w:tc>
          <w:tcPr>
            <w:tcW w:w="2338" w:type="dxa"/>
          </w:tcPr>
          <w:p w14:paraId="19C2B5BA" w14:textId="77777777" w:rsidR="00E278AC" w:rsidRDefault="00E278AC" w:rsidP="00AF1E01"/>
          <w:p w14:paraId="5DC271CB" w14:textId="77777777" w:rsidR="00E278AC" w:rsidRDefault="00E278AC" w:rsidP="00AF1E01"/>
          <w:p w14:paraId="07944EB1" w14:textId="77777777" w:rsidR="00E278AC" w:rsidRDefault="00E278AC" w:rsidP="00AF1E01"/>
          <w:p w14:paraId="5F9B9CE3" w14:textId="77777777" w:rsidR="00E278AC" w:rsidRDefault="00E278AC" w:rsidP="00AF1E01"/>
          <w:p w14:paraId="6FDEA055" w14:textId="77777777" w:rsidR="00E278AC" w:rsidRDefault="00E278AC" w:rsidP="00AF1E01">
            <w:r>
              <w:t>0,5</w:t>
            </w:r>
          </w:p>
        </w:tc>
      </w:tr>
      <w:tr w:rsidR="00BD55EB" w14:paraId="2AF49DE7" w14:textId="77777777" w:rsidTr="00BD55EB">
        <w:tc>
          <w:tcPr>
            <w:tcW w:w="2718" w:type="dxa"/>
          </w:tcPr>
          <w:p w14:paraId="640FE3F6" w14:textId="77777777" w:rsidR="004B34F5" w:rsidRPr="004B34F5" w:rsidRDefault="004B34F5" w:rsidP="004B34F5">
            <w:r w:rsidRPr="004B34F5">
              <w:t>Plastik və rezindən hazırlanmış məmulatlar, cilalayıcı frezlər və almaz disklər</w:t>
            </w:r>
          </w:p>
          <w:p w14:paraId="52BA55F8" w14:textId="1FCFE24F" w:rsidR="00E278AC" w:rsidRDefault="00E278AC" w:rsidP="00AF1E01"/>
        </w:tc>
        <w:tc>
          <w:tcPr>
            <w:tcW w:w="2337" w:type="dxa"/>
          </w:tcPr>
          <w:p w14:paraId="5180FABC" w14:textId="77777777" w:rsidR="00E278AC" w:rsidRDefault="00E278AC" w:rsidP="00AF1E01"/>
          <w:p w14:paraId="5C1FF0DC" w14:textId="77777777" w:rsidR="00E278AC" w:rsidRPr="008F2B15" w:rsidRDefault="00E278AC" w:rsidP="00AF1E01">
            <w:r w:rsidRPr="008F2B15">
              <w:t xml:space="preserve">-//-//-// </w:t>
            </w:r>
          </w:p>
          <w:p w14:paraId="50681DB5" w14:textId="77777777" w:rsidR="00E278AC" w:rsidRPr="008F2B15" w:rsidRDefault="00E278AC" w:rsidP="00AF1E01">
            <w:pPr>
              <w:jc w:val="center"/>
            </w:pPr>
          </w:p>
        </w:tc>
        <w:tc>
          <w:tcPr>
            <w:tcW w:w="2338" w:type="dxa"/>
          </w:tcPr>
          <w:p w14:paraId="45489746" w14:textId="77777777" w:rsidR="00E278AC" w:rsidRDefault="00E278AC" w:rsidP="00AF1E01"/>
          <w:p w14:paraId="0CE02F33" w14:textId="77777777" w:rsidR="00E278AC" w:rsidRPr="008F2B15" w:rsidRDefault="00E278AC" w:rsidP="00AF1E01">
            <w:r w:rsidRPr="008F2B15">
              <w:t xml:space="preserve">-//-//-// </w:t>
            </w:r>
          </w:p>
          <w:p w14:paraId="0F7F780B" w14:textId="77777777" w:rsidR="00E278AC" w:rsidRDefault="00E278AC" w:rsidP="00AF1E01"/>
        </w:tc>
        <w:tc>
          <w:tcPr>
            <w:tcW w:w="2338" w:type="dxa"/>
          </w:tcPr>
          <w:p w14:paraId="282D0089" w14:textId="77777777" w:rsidR="00E278AC" w:rsidRDefault="00E278AC" w:rsidP="00AF1E01"/>
          <w:p w14:paraId="617A46A2" w14:textId="77777777" w:rsidR="00E278AC" w:rsidRDefault="00E278AC" w:rsidP="00AF1E01">
            <w:r>
              <w:t>1,0</w:t>
            </w:r>
          </w:p>
        </w:tc>
      </w:tr>
      <w:tr w:rsidR="00BD55EB" w14:paraId="411BA648" w14:textId="77777777" w:rsidTr="00BD55EB">
        <w:tc>
          <w:tcPr>
            <w:tcW w:w="2718" w:type="dxa"/>
          </w:tcPr>
          <w:p w14:paraId="055A73B9" w14:textId="583A2559" w:rsidR="00E278AC" w:rsidRDefault="004B34F5" w:rsidP="00AF1E01">
            <w:r w:rsidRPr="004B34F5">
              <w:t>Qıfıllı hissələri, kanalları və boşluqları olan məmulatlar (qayçılar, korntsanglar, sıxaclar, stomatoloji forsepslər), həmçinin amalqamlı güzgülər və pedikür və manikür alətləri</w:t>
            </w:r>
          </w:p>
        </w:tc>
        <w:tc>
          <w:tcPr>
            <w:tcW w:w="2337" w:type="dxa"/>
          </w:tcPr>
          <w:p w14:paraId="7A163AA6" w14:textId="77777777" w:rsidR="00E278AC" w:rsidRDefault="00E278AC" w:rsidP="00AF1E01"/>
          <w:p w14:paraId="41D4E638" w14:textId="77777777" w:rsidR="00E278AC" w:rsidRDefault="00E278AC" w:rsidP="00AF1E01"/>
          <w:p w14:paraId="1F90CC2F" w14:textId="77777777" w:rsidR="00E278AC" w:rsidRDefault="00E278AC" w:rsidP="00AF1E01"/>
          <w:p w14:paraId="10F5F8C0" w14:textId="77777777" w:rsidR="00E278AC" w:rsidRDefault="00E278AC" w:rsidP="00AF1E01"/>
          <w:p w14:paraId="475490C7" w14:textId="77777777" w:rsidR="00E278AC" w:rsidRDefault="00E278AC" w:rsidP="00AF1E01"/>
          <w:p w14:paraId="1242F085" w14:textId="77777777" w:rsidR="00E278AC" w:rsidRPr="008F2B15" w:rsidRDefault="00E278AC" w:rsidP="00AF1E01">
            <w:r w:rsidRPr="008F2B15">
              <w:t xml:space="preserve">-//-//-// </w:t>
            </w:r>
          </w:p>
          <w:p w14:paraId="2D11EA12" w14:textId="77777777" w:rsidR="00E278AC" w:rsidRDefault="00E278AC" w:rsidP="00AF1E01"/>
        </w:tc>
        <w:tc>
          <w:tcPr>
            <w:tcW w:w="2338" w:type="dxa"/>
          </w:tcPr>
          <w:p w14:paraId="234D8085" w14:textId="77777777" w:rsidR="00E278AC" w:rsidRDefault="00E278AC" w:rsidP="00AF1E01"/>
          <w:p w14:paraId="6F4828D5" w14:textId="77777777" w:rsidR="00E278AC" w:rsidRDefault="00E278AC" w:rsidP="00AF1E01"/>
          <w:p w14:paraId="3E536E43" w14:textId="77777777" w:rsidR="00E278AC" w:rsidRDefault="00E278AC" w:rsidP="00AF1E01"/>
          <w:p w14:paraId="21B9D5FC" w14:textId="77777777" w:rsidR="00E278AC" w:rsidRDefault="00E278AC" w:rsidP="00AF1E01"/>
          <w:p w14:paraId="7152EF9F" w14:textId="77777777" w:rsidR="00E278AC" w:rsidRDefault="00E278AC" w:rsidP="00AF1E01"/>
          <w:p w14:paraId="15BFA71E" w14:textId="77777777" w:rsidR="00E278AC" w:rsidRPr="008F2B15" w:rsidRDefault="00E278AC" w:rsidP="00AF1E01">
            <w:r w:rsidRPr="008F2B15">
              <w:t xml:space="preserve">-//-//-// </w:t>
            </w:r>
          </w:p>
          <w:p w14:paraId="747AE337" w14:textId="77777777" w:rsidR="00E278AC" w:rsidRDefault="00E278AC" w:rsidP="00AF1E01"/>
        </w:tc>
        <w:tc>
          <w:tcPr>
            <w:tcW w:w="2338" w:type="dxa"/>
          </w:tcPr>
          <w:p w14:paraId="296BB376" w14:textId="77777777" w:rsidR="00E278AC" w:rsidRDefault="00E278AC" w:rsidP="00AF1E01"/>
          <w:p w14:paraId="23D080B9" w14:textId="77777777" w:rsidR="00E278AC" w:rsidRDefault="00E278AC" w:rsidP="00AF1E01"/>
          <w:p w14:paraId="10E6FE4B" w14:textId="77777777" w:rsidR="00E278AC" w:rsidRDefault="00E278AC" w:rsidP="00AF1E01"/>
          <w:p w14:paraId="08B648DC" w14:textId="77777777" w:rsidR="00E278AC" w:rsidRDefault="00E278AC" w:rsidP="00AF1E01"/>
          <w:p w14:paraId="5415C995" w14:textId="77777777" w:rsidR="00E278AC" w:rsidRDefault="00E278AC" w:rsidP="00AF1E01"/>
          <w:p w14:paraId="62E332AB" w14:textId="77777777" w:rsidR="00E278AC" w:rsidRDefault="00E278AC" w:rsidP="00AF1E01">
            <w:r>
              <w:t>1,0</w:t>
            </w:r>
          </w:p>
        </w:tc>
      </w:tr>
      <w:tr w:rsidR="00BD55EB" w14:paraId="03A73689" w14:textId="77777777" w:rsidTr="00BD55EB">
        <w:tc>
          <w:tcPr>
            <w:tcW w:w="2718" w:type="dxa"/>
          </w:tcPr>
          <w:p w14:paraId="5CC70207" w14:textId="368E6EA6" w:rsidR="00E278AC" w:rsidRDefault="00BD55EB" w:rsidP="00AF1E01">
            <w:r w:rsidRPr="00BD55EB">
              <w:t>Axan içməli su ilə yaxalama (kanallar – şpris və ya elektrikli sorucu vasitəsilə)</w:t>
            </w:r>
          </w:p>
        </w:tc>
        <w:tc>
          <w:tcPr>
            <w:tcW w:w="2337" w:type="dxa"/>
          </w:tcPr>
          <w:p w14:paraId="59A5B9A2" w14:textId="77777777" w:rsidR="00E278AC" w:rsidRDefault="00E278AC" w:rsidP="00AF1E01"/>
          <w:p w14:paraId="45CF55B1" w14:textId="77777777" w:rsidR="00E278AC" w:rsidRDefault="00E278AC" w:rsidP="00AF1E01">
            <w:r>
              <w:t>-</w:t>
            </w:r>
          </w:p>
        </w:tc>
        <w:tc>
          <w:tcPr>
            <w:tcW w:w="2338" w:type="dxa"/>
          </w:tcPr>
          <w:p w14:paraId="1B0F300F" w14:textId="03E54384" w:rsidR="00E278AC" w:rsidRDefault="00BD55EB" w:rsidP="00AF1E01">
            <w:r w:rsidRPr="00BD55EB">
              <w:t>Tənzimlənmir</w:t>
            </w:r>
          </w:p>
        </w:tc>
        <w:tc>
          <w:tcPr>
            <w:tcW w:w="2338" w:type="dxa"/>
          </w:tcPr>
          <w:p w14:paraId="30B37B34" w14:textId="77777777" w:rsidR="00E278AC" w:rsidRDefault="00E278AC" w:rsidP="00AF1E01"/>
          <w:p w14:paraId="708A45DE" w14:textId="77777777" w:rsidR="00E278AC" w:rsidRDefault="00E278AC" w:rsidP="00AF1E01">
            <w:r>
              <w:t>3,0</w:t>
            </w:r>
          </w:p>
        </w:tc>
      </w:tr>
      <w:tr w:rsidR="00BD55EB" w14:paraId="1F4CA751" w14:textId="77777777" w:rsidTr="00BD55EB">
        <w:tc>
          <w:tcPr>
            <w:tcW w:w="2718" w:type="dxa"/>
          </w:tcPr>
          <w:p w14:paraId="7F48E09C" w14:textId="584D0A91" w:rsidR="00E278AC" w:rsidRDefault="00BD55EB" w:rsidP="00AF1E01">
            <w:r w:rsidRPr="00BD55EB">
              <w:t>Distillə olunmuş su ilə yaxalama (kanallar – şpris və ya elektrikli sorucu vasitəsilə)</w:t>
            </w:r>
          </w:p>
        </w:tc>
        <w:tc>
          <w:tcPr>
            <w:tcW w:w="2337" w:type="dxa"/>
          </w:tcPr>
          <w:p w14:paraId="29DDADFE" w14:textId="77777777" w:rsidR="00E278AC" w:rsidRDefault="00E278AC" w:rsidP="00AF1E01"/>
          <w:p w14:paraId="3868C3B6" w14:textId="77777777" w:rsidR="00E278AC" w:rsidRDefault="00E278AC" w:rsidP="00AF1E01">
            <w:r>
              <w:t>-</w:t>
            </w:r>
          </w:p>
        </w:tc>
        <w:tc>
          <w:tcPr>
            <w:tcW w:w="2338" w:type="dxa"/>
          </w:tcPr>
          <w:p w14:paraId="0FF134CB" w14:textId="103B0C20" w:rsidR="00E278AC" w:rsidRDefault="00BD55EB" w:rsidP="00AF1E01">
            <w:r w:rsidRPr="00BD55EB">
              <w:t>Tənzimlənmir</w:t>
            </w:r>
          </w:p>
        </w:tc>
        <w:tc>
          <w:tcPr>
            <w:tcW w:w="2338" w:type="dxa"/>
          </w:tcPr>
          <w:p w14:paraId="3382FF54" w14:textId="77777777" w:rsidR="00E278AC" w:rsidRDefault="00E278AC" w:rsidP="00AF1E01"/>
          <w:p w14:paraId="4389FA1B" w14:textId="77777777" w:rsidR="00E278AC" w:rsidRDefault="00E278AC" w:rsidP="00AF1E01">
            <w:r>
              <w:t>2,0</w:t>
            </w:r>
          </w:p>
        </w:tc>
      </w:tr>
    </w:tbl>
    <w:p w14:paraId="7332CD86" w14:textId="77777777" w:rsidR="00E278AC" w:rsidRPr="000D2FC4" w:rsidRDefault="00E278AC" w:rsidP="000D2FC4">
      <w:pPr>
        <w:rPr>
          <w:b/>
          <w:bCs/>
        </w:rPr>
      </w:pPr>
    </w:p>
    <w:p w14:paraId="43265B39" w14:textId="2FD09B64" w:rsidR="000D2FC4" w:rsidRDefault="00BD55EB" w:rsidP="00BD55EB">
      <w:pPr>
        <w:rPr>
          <w:b/>
          <w:bCs/>
        </w:rPr>
      </w:pPr>
      <w:r w:rsidRPr="00BD55EB">
        <w:rPr>
          <w:b/>
          <w:bCs/>
        </w:rPr>
        <w:t>Cədvəl 11. “PROGRIN DEZ-8” vasitəsinin məhlulları ilə tibbi təyinatlı məmulatların, o cümlədən cərrahi alətlərin, stomatoloji alət və materialların, həmçinin kosmetik, pedikür və manikür alətlərinin ultrasəs qurğularından (istənilən tip) istifadə etməklə mexanikləşdirilmiş üsulla sterilizasiyaöncəsi təmizləmə rejimləri</w:t>
      </w:r>
    </w:p>
    <w:p w14:paraId="632BC91C" w14:textId="77777777" w:rsidR="00BD55EB" w:rsidRDefault="00BD55EB" w:rsidP="00BD55EB">
      <w:pPr>
        <w:rPr>
          <w:b/>
          <w:bCs/>
        </w:rPr>
      </w:pPr>
    </w:p>
    <w:tbl>
      <w:tblPr>
        <w:tblStyle w:val="TableGrid"/>
        <w:tblW w:w="0" w:type="auto"/>
        <w:tblLook w:val="04A0" w:firstRow="1" w:lastRow="0" w:firstColumn="1" w:lastColumn="0" w:noHBand="0" w:noVBand="1"/>
      </w:tblPr>
      <w:tblGrid>
        <w:gridCol w:w="2337"/>
        <w:gridCol w:w="2337"/>
        <w:gridCol w:w="2338"/>
        <w:gridCol w:w="2338"/>
      </w:tblGrid>
      <w:tr w:rsidR="00BD55EB" w14:paraId="35768EFD" w14:textId="77777777" w:rsidTr="003E0F35">
        <w:tc>
          <w:tcPr>
            <w:tcW w:w="2337" w:type="dxa"/>
            <w:vMerge w:val="restart"/>
          </w:tcPr>
          <w:p w14:paraId="3BF8300B" w14:textId="49E9303F" w:rsidR="00BD55EB" w:rsidRDefault="00BD55EB" w:rsidP="00AF1E01">
            <w:r w:rsidRPr="00BD55EB">
              <w:t>Emal mərhələləri</w:t>
            </w:r>
          </w:p>
        </w:tc>
        <w:tc>
          <w:tcPr>
            <w:tcW w:w="7013" w:type="dxa"/>
            <w:gridSpan w:val="3"/>
          </w:tcPr>
          <w:p w14:paraId="3B57E199" w14:textId="78E42C80" w:rsidR="00BD55EB" w:rsidRDefault="00BD55EB" w:rsidP="00AF1E01">
            <w:r w:rsidRPr="00BD55EB">
              <w:t>Emal rejimləri</w:t>
            </w:r>
          </w:p>
        </w:tc>
      </w:tr>
      <w:tr w:rsidR="00BD55EB" w14:paraId="44D0D668" w14:textId="77777777" w:rsidTr="003E0F35">
        <w:tc>
          <w:tcPr>
            <w:tcW w:w="2337" w:type="dxa"/>
            <w:vMerge/>
          </w:tcPr>
          <w:p w14:paraId="205842AC" w14:textId="77777777" w:rsidR="00BD55EB" w:rsidRDefault="00BD55EB" w:rsidP="00AF1E01"/>
        </w:tc>
        <w:tc>
          <w:tcPr>
            <w:tcW w:w="2337" w:type="dxa"/>
          </w:tcPr>
          <w:p w14:paraId="75029440" w14:textId="5A3D2F93" w:rsidR="00BD55EB" w:rsidRDefault="00BD55EB" w:rsidP="00AF1E01">
            <w:r w:rsidRPr="00BD55EB">
              <w:t>İşçi məhlulun konsentrasiyası (preparata görə), %</w:t>
            </w:r>
          </w:p>
        </w:tc>
        <w:tc>
          <w:tcPr>
            <w:tcW w:w="2338" w:type="dxa"/>
          </w:tcPr>
          <w:p w14:paraId="7EFE5E4C" w14:textId="32674239" w:rsidR="00BD55EB" w:rsidRDefault="00BD55EB" w:rsidP="00AF1E01">
            <w:r w:rsidRPr="00BD55EB">
              <w:t>İşçi məhlulun temperaturu, °C</w:t>
            </w:r>
            <w:r w:rsidRPr="00BD55EB">
              <w:t> </w:t>
            </w:r>
          </w:p>
        </w:tc>
        <w:tc>
          <w:tcPr>
            <w:tcW w:w="2338" w:type="dxa"/>
          </w:tcPr>
          <w:p w14:paraId="331196BE" w14:textId="44671C59" w:rsidR="00BD55EB" w:rsidRDefault="00BD55EB" w:rsidP="00AF1E01">
            <w:r w:rsidRPr="00BD55EB">
              <w:t>Saxlama/emal müddəti, dəq.</w:t>
            </w:r>
          </w:p>
        </w:tc>
      </w:tr>
      <w:tr w:rsidR="00BD55EB" w14:paraId="0E394F4E" w14:textId="77777777" w:rsidTr="003E0F35">
        <w:tc>
          <w:tcPr>
            <w:tcW w:w="9350" w:type="dxa"/>
            <w:gridSpan w:val="4"/>
          </w:tcPr>
          <w:p w14:paraId="1ABE3664" w14:textId="051803A7" w:rsidR="00BD55EB" w:rsidRDefault="00BD55EB" w:rsidP="00AF1E01">
            <w:r w:rsidRPr="00BD55EB">
              <w:rPr>
                <w:u w:val="single"/>
              </w:rPr>
              <w:t>Məmulatların məhlula tam batırılması və bütün boşluq və kanalların məhlulla doldurulması şəraitində islatma:</w:t>
            </w:r>
          </w:p>
        </w:tc>
      </w:tr>
      <w:tr w:rsidR="00BD55EB" w14:paraId="19D760D6" w14:textId="77777777" w:rsidTr="003E0F35">
        <w:tc>
          <w:tcPr>
            <w:tcW w:w="2337" w:type="dxa"/>
          </w:tcPr>
          <w:p w14:paraId="47A426EC" w14:textId="59DEB3C1" w:rsidR="00BD55EB" w:rsidRDefault="00BD55EB" w:rsidP="00BD55EB">
            <w:r w:rsidRPr="00BD55EB">
              <w:t>Sadə quruluşlu metal və şüşədən hazırlanmış məmulatlar, o cümlədən skalpellər, ekskavatorlar, pincetlər, elevatyorlar, hamarlaşdırıcılar, sərt lehimli frezlər, bütöv metaldan hazırlanmış güzgülər, stomatoloji materiallar</w:t>
            </w:r>
          </w:p>
        </w:tc>
        <w:tc>
          <w:tcPr>
            <w:tcW w:w="2337" w:type="dxa"/>
          </w:tcPr>
          <w:p w14:paraId="7F75FF6D" w14:textId="77777777" w:rsidR="00BD55EB" w:rsidRDefault="00BD55EB" w:rsidP="00BD55EB"/>
          <w:p w14:paraId="6CD4F4AD" w14:textId="77777777" w:rsidR="00BD55EB" w:rsidRDefault="00BD55EB" w:rsidP="00BD55EB"/>
          <w:p w14:paraId="40BB8942" w14:textId="77777777" w:rsidR="00BD55EB" w:rsidRDefault="00BD55EB" w:rsidP="00BD55EB"/>
          <w:p w14:paraId="758D7EEB" w14:textId="77777777" w:rsidR="00BD55EB" w:rsidRDefault="00BD55EB" w:rsidP="00BD55EB"/>
          <w:p w14:paraId="504AE452" w14:textId="77777777" w:rsidR="00BD55EB" w:rsidRDefault="00BD55EB" w:rsidP="00BD55EB">
            <w:r>
              <w:t>0,01</w:t>
            </w:r>
          </w:p>
          <w:p w14:paraId="64260DCE" w14:textId="77777777" w:rsidR="00BD55EB" w:rsidRDefault="00BD55EB" w:rsidP="00BD55EB">
            <w:r>
              <w:t>0,02</w:t>
            </w:r>
          </w:p>
        </w:tc>
        <w:tc>
          <w:tcPr>
            <w:tcW w:w="2338" w:type="dxa"/>
          </w:tcPr>
          <w:p w14:paraId="2819B06C" w14:textId="77777777" w:rsidR="00BD55EB" w:rsidRDefault="00BD55EB" w:rsidP="00BD55EB"/>
          <w:p w14:paraId="0F5E34B1" w14:textId="7C91E151" w:rsidR="00BD55EB" w:rsidRDefault="00BD55EB" w:rsidP="00BD55EB">
            <w:r w:rsidRPr="003B1A9A">
              <w:t>Ən azı 18</w:t>
            </w:r>
          </w:p>
        </w:tc>
        <w:tc>
          <w:tcPr>
            <w:tcW w:w="2338" w:type="dxa"/>
          </w:tcPr>
          <w:p w14:paraId="2C181DDA" w14:textId="77777777" w:rsidR="00BD55EB" w:rsidRDefault="00BD55EB" w:rsidP="00BD55EB"/>
          <w:p w14:paraId="343E0CD6" w14:textId="77777777" w:rsidR="00BD55EB" w:rsidRDefault="00BD55EB" w:rsidP="00BD55EB"/>
          <w:p w14:paraId="4B7F4303" w14:textId="77777777" w:rsidR="00BD55EB" w:rsidRDefault="00BD55EB" w:rsidP="00BD55EB"/>
          <w:p w14:paraId="6C3A98B0" w14:textId="77777777" w:rsidR="00BD55EB" w:rsidRDefault="00BD55EB" w:rsidP="00BD55EB"/>
          <w:p w14:paraId="1F008689" w14:textId="77777777" w:rsidR="00BD55EB" w:rsidRDefault="00BD55EB" w:rsidP="00BD55EB">
            <w:r>
              <w:t>10</w:t>
            </w:r>
          </w:p>
          <w:p w14:paraId="7235ED24" w14:textId="77777777" w:rsidR="00BD55EB" w:rsidRDefault="00BD55EB" w:rsidP="00BD55EB">
            <w:r>
              <w:t>5</w:t>
            </w:r>
          </w:p>
        </w:tc>
      </w:tr>
      <w:tr w:rsidR="00BD55EB" w14:paraId="7457EE43" w14:textId="77777777" w:rsidTr="003E0F35">
        <w:tc>
          <w:tcPr>
            <w:tcW w:w="2337" w:type="dxa"/>
          </w:tcPr>
          <w:p w14:paraId="76AAB4CD" w14:textId="24B55953" w:rsidR="00BD55EB" w:rsidRDefault="00BD55EB" w:rsidP="00BD55EB">
            <w:r w:rsidRPr="00BD55EB">
              <w:t>Plastik və rezindən hazırlanmış məmulatlar, cilalayıcı frezlər və almaz disklər</w:t>
            </w:r>
          </w:p>
        </w:tc>
        <w:tc>
          <w:tcPr>
            <w:tcW w:w="2337" w:type="dxa"/>
          </w:tcPr>
          <w:p w14:paraId="0DE70C1F" w14:textId="77777777" w:rsidR="00BD55EB" w:rsidRDefault="00BD55EB" w:rsidP="00BD55EB"/>
          <w:p w14:paraId="73C8A73F" w14:textId="77777777" w:rsidR="00BD55EB" w:rsidRDefault="00BD55EB" w:rsidP="00BD55EB">
            <w:r>
              <w:t>0,02</w:t>
            </w:r>
          </w:p>
          <w:p w14:paraId="73C51F9C" w14:textId="77777777" w:rsidR="00BD55EB" w:rsidRDefault="00BD55EB" w:rsidP="00BD55EB">
            <w:r>
              <w:t>0,04</w:t>
            </w:r>
          </w:p>
        </w:tc>
        <w:tc>
          <w:tcPr>
            <w:tcW w:w="2338" w:type="dxa"/>
          </w:tcPr>
          <w:p w14:paraId="6B31B241" w14:textId="77777777" w:rsidR="00BD55EB" w:rsidRDefault="00BD55EB" w:rsidP="00BD55EB"/>
          <w:p w14:paraId="49802D4E" w14:textId="6C905DD9" w:rsidR="00BD55EB" w:rsidRDefault="00BD55EB" w:rsidP="00BD55EB">
            <w:r w:rsidRPr="003B1A9A">
              <w:t>Ən azı 18</w:t>
            </w:r>
          </w:p>
        </w:tc>
        <w:tc>
          <w:tcPr>
            <w:tcW w:w="2338" w:type="dxa"/>
          </w:tcPr>
          <w:p w14:paraId="5556F2FC" w14:textId="77777777" w:rsidR="00BD55EB" w:rsidRDefault="00BD55EB" w:rsidP="00BD55EB"/>
          <w:p w14:paraId="03B48BBC" w14:textId="77777777" w:rsidR="00BD55EB" w:rsidRDefault="00BD55EB" w:rsidP="00BD55EB">
            <w:r>
              <w:t>10</w:t>
            </w:r>
          </w:p>
          <w:p w14:paraId="40616B23" w14:textId="77777777" w:rsidR="00BD55EB" w:rsidRDefault="00BD55EB" w:rsidP="00BD55EB">
            <w:r>
              <w:t>5</w:t>
            </w:r>
          </w:p>
        </w:tc>
      </w:tr>
      <w:tr w:rsidR="003E0F35" w14:paraId="0BBE0BC0" w14:textId="77777777" w:rsidTr="003E0F35">
        <w:tc>
          <w:tcPr>
            <w:tcW w:w="2337" w:type="dxa"/>
          </w:tcPr>
          <w:p w14:paraId="6C5C644B" w14:textId="3B6F2069" w:rsidR="003E0F35" w:rsidRDefault="003E0F35" w:rsidP="003E0F35">
            <w:r w:rsidRPr="00BD55EB">
              <w:t>Qıfıllı hissələri, kanalları və boşluqları olan məmulatlar (qayçılar, korntsanglar, sıxaclar, stomatoloji forsepslər), həmçinin amalqamlı güzgülər</w:t>
            </w:r>
          </w:p>
        </w:tc>
        <w:tc>
          <w:tcPr>
            <w:tcW w:w="2337" w:type="dxa"/>
          </w:tcPr>
          <w:p w14:paraId="2F807713" w14:textId="77777777" w:rsidR="003E0F35" w:rsidRDefault="003E0F35" w:rsidP="003E0F35"/>
          <w:p w14:paraId="6E64E80B" w14:textId="77777777" w:rsidR="003E0F35" w:rsidRDefault="003E0F35" w:rsidP="003E0F35"/>
          <w:p w14:paraId="3026ED86" w14:textId="77777777" w:rsidR="003E0F35" w:rsidRDefault="003E0F35" w:rsidP="003E0F35"/>
          <w:p w14:paraId="60730D83" w14:textId="77777777" w:rsidR="003E0F35" w:rsidRDefault="003E0F35" w:rsidP="003E0F35">
            <w:r>
              <w:t>0,02</w:t>
            </w:r>
          </w:p>
          <w:p w14:paraId="38DA40A5" w14:textId="77777777" w:rsidR="003E0F35" w:rsidRDefault="003E0F35" w:rsidP="003E0F35">
            <w:r>
              <w:t>0,04</w:t>
            </w:r>
          </w:p>
        </w:tc>
        <w:tc>
          <w:tcPr>
            <w:tcW w:w="2338" w:type="dxa"/>
          </w:tcPr>
          <w:p w14:paraId="7C09E822" w14:textId="77777777" w:rsidR="003E0F35" w:rsidRDefault="003E0F35" w:rsidP="003E0F35"/>
          <w:p w14:paraId="67BFE097" w14:textId="231B5E75" w:rsidR="003E0F35" w:rsidRDefault="003E0F35" w:rsidP="003E0F35">
            <w:r w:rsidRPr="003B1A9A">
              <w:t>Ən azı 18</w:t>
            </w:r>
          </w:p>
        </w:tc>
        <w:tc>
          <w:tcPr>
            <w:tcW w:w="2338" w:type="dxa"/>
          </w:tcPr>
          <w:p w14:paraId="4717E02A" w14:textId="77777777" w:rsidR="003E0F35" w:rsidRDefault="003E0F35" w:rsidP="003E0F35"/>
          <w:p w14:paraId="79FF86E4" w14:textId="77777777" w:rsidR="003E0F35" w:rsidRDefault="003E0F35" w:rsidP="003E0F35"/>
          <w:p w14:paraId="5AE6DEA6" w14:textId="77777777" w:rsidR="003E0F35" w:rsidRDefault="003E0F35" w:rsidP="003E0F35"/>
          <w:p w14:paraId="65F87007" w14:textId="77777777" w:rsidR="003E0F35" w:rsidRDefault="003E0F35" w:rsidP="003E0F35">
            <w:r>
              <w:t>10</w:t>
            </w:r>
          </w:p>
          <w:p w14:paraId="06EEA1B3" w14:textId="77777777" w:rsidR="003E0F35" w:rsidRDefault="003E0F35" w:rsidP="003E0F35">
            <w:r>
              <w:t>5</w:t>
            </w:r>
          </w:p>
        </w:tc>
      </w:tr>
      <w:tr w:rsidR="003E0F35" w14:paraId="72438E50" w14:textId="77777777" w:rsidTr="003E0F35">
        <w:tc>
          <w:tcPr>
            <w:tcW w:w="2337" w:type="dxa"/>
          </w:tcPr>
          <w:p w14:paraId="14D56F50" w14:textId="1A6B95E5" w:rsidR="003E0F35" w:rsidRDefault="003E0F35" w:rsidP="003E0F35">
            <w:r w:rsidRPr="00BD55EB">
              <w:t>Kosmetik alətlər</w:t>
            </w:r>
          </w:p>
        </w:tc>
        <w:tc>
          <w:tcPr>
            <w:tcW w:w="2337" w:type="dxa"/>
          </w:tcPr>
          <w:p w14:paraId="5B1C0A21" w14:textId="77777777" w:rsidR="003E0F35" w:rsidRDefault="003E0F35" w:rsidP="003E0F35">
            <w:r>
              <w:t>0,01</w:t>
            </w:r>
          </w:p>
          <w:p w14:paraId="5DBD8B6C" w14:textId="77777777" w:rsidR="003E0F35" w:rsidRDefault="003E0F35" w:rsidP="003E0F35">
            <w:r>
              <w:t>0,02</w:t>
            </w:r>
          </w:p>
        </w:tc>
        <w:tc>
          <w:tcPr>
            <w:tcW w:w="2338" w:type="dxa"/>
          </w:tcPr>
          <w:p w14:paraId="59D1E252" w14:textId="77777777" w:rsidR="003E0F35" w:rsidRDefault="003E0F35" w:rsidP="003E0F35"/>
          <w:p w14:paraId="0576AF25" w14:textId="63E43E86" w:rsidR="003E0F35" w:rsidRDefault="003E0F35" w:rsidP="003E0F35">
            <w:r w:rsidRPr="003B1A9A">
              <w:t>Ən azı 18</w:t>
            </w:r>
          </w:p>
        </w:tc>
        <w:tc>
          <w:tcPr>
            <w:tcW w:w="2338" w:type="dxa"/>
          </w:tcPr>
          <w:p w14:paraId="3529C0D6" w14:textId="77777777" w:rsidR="003E0F35" w:rsidRDefault="003E0F35" w:rsidP="003E0F35">
            <w:r>
              <w:t>10</w:t>
            </w:r>
          </w:p>
          <w:p w14:paraId="1DD79388" w14:textId="77777777" w:rsidR="003E0F35" w:rsidRDefault="003E0F35" w:rsidP="003E0F35">
            <w:r>
              <w:t>5</w:t>
            </w:r>
          </w:p>
        </w:tc>
      </w:tr>
      <w:tr w:rsidR="003E0F35" w14:paraId="13D92FD3" w14:textId="77777777" w:rsidTr="003E0F35">
        <w:tc>
          <w:tcPr>
            <w:tcW w:w="2337" w:type="dxa"/>
          </w:tcPr>
          <w:p w14:paraId="24B77EF6" w14:textId="630F0961" w:rsidR="003E0F35" w:rsidRDefault="003E0F35" w:rsidP="003E0F35">
            <w:r w:rsidRPr="00BD55EB">
              <w:t>Pedikür və manikür alətləri</w:t>
            </w:r>
          </w:p>
        </w:tc>
        <w:tc>
          <w:tcPr>
            <w:tcW w:w="2337" w:type="dxa"/>
          </w:tcPr>
          <w:p w14:paraId="2E8E6C6C" w14:textId="77777777" w:rsidR="003E0F35" w:rsidRDefault="003E0F35" w:rsidP="003E0F35">
            <w:r>
              <w:t>0,02</w:t>
            </w:r>
          </w:p>
          <w:p w14:paraId="28E248E5" w14:textId="77777777" w:rsidR="003E0F35" w:rsidRDefault="003E0F35" w:rsidP="003E0F35">
            <w:r>
              <w:t>0,04</w:t>
            </w:r>
          </w:p>
        </w:tc>
        <w:tc>
          <w:tcPr>
            <w:tcW w:w="2338" w:type="dxa"/>
          </w:tcPr>
          <w:p w14:paraId="7B5564AA" w14:textId="77777777" w:rsidR="003E0F35" w:rsidRDefault="003E0F35" w:rsidP="003E0F35"/>
          <w:p w14:paraId="5CAFE837" w14:textId="1603CF16" w:rsidR="003E0F35" w:rsidRDefault="003E0F35" w:rsidP="003E0F35">
            <w:r w:rsidRPr="003B1A9A">
              <w:t>Ən azı 18</w:t>
            </w:r>
          </w:p>
        </w:tc>
        <w:tc>
          <w:tcPr>
            <w:tcW w:w="2338" w:type="dxa"/>
          </w:tcPr>
          <w:p w14:paraId="636C674F" w14:textId="77777777" w:rsidR="003E0F35" w:rsidRDefault="003E0F35" w:rsidP="003E0F35">
            <w:r>
              <w:t>10</w:t>
            </w:r>
          </w:p>
          <w:p w14:paraId="50C44007" w14:textId="77777777" w:rsidR="003E0F35" w:rsidRDefault="003E0F35" w:rsidP="003E0F35">
            <w:r>
              <w:t>5</w:t>
            </w:r>
          </w:p>
        </w:tc>
      </w:tr>
      <w:tr w:rsidR="003E0F35" w14:paraId="4398DDCE" w14:textId="77777777" w:rsidTr="003E0F35">
        <w:tc>
          <w:tcPr>
            <w:tcW w:w="2337" w:type="dxa"/>
          </w:tcPr>
          <w:p w14:paraId="0E0C7EFB" w14:textId="0A7511B3" w:rsidR="003E0F35" w:rsidRDefault="003E0F35" w:rsidP="003E0F35">
            <w:r w:rsidRPr="00BD55EB">
              <w:t>Axan içməli su ilə yaxalama (kanallar – şpris və ya elektrikli sorucu vasitəsilə)</w:t>
            </w:r>
          </w:p>
        </w:tc>
        <w:tc>
          <w:tcPr>
            <w:tcW w:w="2337" w:type="dxa"/>
          </w:tcPr>
          <w:p w14:paraId="1070280C" w14:textId="77777777" w:rsidR="003E0F35" w:rsidRDefault="003E0F35" w:rsidP="003E0F35"/>
          <w:p w14:paraId="39BD0510" w14:textId="77777777" w:rsidR="003E0F35" w:rsidRDefault="003E0F35" w:rsidP="003E0F35"/>
          <w:p w14:paraId="23781333" w14:textId="77777777" w:rsidR="003E0F35" w:rsidRDefault="003E0F35" w:rsidP="003E0F35">
            <w:r>
              <w:t>-</w:t>
            </w:r>
          </w:p>
        </w:tc>
        <w:tc>
          <w:tcPr>
            <w:tcW w:w="2338" w:type="dxa"/>
          </w:tcPr>
          <w:p w14:paraId="508563F1" w14:textId="77777777" w:rsidR="003E0F35" w:rsidRDefault="003E0F35" w:rsidP="003E0F35"/>
          <w:p w14:paraId="524FADC1" w14:textId="227D91DB" w:rsidR="003E0F35" w:rsidRDefault="003E0F35" w:rsidP="003E0F35">
            <w:r w:rsidRPr="003E0F35">
              <w:t>Tənzimlənmir</w:t>
            </w:r>
          </w:p>
        </w:tc>
        <w:tc>
          <w:tcPr>
            <w:tcW w:w="2338" w:type="dxa"/>
          </w:tcPr>
          <w:p w14:paraId="55C9B295" w14:textId="77777777" w:rsidR="003E0F35" w:rsidRDefault="003E0F35" w:rsidP="003E0F35"/>
          <w:p w14:paraId="35D4E66E" w14:textId="77777777" w:rsidR="003E0F35" w:rsidRDefault="003E0F35" w:rsidP="003E0F35">
            <w:r>
              <w:t>3,0</w:t>
            </w:r>
          </w:p>
        </w:tc>
      </w:tr>
      <w:tr w:rsidR="003E0F35" w14:paraId="24E22C7E" w14:textId="77777777" w:rsidTr="003E0F35">
        <w:tc>
          <w:tcPr>
            <w:tcW w:w="2337" w:type="dxa"/>
          </w:tcPr>
          <w:p w14:paraId="49FFAA94" w14:textId="22E6DA25" w:rsidR="003E0F35" w:rsidRDefault="003E0F35" w:rsidP="003E0F35">
            <w:r w:rsidRPr="00BD55EB">
              <w:t>Distillə olunmuş su ilə yaxalama (kanallar – şpris və ya elektrikli sorucu vasitəsilə)</w:t>
            </w:r>
          </w:p>
        </w:tc>
        <w:tc>
          <w:tcPr>
            <w:tcW w:w="2337" w:type="dxa"/>
          </w:tcPr>
          <w:p w14:paraId="703FC661" w14:textId="77777777" w:rsidR="003E0F35" w:rsidRDefault="003E0F35" w:rsidP="003E0F35"/>
          <w:p w14:paraId="59AA768A" w14:textId="77777777" w:rsidR="003E0F35" w:rsidRDefault="003E0F35" w:rsidP="003E0F35"/>
          <w:p w14:paraId="7B927D59" w14:textId="77777777" w:rsidR="003E0F35" w:rsidRDefault="003E0F35" w:rsidP="003E0F35">
            <w:r>
              <w:t>-</w:t>
            </w:r>
          </w:p>
        </w:tc>
        <w:tc>
          <w:tcPr>
            <w:tcW w:w="2338" w:type="dxa"/>
          </w:tcPr>
          <w:p w14:paraId="5CF64077" w14:textId="0DFD2119" w:rsidR="003E0F35" w:rsidRDefault="003E0F35" w:rsidP="003E0F35">
            <w:r w:rsidRPr="003E0F35">
              <w:t>Tənzimlənmir</w:t>
            </w:r>
          </w:p>
        </w:tc>
        <w:tc>
          <w:tcPr>
            <w:tcW w:w="2338" w:type="dxa"/>
          </w:tcPr>
          <w:p w14:paraId="6E140CE3" w14:textId="77777777" w:rsidR="003E0F35" w:rsidRDefault="003E0F35" w:rsidP="003E0F35"/>
          <w:p w14:paraId="123F63BE" w14:textId="77777777" w:rsidR="003E0F35" w:rsidRDefault="003E0F35" w:rsidP="003E0F35">
            <w:r>
              <w:t>2,0</w:t>
            </w:r>
          </w:p>
        </w:tc>
      </w:tr>
    </w:tbl>
    <w:p w14:paraId="24E856EC" w14:textId="77777777" w:rsidR="00BD55EB" w:rsidRDefault="00BD55EB" w:rsidP="00BD55EB">
      <w:pPr>
        <w:rPr>
          <w:b/>
          <w:bCs/>
        </w:rPr>
      </w:pPr>
    </w:p>
    <w:p w14:paraId="64FDC3BC" w14:textId="0B3A875F" w:rsidR="003E0F35" w:rsidRPr="00474DA7" w:rsidRDefault="003E0F35" w:rsidP="003E0F35">
      <w:pPr>
        <w:rPr>
          <w:b/>
          <w:bCs/>
        </w:rPr>
      </w:pPr>
      <w:r w:rsidRPr="00474DA7">
        <w:rPr>
          <w:b/>
          <w:bCs/>
        </w:rPr>
        <w:t>Cədvəl 12. Bakterial (o cümlədən vərəm), virus və göbələk (kandidoz) mənşəli infeksiyalar zamanı “PROGRIN DEZ-8” vasitəsinin məhlulları ilə sərt və elastik endoskopların və onlara aid alətlərin sterilizasiyaöncəsi əl ilə dezinfeksiya və təmizləmə rejimi</w:t>
      </w:r>
    </w:p>
    <w:p w14:paraId="1754CB46" w14:textId="77777777" w:rsidR="003E0F35" w:rsidRPr="00EF20B9" w:rsidRDefault="003E0F35" w:rsidP="003E0F35"/>
    <w:tbl>
      <w:tblPr>
        <w:tblStyle w:val="TableGrid"/>
        <w:tblW w:w="0" w:type="auto"/>
        <w:tblLook w:val="04A0" w:firstRow="1" w:lastRow="0" w:firstColumn="1" w:lastColumn="0" w:noHBand="0" w:noVBand="1"/>
      </w:tblPr>
      <w:tblGrid>
        <w:gridCol w:w="2921"/>
        <w:gridCol w:w="2101"/>
        <w:gridCol w:w="2177"/>
        <w:gridCol w:w="2151"/>
      </w:tblGrid>
      <w:tr w:rsidR="003E0F35" w14:paraId="12ECCB28" w14:textId="77777777" w:rsidTr="003D1B74">
        <w:tc>
          <w:tcPr>
            <w:tcW w:w="3251" w:type="dxa"/>
          </w:tcPr>
          <w:p w14:paraId="7FA1605C" w14:textId="412ADF17" w:rsidR="003E0F35" w:rsidRDefault="003E0F35" w:rsidP="00AF1E01">
            <w:pPr>
              <w:jc w:val="center"/>
            </w:pPr>
            <w:r w:rsidRPr="003E0F35">
              <w:t>Emal mərhələləri</w:t>
            </w:r>
          </w:p>
        </w:tc>
        <w:tc>
          <w:tcPr>
            <w:tcW w:w="2108" w:type="dxa"/>
          </w:tcPr>
          <w:p w14:paraId="6CFA95D7" w14:textId="29BDE4E9" w:rsidR="003E0F35" w:rsidRDefault="003E0F35" w:rsidP="00AF1E01">
            <w:r w:rsidRPr="003E0F35">
              <w:t>Məhlulların konsentrasiyası (preparata görə), %</w:t>
            </w:r>
          </w:p>
        </w:tc>
        <w:tc>
          <w:tcPr>
            <w:tcW w:w="2338" w:type="dxa"/>
          </w:tcPr>
          <w:p w14:paraId="64535303" w14:textId="1AD6EAC0" w:rsidR="003E0F35" w:rsidRDefault="003E0F35" w:rsidP="00AF1E01">
            <w:r w:rsidRPr="003E0F35">
              <w:t>İşçi məhlulun temperaturu, °C</w:t>
            </w:r>
          </w:p>
        </w:tc>
        <w:tc>
          <w:tcPr>
            <w:tcW w:w="2338" w:type="dxa"/>
          </w:tcPr>
          <w:p w14:paraId="220E1FF5" w14:textId="322785A6" w:rsidR="003E0F35" w:rsidRDefault="003E0F35" w:rsidP="00AF1E01">
            <w:r w:rsidRPr="003E0F35">
              <w:t>Həmin mərhələdə saxlanma/emal müddəti, dəq.</w:t>
            </w:r>
          </w:p>
        </w:tc>
      </w:tr>
      <w:tr w:rsidR="003E0F35" w14:paraId="2F21BE3F" w14:textId="77777777" w:rsidTr="003D1B74">
        <w:tc>
          <w:tcPr>
            <w:tcW w:w="3251" w:type="dxa"/>
          </w:tcPr>
          <w:p w14:paraId="213A6625" w14:textId="6F05FE1D" w:rsidR="003E0F35" w:rsidRPr="003E0F35" w:rsidRDefault="003E0F35" w:rsidP="00AF1E01">
            <w:r w:rsidRPr="003E0F35">
              <w:t>Endoskopların və onlara aid alətlərin işçi məhlula tam batırılması (tam batırıla bilməyənlərin isə yalnız batırılmağa icazə verilən işçi hissələrinin) və məhlulla bütün boşluq və kanalların doldurulması şəraitində islatma.</w:t>
            </w:r>
          </w:p>
        </w:tc>
        <w:tc>
          <w:tcPr>
            <w:tcW w:w="2108" w:type="dxa"/>
          </w:tcPr>
          <w:p w14:paraId="586D5E26" w14:textId="77777777" w:rsidR="003E0F35" w:rsidRPr="003E0F35" w:rsidRDefault="003E0F35" w:rsidP="00AF1E01"/>
          <w:p w14:paraId="76C1C74C" w14:textId="77777777" w:rsidR="003E0F35" w:rsidRPr="003E0F35" w:rsidRDefault="003E0F35" w:rsidP="00AF1E01"/>
          <w:p w14:paraId="0307933E" w14:textId="77777777" w:rsidR="003E0F35" w:rsidRPr="003E0F35" w:rsidRDefault="003E0F35" w:rsidP="00AF1E01"/>
          <w:p w14:paraId="54A862E6" w14:textId="77777777" w:rsidR="003E0F35" w:rsidRPr="003E0F35" w:rsidRDefault="003E0F35" w:rsidP="00AF1E01"/>
          <w:p w14:paraId="5AE7064B" w14:textId="77777777" w:rsidR="003E0F35" w:rsidRDefault="003E0F35" w:rsidP="00AF1E01">
            <w:pPr>
              <w:rPr>
                <w:lang w:val="ru-RU"/>
              </w:rPr>
            </w:pPr>
            <w:r>
              <w:rPr>
                <w:lang w:val="ru-RU"/>
              </w:rPr>
              <w:t>0</w:t>
            </w:r>
            <w:r>
              <w:rPr>
                <w:lang w:val="en-GB"/>
              </w:rPr>
              <w:t>,</w:t>
            </w:r>
            <w:r>
              <w:rPr>
                <w:lang w:val="ru-RU"/>
              </w:rPr>
              <w:t>05</w:t>
            </w:r>
          </w:p>
          <w:p w14:paraId="6BE95BF0" w14:textId="77777777" w:rsidR="003E0F35" w:rsidRDefault="003E0F35" w:rsidP="00AF1E01">
            <w:pPr>
              <w:rPr>
                <w:lang w:val="ru-RU"/>
              </w:rPr>
            </w:pPr>
            <w:r>
              <w:rPr>
                <w:lang w:val="ru-RU"/>
              </w:rPr>
              <w:t>0,1</w:t>
            </w:r>
          </w:p>
          <w:p w14:paraId="7278E738" w14:textId="77777777" w:rsidR="003E0F35" w:rsidRPr="00EF20B9" w:rsidRDefault="003E0F35" w:rsidP="00AF1E01">
            <w:pPr>
              <w:rPr>
                <w:lang w:val="ru-RU"/>
              </w:rPr>
            </w:pPr>
            <w:r>
              <w:rPr>
                <w:lang w:val="ru-RU"/>
              </w:rPr>
              <w:t>0</w:t>
            </w:r>
            <w:r>
              <w:rPr>
                <w:lang w:val="en-GB"/>
              </w:rPr>
              <w:t>,</w:t>
            </w:r>
            <w:r>
              <w:rPr>
                <w:lang w:val="ru-RU"/>
              </w:rPr>
              <w:t>25</w:t>
            </w:r>
          </w:p>
        </w:tc>
        <w:tc>
          <w:tcPr>
            <w:tcW w:w="2338" w:type="dxa"/>
          </w:tcPr>
          <w:p w14:paraId="16D892A9" w14:textId="6742E560" w:rsidR="003E0F35" w:rsidRDefault="003D1B74" w:rsidP="00AF1E01">
            <w:r w:rsidRPr="003D1B74">
              <w:t>Ən azı 18</w:t>
            </w:r>
          </w:p>
        </w:tc>
        <w:tc>
          <w:tcPr>
            <w:tcW w:w="2338" w:type="dxa"/>
          </w:tcPr>
          <w:p w14:paraId="0D7F2AA6" w14:textId="77777777" w:rsidR="003E0F35" w:rsidRDefault="003E0F35" w:rsidP="00AF1E01"/>
          <w:p w14:paraId="6293E032" w14:textId="77777777" w:rsidR="003E0F35" w:rsidRDefault="003E0F35" w:rsidP="00AF1E01"/>
          <w:p w14:paraId="5E0CB95A" w14:textId="77777777" w:rsidR="003E0F35" w:rsidRDefault="003E0F35" w:rsidP="00AF1E01"/>
          <w:p w14:paraId="292F8DB5" w14:textId="77777777" w:rsidR="003E0F35" w:rsidRDefault="003E0F35" w:rsidP="00AF1E01"/>
          <w:p w14:paraId="205C34B1" w14:textId="77777777" w:rsidR="003E0F35" w:rsidRDefault="003E0F35" w:rsidP="00AF1E01">
            <w:r>
              <w:t>30</w:t>
            </w:r>
          </w:p>
          <w:p w14:paraId="0C5E3F46" w14:textId="77777777" w:rsidR="003E0F35" w:rsidRDefault="003E0F35" w:rsidP="00AF1E01">
            <w:r>
              <w:t>15</w:t>
            </w:r>
          </w:p>
          <w:p w14:paraId="16AE1329" w14:textId="77777777" w:rsidR="003E0F35" w:rsidRDefault="003E0F35" w:rsidP="00AF1E01">
            <w:r>
              <w:t>10</w:t>
            </w:r>
          </w:p>
        </w:tc>
      </w:tr>
      <w:tr w:rsidR="003E0F35" w14:paraId="74C177A0" w14:textId="77777777" w:rsidTr="003D1B74">
        <w:tc>
          <w:tcPr>
            <w:tcW w:w="3251" w:type="dxa"/>
          </w:tcPr>
          <w:p w14:paraId="18C89A78" w14:textId="77777777" w:rsidR="003E0F35" w:rsidRPr="003E0F35" w:rsidRDefault="003E0F35" w:rsidP="003E0F35">
            <w:r w:rsidRPr="003E0F35">
              <w:t>Eyni məhlulda yuyulma:</w:t>
            </w:r>
          </w:p>
          <w:p w14:paraId="62DA9C33" w14:textId="77777777" w:rsidR="003E0F35" w:rsidRPr="003E0F35" w:rsidRDefault="003E0F35" w:rsidP="003E0F35">
            <w:r w:rsidRPr="003E0F35">
              <w:rPr>
                <w:b/>
                <w:bCs/>
              </w:rPr>
              <w:t>Alətlər:</w:t>
            </w:r>
            <w:r w:rsidRPr="003E0F35">
              <w:br/>
            </w:r>
            <w:r w:rsidRPr="003E0F35">
              <w:rPr>
                <w:b/>
                <w:bCs/>
              </w:rPr>
              <w:t>Elastik endoskoplar:</w:t>
            </w:r>
          </w:p>
          <w:p w14:paraId="77A7299D" w14:textId="77777777" w:rsidR="003E0F35" w:rsidRPr="003E0F35" w:rsidRDefault="003E0F35" w:rsidP="003E0F35">
            <w:pPr>
              <w:numPr>
                <w:ilvl w:val="0"/>
                <w:numId w:val="4"/>
              </w:numPr>
            </w:pPr>
            <w:r w:rsidRPr="003E0F35">
              <w:t>Alət kanalını xüsusi fırça ilə təmizləyirlər;</w:t>
            </w:r>
          </w:p>
          <w:p w14:paraId="62F46B1D" w14:textId="77777777" w:rsidR="003E0F35" w:rsidRPr="003E0F35" w:rsidRDefault="003E0F35" w:rsidP="003E0F35">
            <w:pPr>
              <w:numPr>
                <w:ilvl w:val="0"/>
                <w:numId w:val="4"/>
              </w:numPr>
            </w:pPr>
            <w:r w:rsidRPr="003E0F35">
              <w:t>Daxili kanalları şpris və ya elektrikli sorucu vasitəsilə yuyurlar;</w:t>
            </w:r>
          </w:p>
          <w:p w14:paraId="55BE13C5" w14:textId="77777777" w:rsidR="003E0F35" w:rsidRPr="003E0F35" w:rsidRDefault="003E0F35" w:rsidP="003E0F35">
            <w:pPr>
              <w:numPr>
                <w:ilvl w:val="0"/>
                <w:numId w:val="4"/>
              </w:numPr>
            </w:pPr>
            <w:r w:rsidRPr="003E0F35">
              <w:t>Xarici səthini parça (marli) salfetlə silirlər.</w:t>
            </w:r>
          </w:p>
          <w:p w14:paraId="78095D68" w14:textId="77777777" w:rsidR="003E0F35" w:rsidRPr="003E0F35" w:rsidRDefault="003E0F35" w:rsidP="003E0F35">
            <w:r w:rsidRPr="003E0F35">
              <w:rPr>
                <w:b/>
                <w:bCs/>
              </w:rPr>
              <w:t>Sərt endoskoplar:</w:t>
            </w:r>
          </w:p>
          <w:p w14:paraId="1A514DC1" w14:textId="77777777" w:rsidR="003E0F35" w:rsidRPr="003E0F35" w:rsidRDefault="003E0F35" w:rsidP="003E0F35">
            <w:pPr>
              <w:numPr>
                <w:ilvl w:val="0"/>
                <w:numId w:val="5"/>
              </w:numPr>
            </w:pPr>
            <w:r w:rsidRPr="003E0F35">
              <w:t>Hər bir hissəni kirşan və ya parça (marli) salfetlə yuyurlar;</w:t>
            </w:r>
          </w:p>
          <w:p w14:paraId="3C20990A" w14:textId="77777777" w:rsidR="003E0F35" w:rsidRPr="003E0F35" w:rsidRDefault="003E0F35" w:rsidP="003E0F35">
            <w:pPr>
              <w:numPr>
                <w:ilvl w:val="0"/>
                <w:numId w:val="5"/>
              </w:numPr>
            </w:pPr>
            <w:r w:rsidRPr="003E0F35">
              <w:t>Məmulatların kanallarını şpris vasitəsilə təmizləyirlər.</w:t>
            </w:r>
          </w:p>
          <w:p w14:paraId="1D2C7D6B" w14:textId="77777777" w:rsidR="003E0F35" w:rsidRDefault="003E0F35" w:rsidP="00AF1E01"/>
        </w:tc>
        <w:tc>
          <w:tcPr>
            <w:tcW w:w="2108" w:type="dxa"/>
          </w:tcPr>
          <w:p w14:paraId="511375D6" w14:textId="2DE7E482" w:rsidR="003E0F35" w:rsidRDefault="003E0F35" w:rsidP="00AF1E01">
            <w:r w:rsidRPr="003E0F35">
              <w:t>Islatma mərhələsində istifadə olunan məhlulun konsentrasiyasına uyğun olaraq</w:t>
            </w:r>
          </w:p>
        </w:tc>
        <w:tc>
          <w:tcPr>
            <w:tcW w:w="2338" w:type="dxa"/>
          </w:tcPr>
          <w:p w14:paraId="7B10D76C" w14:textId="65B050B5" w:rsidR="003E0F35" w:rsidRDefault="003D1B74" w:rsidP="00AF1E01">
            <w:r w:rsidRPr="003D1B74">
              <w:t>Ən azı 18</w:t>
            </w:r>
          </w:p>
        </w:tc>
        <w:tc>
          <w:tcPr>
            <w:tcW w:w="2338" w:type="dxa"/>
          </w:tcPr>
          <w:p w14:paraId="50253F0C" w14:textId="77777777" w:rsidR="003E0F35" w:rsidRDefault="003E0F35" w:rsidP="00AF1E01"/>
          <w:p w14:paraId="3FF09018" w14:textId="77777777" w:rsidR="003E0F35" w:rsidRDefault="003E0F35" w:rsidP="00AF1E01"/>
          <w:p w14:paraId="0AD4AF4E" w14:textId="77777777" w:rsidR="003E0F35" w:rsidRDefault="003E0F35" w:rsidP="00AF1E01">
            <w:r>
              <w:t>3,0</w:t>
            </w:r>
          </w:p>
          <w:p w14:paraId="1C55FADC" w14:textId="77777777" w:rsidR="003E0F35" w:rsidRDefault="003E0F35" w:rsidP="00AF1E01"/>
          <w:p w14:paraId="29859441" w14:textId="77777777" w:rsidR="003E0F35" w:rsidRDefault="003E0F35" w:rsidP="00AF1E01"/>
          <w:p w14:paraId="04953C49" w14:textId="77777777" w:rsidR="003E0F35" w:rsidRDefault="003E0F35" w:rsidP="00AF1E01">
            <w:r>
              <w:t>2,0</w:t>
            </w:r>
          </w:p>
          <w:p w14:paraId="6C36789C" w14:textId="77777777" w:rsidR="003E0F35" w:rsidRDefault="003E0F35" w:rsidP="00AF1E01"/>
          <w:p w14:paraId="00BDEC71" w14:textId="77777777" w:rsidR="003E0F35" w:rsidRDefault="003E0F35" w:rsidP="00AF1E01"/>
          <w:p w14:paraId="11245098" w14:textId="77777777" w:rsidR="003E0F35" w:rsidRDefault="003E0F35" w:rsidP="00AF1E01"/>
          <w:p w14:paraId="39348AC5" w14:textId="77777777" w:rsidR="003E0F35" w:rsidRDefault="003E0F35" w:rsidP="00AF1E01"/>
          <w:p w14:paraId="2FBC8BB6" w14:textId="77777777" w:rsidR="003E0F35" w:rsidRDefault="003E0F35" w:rsidP="00AF1E01">
            <w:r>
              <w:t>3,0</w:t>
            </w:r>
          </w:p>
          <w:p w14:paraId="6F4882B5" w14:textId="77777777" w:rsidR="003E0F35" w:rsidRDefault="003E0F35" w:rsidP="00AF1E01"/>
          <w:p w14:paraId="4BCB3F6E" w14:textId="77777777" w:rsidR="003E0F35" w:rsidRDefault="003E0F35" w:rsidP="00AF1E01"/>
          <w:p w14:paraId="4F4D4B88" w14:textId="77777777" w:rsidR="003E0F35" w:rsidRDefault="003E0F35" w:rsidP="00AF1E01">
            <w:r>
              <w:t>1,0</w:t>
            </w:r>
          </w:p>
          <w:p w14:paraId="635781D0" w14:textId="77777777" w:rsidR="003E0F35" w:rsidRDefault="003E0F35" w:rsidP="00AF1E01"/>
          <w:p w14:paraId="2F1BE77F" w14:textId="77777777" w:rsidR="003E0F35" w:rsidRDefault="003E0F35" w:rsidP="00AF1E01"/>
          <w:p w14:paraId="5C8CD24B" w14:textId="77777777" w:rsidR="003E0F35" w:rsidRDefault="003E0F35" w:rsidP="00AF1E01"/>
          <w:p w14:paraId="216C7B50" w14:textId="77777777" w:rsidR="003E0F35" w:rsidRDefault="003E0F35" w:rsidP="00AF1E01"/>
          <w:p w14:paraId="59C36D66" w14:textId="77777777" w:rsidR="003E0F35" w:rsidRDefault="003E0F35" w:rsidP="00AF1E01">
            <w:r>
              <w:t>2,0</w:t>
            </w:r>
          </w:p>
          <w:p w14:paraId="3948CAE1" w14:textId="77777777" w:rsidR="003E0F35" w:rsidRDefault="003E0F35" w:rsidP="00AF1E01"/>
          <w:p w14:paraId="389BF800" w14:textId="77777777" w:rsidR="003E0F35" w:rsidRDefault="003E0F35" w:rsidP="00AF1E01"/>
          <w:p w14:paraId="5285DECE" w14:textId="77777777" w:rsidR="003E0F35" w:rsidRDefault="003E0F35" w:rsidP="00AF1E01">
            <w:r>
              <w:t>2,0</w:t>
            </w:r>
          </w:p>
        </w:tc>
      </w:tr>
      <w:tr w:rsidR="003E0F35" w14:paraId="47FD53D7" w14:textId="77777777" w:rsidTr="003D1B74">
        <w:tc>
          <w:tcPr>
            <w:tcW w:w="3251" w:type="dxa"/>
          </w:tcPr>
          <w:p w14:paraId="3A38595F" w14:textId="4CD14563" w:rsidR="003E0F35" w:rsidRDefault="003E0F35" w:rsidP="00AF1E01">
            <w:r w:rsidRPr="003E0F35">
              <w:rPr>
                <w:b/>
                <w:bCs/>
              </w:rPr>
              <w:t>Axan içməli su ilə yaxalama</w:t>
            </w:r>
            <w:r w:rsidRPr="003E0F35">
              <w:t xml:space="preserve"> (kanallar – şpris və ya elektrikli sorucu vasitəsilə) və ya içməli su dolu qabda yuyulma.</w:t>
            </w:r>
          </w:p>
        </w:tc>
        <w:tc>
          <w:tcPr>
            <w:tcW w:w="4446" w:type="dxa"/>
            <w:gridSpan w:val="2"/>
          </w:tcPr>
          <w:p w14:paraId="1EC97060" w14:textId="77777777" w:rsidR="003E0F35" w:rsidRDefault="003E0F35" w:rsidP="00AF1E01"/>
          <w:p w14:paraId="30E8C4B4" w14:textId="77777777" w:rsidR="003E0F35" w:rsidRDefault="003E0F35" w:rsidP="00AF1E01"/>
          <w:p w14:paraId="5C21A1F1" w14:textId="04055237" w:rsidR="003E0F35" w:rsidRDefault="003D1B74" w:rsidP="00AF1E01">
            <w:r w:rsidRPr="003D1B74">
              <w:t>Tənzimlənmir</w:t>
            </w:r>
          </w:p>
        </w:tc>
        <w:tc>
          <w:tcPr>
            <w:tcW w:w="2338" w:type="dxa"/>
          </w:tcPr>
          <w:p w14:paraId="114E86FA" w14:textId="77777777" w:rsidR="003E0F35" w:rsidRDefault="003E0F35" w:rsidP="00AF1E01"/>
          <w:p w14:paraId="0C9CD1EE" w14:textId="77777777" w:rsidR="003E0F35" w:rsidRDefault="003E0F35" w:rsidP="00AF1E01"/>
          <w:p w14:paraId="772E5845" w14:textId="77777777" w:rsidR="003E0F35" w:rsidRDefault="003E0F35" w:rsidP="00AF1E01">
            <w:r>
              <w:t>5,0</w:t>
            </w:r>
          </w:p>
        </w:tc>
      </w:tr>
      <w:tr w:rsidR="003E0F35" w14:paraId="1470DAAF" w14:textId="77777777" w:rsidTr="003D1B74">
        <w:tc>
          <w:tcPr>
            <w:tcW w:w="3251" w:type="dxa"/>
          </w:tcPr>
          <w:p w14:paraId="237FF662" w14:textId="2B1750C0" w:rsidR="003E0F35" w:rsidRDefault="003E0F35" w:rsidP="00AF1E01">
            <w:r w:rsidRPr="003E0F35">
              <w:rPr>
                <w:b/>
                <w:bCs/>
              </w:rPr>
              <w:t>Distillə olunmuş su ilə yaxalama</w:t>
            </w:r>
            <w:r w:rsidRPr="003E0F35">
              <w:t xml:space="preserve"> (kanallar – şpris və ya elektrikli sorucu vasitəsilə).</w:t>
            </w:r>
          </w:p>
        </w:tc>
        <w:tc>
          <w:tcPr>
            <w:tcW w:w="4446" w:type="dxa"/>
            <w:gridSpan w:val="2"/>
          </w:tcPr>
          <w:p w14:paraId="7F1BCC50" w14:textId="77777777" w:rsidR="003E0F35" w:rsidRDefault="003E0F35" w:rsidP="00AF1E01"/>
          <w:p w14:paraId="687A1A89" w14:textId="77777777" w:rsidR="003E0F35" w:rsidRDefault="003E0F35" w:rsidP="00AF1E01"/>
          <w:p w14:paraId="02C29F69" w14:textId="14986F27" w:rsidR="003E0F35" w:rsidRDefault="003D1B74" w:rsidP="00AF1E01">
            <w:r w:rsidRPr="003D1B74">
              <w:t>Tənzimlənmir</w:t>
            </w:r>
          </w:p>
        </w:tc>
        <w:tc>
          <w:tcPr>
            <w:tcW w:w="2338" w:type="dxa"/>
          </w:tcPr>
          <w:p w14:paraId="7F6A2D5F" w14:textId="77777777" w:rsidR="003E0F35" w:rsidRDefault="003E0F35" w:rsidP="00AF1E01"/>
          <w:p w14:paraId="275B987E" w14:textId="77777777" w:rsidR="003E0F35" w:rsidRDefault="003E0F35" w:rsidP="00AF1E01"/>
          <w:p w14:paraId="7FF5D171" w14:textId="77777777" w:rsidR="003E0F35" w:rsidRDefault="003E0F35" w:rsidP="00AF1E01">
            <w:r>
              <w:t>2,0</w:t>
            </w:r>
          </w:p>
        </w:tc>
      </w:tr>
    </w:tbl>
    <w:p w14:paraId="608D41D9" w14:textId="77777777" w:rsidR="003E0F35" w:rsidRDefault="003E0F35" w:rsidP="00BD55EB">
      <w:pPr>
        <w:rPr>
          <w:b/>
          <w:bCs/>
        </w:rPr>
      </w:pPr>
    </w:p>
    <w:p w14:paraId="1CDD5FC8" w14:textId="77777777" w:rsidR="003D1B74" w:rsidRDefault="003D1B74" w:rsidP="00BD55EB">
      <w:pPr>
        <w:rPr>
          <w:b/>
          <w:bCs/>
        </w:rPr>
      </w:pPr>
    </w:p>
    <w:p w14:paraId="2D4E7CD5" w14:textId="77777777" w:rsidR="003D1B74" w:rsidRPr="003D1B74" w:rsidRDefault="003D1B74" w:rsidP="003D1B74">
      <w:pPr>
        <w:rPr>
          <w:b/>
          <w:bCs/>
        </w:rPr>
      </w:pPr>
      <w:r w:rsidRPr="003D1B74">
        <w:rPr>
          <w:b/>
          <w:bCs/>
        </w:rPr>
        <w:t>Cədvəl 13. Bakterial (o cümlədən vərəm), virus və göbələk (kandidoz, dermatofitlər) mənşəli infeksiyalar zamanı “PROGRIN DEZ-8” vasitəsinin məhlulları ilə endoskoplar və onlara aid alətlərin ixtisaslaşmış qurğularda mexanikləşdirilmiş üsulla dezinfeksiya və sterilizasiyaöncəsi təmizləmə rejimi</w:t>
      </w:r>
    </w:p>
    <w:tbl>
      <w:tblPr>
        <w:tblStyle w:val="TableGrid"/>
        <w:tblW w:w="0" w:type="auto"/>
        <w:tblLook w:val="04A0" w:firstRow="1" w:lastRow="0" w:firstColumn="1" w:lastColumn="0" w:noHBand="0" w:noVBand="1"/>
      </w:tblPr>
      <w:tblGrid>
        <w:gridCol w:w="3005"/>
        <w:gridCol w:w="1827"/>
        <w:gridCol w:w="2265"/>
        <w:gridCol w:w="2253"/>
      </w:tblGrid>
      <w:tr w:rsidR="003D1B74" w14:paraId="5CC9AF57" w14:textId="77777777" w:rsidTr="00692022">
        <w:tc>
          <w:tcPr>
            <w:tcW w:w="3251" w:type="dxa"/>
          </w:tcPr>
          <w:p w14:paraId="36DA306A" w14:textId="3A888248" w:rsidR="003D1B74" w:rsidRDefault="003D1B74" w:rsidP="00AF1E01">
            <w:r w:rsidRPr="003D1B74">
              <w:t>Emal mərhələləri</w:t>
            </w:r>
          </w:p>
        </w:tc>
        <w:tc>
          <w:tcPr>
            <w:tcW w:w="1827" w:type="dxa"/>
          </w:tcPr>
          <w:p w14:paraId="6B802334" w14:textId="1F1EBB12" w:rsidR="003D1B74" w:rsidRDefault="003D1B74" w:rsidP="00AF1E01">
            <w:r w:rsidRPr="003D1B74">
              <w:t>Məhlulların konsentrasiyası (preparata görə), %</w:t>
            </w:r>
          </w:p>
        </w:tc>
        <w:tc>
          <w:tcPr>
            <w:tcW w:w="2338" w:type="dxa"/>
          </w:tcPr>
          <w:p w14:paraId="2DD373C8" w14:textId="55A2F78E" w:rsidR="003D1B74" w:rsidRDefault="003D1B74" w:rsidP="00AF1E01">
            <w:r w:rsidRPr="003D1B74">
              <w:t>İşçi məhlulun temperaturu, °C</w:t>
            </w:r>
          </w:p>
        </w:tc>
        <w:tc>
          <w:tcPr>
            <w:tcW w:w="2338" w:type="dxa"/>
          </w:tcPr>
          <w:p w14:paraId="3950689A" w14:textId="16DB2EAC" w:rsidR="003D1B74" w:rsidRDefault="003D1B74" w:rsidP="00AF1E01">
            <w:r w:rsidRPr="003D1B74">
              <w:t>Həmin mərhələdə saxlanma/emal müddəti, dəq.</w:t>
            </w:r>
          </w:p>
        </w:tc>
      </w:tr>
      <w:tr w:rsidR="003D1B74" w14:paraId="441E5177" w14:textId="77777777" w:rsidTr="00692022">
        <w:tc>
          <w:tcPr>
            <w:tcW w:w="3251" w:type="dxa"/>
          </w:tcPr>
          <w:p w14:paraId="40587CD0" w14:textId="6E7D20F0" w:rsidR="003D1B74" w:rsidRPr="003D1B74" w:rsidRDefault="003D1B74" w:rsidP="003D1B74">
            <w:r w:rsidRPr="003D1B74">
              <w:t>Endoskopların işçi məhlula tam batırılması (tam batırıla bilməyənlərin isə batırılmağa icazə verilən işçi hissələrinin) və məhlulla bütün boşluq və kanalların doldurulması, qurğunun iş rejiminə uyğun emal.</w:t>
            </w:r>
          </w:p>
        </w:tc>
        <w:tc>
          <w:tcPr>
            <w:tcW w:w="1827" w:type="dxa"/>
          </w:tcPr>
          <w:p w14:paraId="1DB91A18" w14:textId="77777777" w:rsidR="003D1B74" w:rsidRPr="003D1B74" w:rsidRDefault="003D1B74" w:rsidP="003D1B74"/>
          <w:p w14:paraId="612ADF16" w14:textId="77777777" w:rsidR="003D1B74" w:rsidRPr="003D1B74" w:rsidRDefault="003D1B74" w:rsidP="003D1B74"/>
          <w:p w14:paraId="44BD3D10" w14:textId="77777777" w:rsidR="003D1B74" w:rsidRPr="003D1B74" w:rsidRDefault="003D1B74" w:rsidP="003D1B74"/>
          <w:p w14:paraId="2ADC6222" w14:textId="77777777" w:rsidR="003D1B74" w:rsidRDefault="003D1B74" w:rsidP="003D1B74">
            <w:pPr>
              <w:rPr>
                <w:lang w:val="en-GB"/>
              </w:rPr>
            </w:pPr>
            <w:r>
              <w:rPr>
                <w:lang w:val="en-GB"/>
              </w:rPr>
              <w:t>0,05</w:t>
            </w:r>
          </w:p>
          <w:p w14:paraId="63AD8B97" w14:textId="77777777" w:rsidR="003D1B74" w:rsidRDefault="003D1B74" w:rsidP="003D1B74">
            <w:pPr>
              <w:rPr>
                <w:lang w:val="en-GB"/>
              </w:rPr>
            </w:pPr>
            <w:r>
              <w:rPr>
                <w:lang w:val="en-GB"/>
              </w:rPr>
              <w:t>0,1</w:t>
            </w:r>
          </w:p>
          <w:p w14:paraId="13D10683" w14:textId="77777777" w:rsidR="003D1B74" w:rsidRPr="0038733F" w:rsidRDefault="003D1B74" w:rsidP="003D1B74">
            <w:pPr>
              <w:rPr>
                <w:lang w:val="en-GB"/>
              </w:rPr>
            </w:pPr>
            <w:r>
              <w:rPr>
                <w:lang w:val="en-GB"/>
              </w:rPr>
              <w:t>0,25</w:t>
            </w:r>
          </w:p>
        </w:tc>
        <w:tc>
          <w:tcPr>
            <w:tcW w:w="2338" w:type="dxa"/>
          </w:tcPr>
          <w:p w14:paraId="727C87CB" w14:textId="4EFBB418" w:rsidR="003D1B74" w:rsidRDefault="003D1B74" w:rsidP="003D1B74">
            <w:r w:rsidRPr="003D1B74">
              <w:t>Ən azı 18</w:t>
            </w:r>
          </w:p>
        </w:tc>
        <w:tc>
          <w:tcPr>
            <w:tcW w:w="2338" w:type="dxa"/>
          </w:tcPr>
          <w:p w14:paraId="2E72650B" w14:textId="77777777" w:rsidR="003D1B74" w:rsidRDefault="003D1B74" w:rsidP="003D1B74"/>
          <w:p w14:paraId="759B18DB" w14:textId="77777777" w:rsidR="003D1B74" w:rsidRDefault="003D1B74" w:rsidP="003D1B74"/>
          <w:p w14:paraId="5A157CCC" w14:textId="77777777" w:rsidR="003D1B74" w:rsidRDefault="003D1B74" w:rsidP="003D1B74"/>
          <w:p w14:paraId="0561860A" w14:textId="77777777" w:rsidR="003D1B74" w:rsidRDefault="003D1B74" w:rsidP="003D1B74">
            <w:r>
              <w:t>20</w:t>
            </w:r>
          </w:p>
          <w:p w14:paraId="095FDEA4" w14:textId="77777777" w:rsidR="003D1B74" w:rsidRDefault="003D1B74" w:rsidP="003D1B74">
            <w:r>
              <w:t>10</w:t>
            </w:r>
          </w:p>
          <w:p w14:paraId="3DECE51D" w14:textId="77777777" w:rsidR="003D1B74" w:rsidRDefault="003D1B74" w:rsidP="003D1B74">
            <w:r>
              <w:t>5</w:t>
            </w:r>
          </w:p>
        </w:tc>
      </w:tr>
      <w:tr w:rsidR="003D1B74" w14:paraId="58EEA566" w14:textId="77777777" w:rsidTr="00692022">
        <w:tc>
          <w:tcPr>
            <w:tcW w:w="3251" w:type="dxa"/>
          </w:tcPr>
          <w:p w14:paraId="5A282A74" w14:textId="4A47E6FC" w:rsidR="003D1B74" w:rsidRPr="003D1B74" w:rsidRDefault="003D1B74" w:rsidP="003D1B74">
            <w:r w:rsidRPr="003D1B74">
              <w:t>Endoskoplara aid alətlərin işçi məhlula tam batırılması</w:t>
            </w:r>
          </w:p>
        </w:tc>
        <w:tc>
          <w:tcPr>
            <w:tcW w:w="1827" w:type="dxa"/>
          </w:tcPr>
          <w:p w14:paraId="51F19761" w14:textId="77777777" w:rsidR="003D1B74" w:rsidRDefault="003D1B74" w:rsidP="003D1B74">
            <w:r>
              <w:t>0,05</w:t>
            </w:r>
          </w:p>
          <w:p w14:paraId="3C494C04" w14:textId="77777777" w:rsidR="003D1B74" w:rsidRDefault="003D1B74" w:rsidP="003D1B74">
            <w:r>
              <w:t>0,1</w:t>
            </w:r>
          </w:p>
          <w:p w14:paraId="62F5FEE2" w14:textId="77777777" w:rsidR="003D1B74" w:rsidRDefault="003D1B74" w:rsidP="003D1B74">
            <w:r>
              <w:t>0,25</w:t>
            </w:r>
          </w:p>
        </w:tc>
        <w:tc>
          <w:tcPr>
            <w:tcW w:w="2338" w:type="dxa"/>
          </w:tcPr>
          <w:p w14:paraId="4D7683A9" w14:textId="36913B28" w:rsidR="003D1B74" w:rsidRDefault="003D1B74" w:rsidP="003D1B74">
            <w:r w:rsidRPr="003D1B74">
              <w:t>Ən azı 18</w:t>
            </w:r>
          </w:p>
        </w:tc>
        <w:tc>
          <w:tcPr>
            <w:tcW w:w="2338" w:type="dxa"/>
          </w:tcPr>
          <w:p w14:paraId="56A5BA1E" w14:textId="77777777" w:rsidR="003D1B74" w:rsidRDefault="003D1B74" w:rsidP="003D1B74">
            <w:r>
              <w:t>20</w:t>
            </w:r>
          </w:p>
          <w:p w14:paraId="2EE1F4EE" w14:textId="77777777" w:rsidR="003D1B74" w:rsidRDefault="003D1B74" w:rsidP="003D1B74">
            <w:r>
              <w:t>10</w:t>
            </w:r>
          </w:p>
          <w:p w14:paraId="2D7E14BF" w14:textId="77777777" w:rsidR="003D1B74" w:rsidRDefault="003D1B74" w:rsidP="003D1B74">
            <w:r>
              <w:t>5</w:t>
            </w:r>
          </w:p>
        </w:tc>
      </w:tr>
      <w:tr w:rsidR="003D1B74" w14:paraId="354A74A7" w14:textId="77777777" w:rsidTr="00692022">
        <w:tc>
          <w:tcPr>
            <w:tcW w:w="3251" w:type="dxa"/>
          </w:tcPr>
          <w:p w14:paraId="564C14DE" w14:textId="0A71A68E" w:rsidR="003D1B74" w:rsidRPr="0038733F" w:rsidRDefault="003D1B74" w:rsidP="003D1B74">
            <w:r w:rsidRPr="003D1B74">
              <w:t>Qurğudan kənarda axan içməli su ilə yaxalanma (kanallar – şpris və ya elektrikli sorucu vasitəsilə) və ya içməli su dolu qabda yuyulma</w:t>
            </w:r>
          </w:p>
        </w:tc>
        <w:tc>
          <w:tcPr>
            <w:tcW w:w="4165" w:type="dxa"/>
            <w:gridSpan w:val="2"/>
          </w:tcPr>
          <w:p w14:paraId="76CB2388" w14:textId="77777777" w:rsidR="003D1B74" w:rsidRDefault="003D1B74" w:rsidP="003D1B74"/>
          <w:p w14:paraId="6A1F0FEA" w14:textId="77777777" w:rsidR="003D1B74" w:rsidRDefault="003D1B74" w:rsidP="003D1B74"/>
          <w:p w14:paraId="6DBC9F73" w14:textId="44B2796C" w:rsidR="003D1B74" w:rsidRDefault="003D1B74" w:rsidP="003D1B74">
            <w:r w:rsidRPr="003D1B74">
              <w:t>Tənzimlənmir</w:t>
            </w:r>
          </w:p>
        </w:tc>
        <w:tc>
          <w:tcPr>
            <w:tcW w:w="2338" w:type="dxa"/>
          </w:tcPr>
          <w:p w14:paraId="783DF1CA" w14:textId="77777777" w:rsidR="003D1B74" w:rsidRDefault="003D1B74" w:rsidP="003D1B74"/>
          <w:p w14:paraId="7B71CBB0" w14:textId="77777777" w:rsidR="003D1B74" w:rsidRDefault="003D1B74" w:rsidP="003D1B74"/>
          <w:p w14:paraId="57A02223" w14:textId="77777777" w:rsidR="003D1B74" w:rsidRDefault="003D1B74" w:rsidP="003D1B74">
            <w:r>
              <w:t>5,0</w:t>
            </w:r>
          </w:p>
        </w:tc>
      </w:tr>
      <w:tr w:rsidR="003D1B74" w14:paraId="5B62B8CA" w14:textId="77777777" w:rsidTr="00692022">
        <w:tc>
          <w:tcPr>
            <w:tcW w:w="3251" w:type="dxa"/>
          </w:tcPr>
          <w:p w14:paraId="0469FFA4" w14:textId="3D7E8CAD" w:rsidR="003D1B74" w:rsidRPr="0038733F" w:rsidRDefault="003D1B74" w:rsidP="003D1B74">
            <w:r w:rsidRPr="003D1B74">
              <w:t>Qurğudan kənarda distillə olunmuş su ilə yaxalanma (kanallar – şpris və ya elektrikli sorucu vasitəsilə)</w:t>
            </w:r>
          </w:p>
        </w:tc>
        <w:tc>
          <w:tcPr>
            <w:tcW w:w="4165" w:type="dxa"/>
            <w:gridSpan w:val="2"/>
          </w:tcPr>
          <w:p w14:paraId="2DE178D2" w14:textId="77777777" w:rsidR="003D1B74" w:rsidRDefault="003D1B74" w:rsidP="003D1B74"/>
          <w:p w14:paraId="3DE4EF26" w14:textId="77777777" w:rsidR="003D1B74" w:rsidRDefault="003D1B74" w:rsidP="003D1B74"/>
          <w:p w14:paraId="388A84F6" w14:textId="12B75D00" w:rsidR="003D1B74" w:rsidRDefault="003D1B74" w:rsidP="003D1B74">
            <w:r w:rsidRPr="003D1B74">
              <w:t>Tənzimlənmir</w:t>
            </w:r>
          </w:p>
        </w:tc>
        <w:tc>
          <w:tcPr>
            <w:tcW w:w="2338" w:type="dxa"/>
          </w:tcPr>
          <w:p w14:paraId="351B9BEC" w14:textId="77777777" w:rsidR="003D1B74" w:rsidRDefault="003D1B74" w:rsidP="003D1B74"/>
          <w:p w14:paraId="7F397C4E" w14:textId="77777777" w:rsidR="003D1B74" w:rsidRDefault="003D1B74" w:rsidP="003D1B74">
            <w:r>
              <w:t>2,0</w:t>
            </w:r>
          </w:p>
        </w:tc>
      </w:tr>
    </w:tbl>
    <w:p w14:paraId="4BE9FC0B" w14:textId="5BE389F8" w:rsidR="003D1B74" w:rsidRDefault="003D1B74" w:rsidP="00BD55EB">
      <w:pPr>
        <w:rPr>
          <w:b/>
          <w:bCs/>
        </w:rPr>
      </w:pPr>
    </w:p>
    <w:p w14:paraId="0ABC3B3C" w14:textId="7E1A26A0" w:rsidR="003D1B74" w:rsidRDefault="003D1B74" w:rsidP="00BD55EB">
      <w:pPr>
        <w:rPr>
          <w:b/>
          <w:bCs/>
        </w:rPr>
      </w:pPr>
      <w:r w:rsidRPr="003D1B74">
        <w:rPr>
          <w:b/>
          <w:bCs/>
        </w:rPr>
        <w:t>Cədvəl 14. “PROGRIN DEZ-8” vasitəsinin məhlulları ilə endoskoplar və onlara aid alətlərin əvvəlcədən, sterilizasiyaöncəsi (və ya yekun) əl ilə təmizləmə rejimləri</w:t>
      </w:r>
    </w:p>
    <w:p w14:paraId="682967BA" w14:textId="77777777" w:rsidR="003D1B74" w:rsidRDefault="003D1B74" w:rsidP="00BD55EB">
      <w:pPr>
        <w:rPr>
          <w:b/>
          <w:bCs/>
        </w:rPr>
      </w:pPr>
    </w:p>
    <w:tbl>
      <w:tblPr>
        <w:tblStyle w:val="TableGrid"/>
        <w:tblW w:w="0" w:type="auto"/>
        <w:tblLook w:val="04A0" w:firstRow="1" w:lastRow="0" w:firstColumn="1" w:lastColumn="0" w:noHBand="0" w:noVBand="1"/>
      </w:tblPr>
      <w:tblGrid>
        <w:gridCol w:w="3050"/>
        <w:gridCol w:w="2229"/>
        <w:gridCol w:w="2184"/>
        <w:gridCol w:w="1887"/>
      </w:tblGrid>
      <w:tr w:rsidR="00486AA4" w14:paraId="7B1077D8" w14:textId="77777777" w:rsidTr="00486AA4">
        <w:tc>
          <w:tcPr>
            <w:tcW w:w="3251" w:type="dxa"/>
          </w:tcPr>
          <w:p w14:paraId="186B6D58" w14:textId="77777777" w:rsidR="003D1B74" w:rsidRDefault="003D1B74" w:rsidP="00AF1E01"/>
          <w:p w14:paraId="1CFA1134" w14:textId="34DC56F6" w:rsidR="003D1B74" w:rsidRDefault="003D1B74" w:rsidP="00AF1E01">
            <w:r w:rsidRPr="003D1B74">
              <w:t>Təmizləmə mərhələləri</w:t>
            </w:r>
          </w:p>
        </w:tc>
        <w:tc>
          <w:tcPr>
            <w:tcW w:w="2268" w:type="dxa"/>
          </w:tcPr>
          <w:p w14:paraId="4072CBBC" w14:textId="17BA38A9" w:rsidR="003D1B74" w:rsidRDefault="00692022" w:rsidP="00AF1E01">
            <w:r w:rsidRPr="00692022">
              <w:t>Məhlulların konsentrasiyası (preparata görə), %</w:t>
            </w:r>
          </w:p>
        </w:tc>
        <w:tc>
          <w:tcPr>
            <w:tcW w:w="2268" w:type="dxa"/>
          </w:tcPr>
          <w:p w14:paraId="0EFECEF4" w14:textId="0BE4B40A" w:rsidR="003D1B74" w:rsidRDefault="00692022" w:rsidP="00AF1E01">
            <w:r w:rsidRPr="00692022">
              <w:t>İşçi məhlulun temperaturu, °C</w:t>
            </w:r>
          </w:p>
        </w:tc>
        <w:tc>
          <w:tcPr>
            <w:tcW w:w="1909" w:type="dxa"/>
          </w:tcPr>
          <w:p w14:paraId="658D5C07" w14:textId="193AE241" w:rsidR="003D1B74" w:rsidRDefault="00692022" w:rsidP="00AF1E01">
            <w:r w:rsidRPr="00692022">
              <w:t>Həmin mərhələdə saxlanma/emal müddəti, dəq.</w:t>
            </w:r>
          </w:p>
        </w:tc>
      </w:tr>
      <w:tr w:rsidR="00486AA4" w14:paraId="089502A1" w14:textId="77777777" w:rsidTr="00486AA4">
        <w:tc>
          <w:tcPr>
            <w:tcW w:w="3251" w:type="dxa"/>
          </w:tcPr>
          <w:p w14:paraId="451C674D" w14:textId="6DCA82FE" w:rsidR="003D1B74" w:rsidRDefault="00692022" w:rsidP="00AF1E01">
            <w:r w:rsidRPr="00692022">
              <w:t>Endoskopların və onlara aid alətlərin işçi məhlula tam batırılması (tam batırıla bilməyənlərin isə yalnız batırılmağa icazə verilən işçi hissələrinin) və məhlulla bütün boşluq və kanalların doldurulması.</w:t>
            </w:r>
          </w:p>
        </w:tc>
        <w:tc>
          <w:tcPr>
            <w:tcW w:w="2268" w:type="dxa"/>
          </w:tcPr>
          <w:p w14:paraId="6DB3CCA3" w14:textId="77777777" w:rsidR="003D1B74" w:rsidRDefault="003D1B74" w:rsidP="00AF1E01"/>
          <w:p w14:paraId="25BE76FD" w14:textId="77777777" w:rsidR="003D1B74" w:rsidRDefault="003D1B74" w:rsidP="00AF1E01"/>
          <w:p w14:paraId="16E77F6F" w14:textId="77777777" w:rsidR="003D1B74" w:rsidRDefault="003D1B74" w:rsidP="00AF1E01"/>
          <w:p w14:paraId="4A108FA7" w14:textId="77777777" w:rsidR="003D1B74" w:rsidRDefault="003D1B74" w:rsidP="00AF1E01">
            <w:r>
              <w:t>0,02</w:t>
            </w:r>
          </w:p>
          <w:p w14:paraId="7863DAB2" w14:textId="77777777" w:rsidR="003D1B74" w:rsidRDefault="003D1B74" w:rsidP="00AF1E01">
            <w:r>
              <w:t>0,04</w:t>
            </w:r>
          </w:p>
        </w:tc>
        <w:tc>
          <w:tcPr>
            <w:tcW w:w="2268" w:type="dxa"/>
          </w:tcPr>
          <w:p w14:paraId="29C9E77C" w14:textId="77777777" w:rsidR="003D1B74" w:rsidRDefault="003D1B74" w:rsidP="00AF1E01"/>
          <w:p w14:paraId="41C24D99" w14:textId="77777777" w:rsidR="003D1B74" w:rsidRDefault="003D1B74" w:rsidP="00AF1E01"/>
          <w:p w14:paraId="5627C058" w14:textId="77777777" w:rsidR="003D1B74" w:rsidRDefault="003D1B74" w:rsidP="00AF1E01"/>
          <w:p w14:paraId="1267F3C8" w14:textId="21C98352" w:rsidR="003D1B74" w:rsidRDefault="00692022" w:rsidP="00AF1E01">
            <w:r w:rsidRPr="003D1B74">
              <w:t>Ən azı 18</w:t>
            </w:r>
          </w:p>
        </w:tc>
        <w:tc>
          <w:tcPr>
            <w:tcW w:w="1909" w:type="dxa"/>
          </w:tcPr>
          <w:p w14:paraId="39000D82" w14:textId="77777777" w:rsidR="003D1B74" w:rsidRDefault="003D1B74" w:rsidP="00AF1E01"/>
          <w:p w14:paraId="52130380" w14:textId="77777777" w:rsidR="003D1B74" w:rsidRDefault="003D1B74" w:rsidP="00AF1E01"/>
          <w:p w14:paraId="3E7A2615" w14:textId="77777777" w:rsidR="003D1B74" w:rsidRDefault="003D1B74" w:rsidP="00AF1E01"/>
          <w:p w14:paraId="6F13D2A3" w14:textId="77777777" w:rsidR="003D1B74" w:rsidRDefault="003D1B74" w:rsidP="00AF1E01">
            <w:r>
              <w:t>20</w:t>
            </w:r>
          </w:p>
          <w:p w14:paraId="66849D57" w14:textId="77777777" w:rsidR="003D1B74" w:rsidRDefault="003D1B74" w:rsidP="00AF1E01">
            <w:r>
              <w:t>10</w:t>
            </w:r>
          </w:p>
        </w:tc>
      </w:tr>
      <w:tr w:rsidR="00486AA4" w14:paraId="049F9929" w14:textId="77777777" w:rsidTr="00486AA4">
        <w:tc>
          <w:tcPr>
            <w:tcW w:w="3251" w:type="dxa"/>
          </w:tcPr>
          <w:p w14:paraId="6C0C1BBC" w14:textId="77777777" w:rsidR="00692022" w:rsidRPr="00692022" w:rsidRDefault="00692022" w:rsidP="00692022">
            <w:r w:rsidRPr="00692022">
              <w:t>Eyni məhlulda yuyulma:</w:t>
            </w:r>
            <w:r w:rsidRPr="00692022">
              <w:br/>
            </w:r>
            <w:r w:rsidRPr="00692022">
              <w:rPr>
                <w:b/>
                <w:bCs/>
              </w:rPr>
              <w:t>Alətlər</w:t>
            </w:r>
            <w:r w:rsidRPr="00692022">
              <w:br/>
            </w:r>
            <w:r w:rsidRPr="00692022">
              <w:rPr>
                <w:b/>
                <w:bCs/>
              </w:rPr>
              <w:t>Elastik endoskoplar:</w:t>
            </w:r>
          </w:p>
          <w:p w14:paraId="2790F19C" w14:textId="77777777" w:rsidR="00692022" w:rsidRPr="00692022" w:rsidRDefault="00692022" w:rsidP="00692022">
            <w:pPr>
              <w:numPr>
                <w:ilvl w:val="0"/>
                <w:numId w:val="6"/>
              </w:numPr>
            </w:pPr>
            <w:r w:rsidRPr="00692022">
              <w:t>Alət kanalını xüsusi fırça ilə təmizləyirlər;</w:t>
            </w:r>
          </w:p>
          <w:p w14:paraId="7E91C050" w14:textId="77777777" w:rsidR="00692022" w:rsidRPr="00692022" w:rsidRDefault="00692022" w:rsidP="00692022">
            <w:pPr>
              <w:numPr>
                <w:ilvl w:val="0"/>
                <w:numId w:val="6"/>
              </w:numPr>
            </w:pPr>
            <w:r w:rsidRPr="00692022">
              <w:t>Daxili kanalları şpris və ya elektrikli sorucu vasitəsilə yuyurlar;</w:t>
            </w:r>
          </w:p>
          <w:p w14:paraId="388BCAAE" w14:textId="77777777" w:rsidR="00692022" w:rsidRPr="00692022" w:rsidRDefault="00692022" w:rsidP="00692022">
            <w:pPr>
              <w:numPr>
                <w:ilvl w:val="0"/>
                <w:numId w:val="6"/>
              </w:numPr>
            </w:pPr>
            <w:r w:rsidRPr="00692022">
              <w:t>Xarici səthini parça (marli) salfetlə silirlər.</w:t>
            </w:r>
          </w:p>
          <w:p w14:paraId="65EB3460" w14:textId="77777777" w:rsidR="00692022" w:rsidRPr="00692022" w:rsidRDefault="00692022" w:rsidP="00692022">
            <w:r w:rsidRPr="00692022">
              <w:rPr>
                <w:b/>
                <w:bCs/>
              </w:rPr>
              <w:t>Sərt endoskoplar:</w:t>
            </w:r>
          </w:p>
          <w:p w14:paraId="0B452570" w14:textId="77777777" w:rsidR="00692022" w:rsidRPr="00692022" w:rsidRDefault="00692022" w:rsidP="00692022">
            <w:pPr>
              <w:numPr>
                <w:ilvl w:val="0"/>
                <w:numId w:val="7"/>
              </w:numPr>
            </w:pPr>
            <w:r w:rsidRPr="00692022">
              <w:t>Hər bir hissəni kirşan və ya parça (marli) salfetlə yuyurlar;</w:t>
            </w:r>
          </w:p>
          <w:p w14:paraId="76B9F600" w14:textId="77777777" w:rsidR="00692022" w:rsidRPr="00692022" w:rsidRDefault="00692022" w:rsidP="00692022">
            <w:pPr>
              <w:numPr>
                <w:ilvl w:val="0"/>
                <w:numId w:val="7"/>
              </w:numPr>
            </w:pPr>
            <w:r w:rsidRPr="00692022">
              <w:t>Məmulatların kanallarını şpris vasitəsilə təmizləyirlər.</w:t>
            </w:r>
          </w:p>
          <w:p w14:paraId="6401A5D8" w14:textId="77777777" w:rsidR="003D1B74" w:rsidRDefault="003D1B74" w:rsidP="00AF1E01"/>
        </w:tc>
        <w:tc>
          <w:tcPr>
            <w:tcW w:w="2268" w:type="dxa"/>
          </w:tcPr>
          <w:p w14:paraId="18180EAD" w14:textId="71CDB394" w:rsidR="003D1B74" w:rsidRPr="00DD5AD5" w:rsidRDefault="00692022" w:rsidP="00692022">
            <w:r w:rsidRPr="00692022">
              <w:t>Islatma mərhələsində istifadə olunan məhlulun konsentrasiyasına uyğun olaraq</w:t>
            </w:r>
          </w:p>
        </w:tc>
        <w:tc>
          <w:tcPr>
            <w:tcW w:w="2268" w:type="dxa"/>
          </w:tcPr>
          <w:p w14:paraId="6DF7CCB9" w14:textId="77777777" w:rsidR="003D1B74" w:rsidRDefault="003D1B74" w:rsidP="00AF1E01"/>
          <w:p w14:paraId="5675D928" w14:textId="77777777" w:rsidR="003D1B74" w:rsidRDefault="003D1B74" w:rsidP="00AF1E01"/>
          <w:p w14:paraId="0218A86E" w14:textId="77777777" w:rsidR="003D1B74" w:rsidRDefault="003D1B74" w:rsidP="00AF1E01"/>
          <w:p w14:paraId="07022FB9" w14:textId="77777777" w:rsidR="003D1B74" w:rsidRDefault="003D1B74" w:rsidP="00AF1E01"/>
          <w:p w14:paraId="79ED82AE" w14:textId="77777777" w:rsidR="003D1B74" w:rsidRDefault="003D1B74" w:rsidP="00AF1E01"/>
          <w:p w14:paraId="27BB4012" w14:textId="77777777" w:rsidR="003D1B74" w:rsidRDefault="003D1B74" w:rsidP="00AF1E01"/>
          <w:p w14:paraId="5595A843" w14:textId="77777777" w:rsidR="003D1B74" w:rsidRDefault="003D1B74" w:rsidP="00AF1E01"/>
          <w:p w14:paraId="6964F53E" w14:textId="77777777" w:rsidR="003D1B74" w:rsidRDefault="003D1B74" w:rsidP="00AF1E01"/>
          <w:p w14:paraId="5409FFC3" w14:textId="4ABFB23C" w:rsidR="003D1B74" w:rsidRDefault="00692022" w:rsidP="00AF1E01">
            <w:r w:rsidRPr="003D1B74">
              <w:t>Ən azı 18</w:t>
            </w:r>
          </w:p>
        </w:tc>
        <w:tc>
          <w:tcPr>
            <w:tcW w:w="1909" w:type="dxa"/>
          </w:tcPr>
          <w:p w14:paraId="1EA5B109" w14:textId="77777777" w:rsidR="003D1B74" w:rsidRDefault="003D1B74" w:rsidP="00AF1E01"/>
          <w:p w14:paraId="55856DE6" w14:textId="77777777" w:rsidR="003D1B74" w:rsidRDefault="003D1B74" w:rsidP="00AF1E01"/>
          <w:p w14:paraId="7AD60344" w14:textId="77777777" w:rsidR="003D1B74" w:rsidRDefault="003D1B74" w:rsidP="00AF1E01"/>
          <w:p w14:paraId="7F484B6C" w14:textId="77777777" w:rsidR="003D1B74" w:rsidRDefault="003D1B74" w:rsidP="00AF1E01">
            <w:r>
              <w:t>1,0</w:t>
            </w:r>
          </w:p>
          <w:p w14:paraId="13827B07" w14:textId="77777777" w:rsidR="003D1B74" w:rsidRDefault="003D1B74" w:rsidP="00AF1E01"/>
          <w:p w14:paraId="0FB67AB6" w14:textId="77777777" w:rsidR="003D1B74" w:rsidRDefault="003D1B74" w:rsidP="00AF1E01">
            <w:r>
              <w:t>2,0</w:t>
            </w:r>
          </w:p>
          <w:p w14:paraId="668E5050" w14:textId="77777777" w:rsidR="003D1B74" w:rsidRDefault="003D1B74" w:rsidP="00AF1E01"/>
          <w:p w14:paraId="7CABEFBD" w14:textId="77777777" w:rsidR="003D1B74" w:rsidRDefault="003D1B74" w:rsidP="00AF1E01"/>
          <w:p w14:paraId="6B192E54" w14:textId="77777777" w:rsidR="003D1B74" w:rsidRDefault="003D1B74" w:rsidP="00AF1E01"/>
          <w:p w14:paraId="40133258" w14:textId="77777777" w:rsidR="003D1B74" w:rsidRDefault="003D1B74" w:rsidP="00AF1E01">
            <w:r>
              <w:t>3,0</w:t>
            </w:r>
          </w:p>
          <w:p w14:paraId="3B7F2E1D" w14:textId="77777777" w:rsidR="003D1B74" w:rsidRDefault="003D1B74" w:rsidP="00AF1E01"/>
          <w:p w14:paraId="1918E7B4" w14:textId="77777777" w:rsidR="003D1B74" w:rsidRDefault="003D1B74" w:rsidP="00AF1E01"/>
          <w:p w14:paraId="6B7D9DB5" w14:textId="77777777" w:rsidR="003D1B74" w:rsidRDefault="003D1B74" w:rsidP="00AF1E01">
            <w:r>
              <w:t>1,0</w:t>
            </w:r>
          </w:p>
          <w:p w14:paraId="4D18273B" w14:textId="77777777" w:rsidR="003D1B74" w:rsidRDefault="003D1B74" w:rsidP="00AF1E01"/>
          <w:p w14:paraId="32A5F3A7" w14:textId="77777777" w:rsidR="003D1B74" w:rsidRDefault="003D1B74" w:rsidP="00AF1E01"/>
          <w:p w14:paraId="238112C1" w14:textId="77777777" w:rsidR="003D1B74" w:rsidRDefault="003D1B74" w:rsidP="00AF1E01"/>
          <w:p w14:paraId="29B93BB9" w14:textId="77777777" w:rsidR="003D1B74" w:rsidRDefault="003D1B74" w:rsidP="00AF1E01">
            <w:r>
              <w:t>2,0</w:t>
            </w:r>
          </w:p>
          <w:p w14:paraId="4234F83B" w14:textId="77777777" w:rsidR="003D1B74" w:rsidRDefault="003D1B74" w:rsidP="00AF1E01"/>
          <w:p w14:paraId="0523C8FA" w14:textId="77777777" w:rsidR="003D1B74" w:rsidRDefault="003D1B74" w:rsidP="00AF1E01"/>
          <w:p w14:paraId="48E1D49E" w14:textId="77777777" w:rsidR="003D1B74" w:rsidRDefault="003D1B74" w:rsidP="00AF1E01"/>
          <w:p w14:paraId="1AA69B46" w14:textId="77777777" w:rsidR="003D1B74" w:rsidRDefault="003D1B74" w:rsidP="00AF1E01">
            <w:r>
              <w:t>2,0</w:t>
            </w:r>
          </w:p>
        </w:tc>
      </w:tr>
      <w:tr w:rsidR="00692022" w14:paraId="0F286864" w14:textId="77777777" w:rsidTr="00486AA4">
        <w:tc>
          <w:tcPr>
            <w:tcW w:w="3251" w:type="dxa"/>
          </w:tcPr>
          <w:p w14:paraId="558A4A06" w14:textId="77777777" w:rsidR="00692022" w:rsidRPr="00692022" w:rsidRDefault="00692022" w:rsidP="00692022">
            <w:r w:rsidRPr="00692022">
              <w:rPr>
                <w:b/>
                <w:bCs/>
              </w:rPr>
              <w:t>Axan içməli su ilə yaxalama</w:t>
            </w:r>
            <w:r w:rsidRPr="00692022">
              <w:t xml:space="preserve"> (kanallar – şpris və ya elektrikli sorucu vasitəsilə) və ya içməli su dolu qabda yuyulma.</w:t>
            </w:r>
          </w:p>
          <w:p w14:paraId="5947A72F" w14:textId="77777777" w:rsidR="00692022" w:rsidRDefault="00692022" w:rsidP="00692022"/>
        </w:tc>
        <w:tc>
          <w:tcPr>
            <w:tcW w:w="4536" w:type="dxa"/>
            <w:gridSpan w:val="2"/>
          </w:tcPr>
          <w:p w14:paraId="1F15217A" w14:textId="77777777" w:rsidR="00692022" w:rsidRDefault="00692022" w:rsidP="00692022"/>
          <w:p w14:paraId="08B1F50E" w14:textId="77777777" w:rsidR="00692022" w:rsidRDefault="00692022" w:rsidP="00692022"/>
          <w:p w14:paraId="6C657521" w14:textId="2E12C240" w:rsidR="00692022" w:rsidRDefault="00692022" w:rsidP="00692022">
            <w:r w:rsidRPr="003D1B74">
              <w:t>Tənzimlənmir</w:t>
            </w:r>
          </w:p>
        </w:tc>
        <w:tc>
          <w:tcPr>
            <w:tcW w:w="1909" w:type="dxa"/>
          </w:tcPr>
          <w:p w14:paraId="0B4B66E8" w14:textId="77777777" w:rsidR="00692022" w:rsidRDefault="00692022" w:rsidP="00692022"/>
          <w:p w14:paraId="66B785C1" w14:textId="77777777" w:rsidR="00692022" w:rsidRDefault="00692022" w:rsidP="00692022"/>
          <w:p w14:paraId="29933526" w14:textId="77777777" w:rsidR="00692022" w:rsidRDefault="00692022" w:rsidP="00692022"/>
          <w:p w14:paraId="0F6ACC33" w14:textId="77777777" w:rsidR="00692022" w:rsidRDefault="00692022" w:rsidP="00692022">
            <w:r>
              <w:t>5,0</w:t>
            </w:r>
          </w:p>
        </w:tc>
      </w:tr>
      <w:tr w:rsidR="00692022" w14:paraId="55D8EE4B" w14:textId="77777777" w:rsidTr="00486AA4">
        <w:tc>
          <w:tcPr>
            <w:tcW w:w="3251" w:type="dxa"/>
          </w:tcPr>
          <w:p w14:paraId="6759419B" w14:textId="52F0B852" w:rsidR="00692022" w:rsidRPr="00DD5AD5" w:rsidRDefault="00692022" w:rsidP="00692022">
            <w:pPr>
              <w:jc w:val="center"/>
            </w:pPr>
            <w:r w:rsidRPr="00692022">
              <w:rPr>
                <w:b/>
                <w:bCs/>
              </w:rPr>
              <w:t>Distillə olunmuş su ilə yaxalama</w:t>
            </w:r>
            <w:r w:rsidRPr="00692022">
              <w:t xml:space="preserve"> (kanallar – şpris və ya elektrikli sorucu vasitəsilə).</w:t>
            </w:r>
          </w:p>
        </w:tc>
        <w:tc>
          <w:tcPr>
            <w:tcW w:w="4536" w:type="dxa"/>
            <w:gridSpan w:val="2"/>
          </w:tcPr>
          <w:p w14:paraId="5E492C08" w14:textId="77777777" w:rsidR="00692022" w:rsidRDefault="00692022" w:rsidP="00692022"/>
          <w:p w14:paraId="382B11F6" w14:textId="77777777" w:rsidR="00692022" w:rsidRDefault="00692022" w:rsidP="00692022"/>
          <w:p w14:paraId="0FFBD468" w14:textId="675CE926" w:rsidR="00692022" w:rsidRDefault="00692022" w:rsidP="00692022">
            <w:r w:rsidRPr="003D1B74">
              <w:t>Tənzimlənmir</w:t>
            </w:r>
          </w:p>
        </w:tc>
        <w:tc>
          <w:tcPr>
            <w:tcW w:w="1909" w:type="dxa"/>
          </w:tcPr>
          <w:p w14:paraId="4B104D68" w14:textId="77777777" w:rsidR="00692022" w:rsidRDefault="00692022" w:rsidP="00692022"/>
          <w:p w14:paraId="4B766E64" w14:textId="77777777" w:rsidR="00692022" w:rsidRDefault="00692022" w:rsidP="00692022"/>
          <w:p w14:paraId="1975C37A" w14:textId="77777777" w:rsidR="00692022" w:rsidRDefault="00692022" w:rsidP="00692022">
            <w:r>
              <w:t>2,0</w:t>
            </w:r>
          </w:p>
        </w:tc>
      </w:tr>
    </w:tbl>
    <w:p w14:paraId="3A20D3D5" w14:textId="77777777" w:rsidR="003D1B74" w:rsidRDefault="003D1B74" w:rsidP="00BD55EB">
      <w:pPr>
        <w:rPr>
          <w:b/>
          <w:bCs/>
        </w:rPr>
      </w:pPr>
    </w:p>
    <w:p w14:paraId="37779E88" w14:textId="1DD9329A" w:rsidR="00692022" w:rsidRDefault="00692022" w:rsidP="00BD55EB">
      <w:pPr>
        <w:rPr>
          <w:b/>
          <w:bCs/>
        </w:rPr>
      </w:pPr>
      <w:r w:rsidRPr="00692022">
        <w:rPr>
          <w:b/>
          <w:bCs/>
        </w:rPr>
        <w:t>Cədvəl 15. “PROGRIN DEZ-8” vasitəsinin məhlulları ilə ixtisaslaşmış qurğularda endoskoplar və onlara aid alətlərin sterilizasiyaöncəsi və ya yekun (Desinfeksiya və sterilizasiya üçün) mexanik üsulla təmizləmə rejimi</w:t>
      </w:r>
    </w:p>
    <w:p w14:paraId="5E212D84" w14:textId="77777777" w:rsidR="00692022" w:rsidRDefault="00692022" w:rsidP="00BD55EB">
      <w:pPr>
        <w:rPr>
          <w:b/>
          <w:bCs/>
        </w:rPr>
      </w:pPr>
    </w:p>
    <w:tbl>
      <w:tblPr>
        <w:tblStyle w:val="TableGrid"/>
        <w:tblW w:w="0" w:type="auto"/>
        <w:tblLook w:val="04A0" w:firstRow="1" w:lastRow="0" w:firstColumn="1" w:lastColumn="0" w:noHBand="0" w:noVBand="1"/>
      </w:tblPr>
      <w:tblGrid>
        <w:gridCol w:w="2899"/>
        <w:gridCol w:w="1827"/>
        <w:gridCol w:w="2314"/>
        <w:gridCol w:w="2310"/>
      </w:tblGrid>
      <w:tr w:rsidR="00486AA4" w14:paraId="6C3FDB49" w14:textId="77777777" w:rsidTr="00486AA4">
        <w:tc>
          <w:tcPr>
            <w:tcW w:w="2967" w:type="dxa"/>
          </w:tcPr>
          <w:p w14:paraId="0D354486" w14:textId="5EE7726D" w:rsidR="00692022" w:rsidRDefault="00692022" w:rsidP="00AF1E01">
            <w:r w:rsidRPr="00692022">
              <w:t>Təmizləmə mərhələləri</w:t>
            </w:r>
          </w:p>
        </w:tc>
        <w:tc>
          <w:tcPr>
            <w:tcW w:w="1827" w:type="dxa"/>
          </w:tcPr>
          <w:p w14:paraId="4F92739D" w14:textId="24D0AA7A" w:rsidR="00692022" w:rsidRDefault="00692022" w:rsidP="00AF1E01">
            <w:r w:rsidRPr="00692022">
              <w:t>Məhlulların konsentrasiyası (preparata görə), %</w:t>
            </w:r>
          </w:p>
        </w:tc>
        <w:tc>
          <w:tcPr>
            <w:tcW w:w="2338" w:type="dxa"/>
          </w:tcPr>
          <w:p w14:paraId="406A2AF2" w14:textId="28EE4C83" w:rsidR="00692022" w:rsidRDefault="00692022" w:rsidP="00AF1E01">
            <w:r w:rsidRPr="00692022">
              <w:t>İşçi məhlulun temperaturu, °C</w:t>
            </w:r>
          </w:p>
        </w:tc>
        <w:tc>
          <w:tcPr>
            <w:tcW w:w="2338" w:type="dxa"/>
          </w:tcPr>
          <w:p w14:paraId="12053145" w14:textId="32C487D4" w:rsidR="00692022" w:rsidRDefault="00692022" w:rsidP="00AF1E01">
            <w:r w:rsidRPr="00692022">
              <w:t>Həmin mərhələdə saxlanma/emal müddəti, dəq.</w:t>
            </w:r>
          </w:p>
        </w:tc>
      </w:tr>
      <w:tr w:rsidR="00486AA4" w14:paraId="6EE33389" w14:textId="77777777" w:rsidTr="00486AA4">
        <w:tc>
          <w:tcPr>
            <w:tcW w:w="2967" w:type="dxa"/>
          </w:tcPr>
          <w:p w14:paraId="68CC7AB3" w14:textId="2A1063EB" w:rsidR="00486AA4" w:rsidRDefault="00486AA4" w:rsidP="00486AA4">
            <w:r w:rsidRPr="00486AA4">
              <w:t>Endoskopların və onlara aid alətlərin işçi məhlula tam batırılması (tam batırıla bilməyənlərin isə batırılmağa icazə verilən işçi hissələrinin) və məhlulla bütün boşluq və kanalların doldurulması, qurğunun iş rejiminə uyğun olaraq.</w:t>
            </w:r>
          </w:p>
        </w:tc>
        <w:tc>
          <w:tcPr>
            <w:tcW w:w="1827" w:type="dxa"/>
          </w:tcPr>
          <w:p w14:paraId="078C168C" w14:textId="77777777" w:rsidR="00486AA4" w:rsidRDefault="00486AA4" w:rsidP="00486AA4"/>
          <w:p w14:paraId="2449B375" w14:textId="77777777" w:rsidR="00486AA4" w:rsidRDefault="00486AA4" w:rsidP="00486AA4"/>
          <w:p w14:paraId="3A7644A1" w14:textId="77777777" w:rsidR="00486AA4" w:rsidRDefault="00486AA4" w:rsidP="00486AA4"/>
          <w:p w14:paraId="6633A602" w14:textId="77777777" w:rsidR="00486AA4" w:rsidRDefault="00486AA4" w:rsidP="00486AA4"/>
          <w:p w14:paraId="66748C8A" w14:textId="77777777" w:rsidR="00486AA4" w:rsidRDefault="00486AA4" w:rsidP="00486AA4">
            <w:r>
              <w:t>0,02</w:t>
            </w:r>
          </w:p>
          <w:p w14:paraId="204086F7" w14:textId="77777777" w:rsidR="00486AA4" w:rsidRDefault="00486AA4" w:rsidP="00486AA4">
            <w:r>
              <w:t>0,04</w:t>
            </w:r>
          </w:p>
        </w:tc>
        <w:tc>
          <w:tcPr>
            <w:tcW w:w="2338" w:type="dxa"/>
          </w:tcPr>
          <w:p w14:paraId="0FF50840" w14:textId="77777777" w:rsidR="00486AA4" w:rsidRDefault="00486AA4" w:rsidP="00486AA4"/>
          <w:p w14:paraId="464A42AF" w14:textId="77777777" w:rsidR="00486AA4" w:rsidRDefault="00486AA4" w:rsidP="00486AA4"/>
          <w:p w14:paraId="29ED1FB3" w14:textId="77777777" w:rsidR="00486AA4" w:rsidRDefault="00486AA4" w:rsidP="00486AA4"/>
          <w:p w14:paraId="08E5CDA1" w14:textId="77777777" w:rsidR="00486AA4" w:rsidRDefault="00486AA4" w:rsidP="00486AA4"/>
          <w:p w14:paraId="730E446B" w14:textId="77777777" w:rsidR="00486AA4" w:rsidRDefault="00486AA4" w:rsidP="00486AA4"/>
          <w:p w14:paraId="0563C026" w14:textId="77777777" w:rsidR="00486AA4" w:rsidRDefault="00486AA4" w:rsidP="00486AA4"/>
          <w:p w14:paraId="5ECF2E45" w14:textId="77777777" w:rsidR="00486AA4" w:rsidRDefault="00486AA4" w:rsidP="00486AA4"/>
          <w:p w14:paraId="4D2EFD4F" w14:textId="77777777" w:rsidR="00486AA4" w:rsidRDefault="00486AA4" w:rsidP="00486AA4"/>
          <w:p w14:paraId="068EA3B2" w14:textId="1EB89D49" w:rsidR="00486AA4" w:rsidRDefault="00486AA4" w:rsidP="00486AA4">
            <w:r w:rsidRPr="003D1B74">
              <w:t>Ən azı 18</w:t>
            </w:r>
          </w:p>
        </w:tc>
        <w:tc>
          <w:tcPr>
            <w:tcW w:w="2338" w:type="dxa"/>
          </w:tcPr>
          <w:p w14:paraId="292AAAEC" w14:textId="77777777" w:rsidR="00486AA4" w:rsidRDefault="00486AA4" w:rsidP="00486AA4"/>
          <w:p w14:paraId="64EBEF9B" w14:textId="77777777" w:rsidR="00486AA4" w:rsidRDefault="00486AA4" w:rsidP="00486AA4"/>
          <w:p w14:paraId="4A53FF46" w14:textId="77777777" w:rsidR="00486AA4" w:rsidRDefault="00486AA4" w:rsidP="00486AA4"/>
          <w:p w14:paraId="137504D6" w14:textId="77777777" w:rsidR="00486AA4" w:rsidRDefault="00486AA4" w:rsidP="00486AA4"/>
          <w:p w14:paraId="0B474882" w14:textId="77777777" w:rsidR="00486AA4" w:rsidRDefault="00486AA4" w:rsidP="00486AA4">
            <w:r>
              <w:t>10</w:t>
            </w:r>
          </w:p>
          <w:p w14:paraId="48B550A2" w14:textId="77777777" w:rsidR="00486AA4" w:rsidRDefault="00486AA4" w:rsidP="00486AA4">
            <w:r>
              <w:t>5</w:t>
            </w:r>
          </w:p>
        </w:tc>
      </w:tr>
      <w:tr w:rsidR="00486AA4" w14:paraId="0FF18D2C" w14:textId="77777777" w:rsidTr="00486AA4">
        <w:tc>
          <w:tcPr>
            <w:tcW w:w="2967" w:type="dxa"/>
          </w:tcPr>
          <w:p w14:paraId="1D3D0310" w14:textId="571EA1A1" w:rsidR="00692022" w:rsidRDefault="00486AA4" w:rsidP="00AF1E01">
            <w:r w:rsidRPr="00486AA4">
              <w:t>Qurğudan kənarda steril distillə olunmuş su ilə yaxalama (kanallar – şpris və ya elektrikli sorucu vasitəsilə).</w:t>
            </w:r>
          </w:p>
        </w:tc>
        <w:tc>
          <w:tcPr>
            <w:tcW w:w="4165" w:type="dxa"/>
            <w:gridSpan w:val="2"/>
          </w:tcPr>
          <w:p w14:paraId="25EDF351" w14:textId="421F6521" w:rsidR="00692022" w:rsidRDefault="00486AA4" w:rsidP="00AF1E01">
            <w:r w:rsidRPr="003D1B74">
              <w:t>Tənzimlənmir</w:t>
            </w:r>
            <w:r>
              <w:t xml:space="preserve"> </w:t>
            </w:r>
          </w:p>
        </w:tc>
        <w:tc>
          <w:tcPr>
            <w:tcW w:w="2338" w:type="dxa"/>
          </w:tcPr>
          <w:p w14:paraId="349C1F67" w14:textId="77777777" w:rsidR="00692022" w:rsidRDefault="00692022" w:rsidP="00AF1E01"/>
          <w:p w14:paraId="646D7600" w14:textId="77777777" w:rsidR="00692022" w:rsidRDefault="00692022" w:rsidP="00AF1E01"/>
          <w:p w14:paraId="5654D80F" w14:textId="77777777" w:rsidR="00692022" w:rsidRDefault="00692022" w:rsidP="00AF1E01">
            <w:r>
              <w:t>5,0</w:t>
            </w:r>
          </w:p>
        </w:tc>
      </w:tr>
      <w:tr w:rsidR="00486AA4" w14:paraId="643D91F8" w14:textId="77777777" w:rsidTr="00486AA4">
        <w:tc>
          <w:tcPr>
            <w:tcW w:w="2967" w:type="dxa"/>
          </w:tcPr>
          <w:p w14:paraId="40C17CAB" w14:textId="04D13828" w:rsidR="00692022" w:rsidRDefault="00486AA4" w:rsidP="00AF1E01">
            <w:r w:rsidRPr="00486AA4">
              <w:t>Qurğudan kənarda steril distillə olunmuş su ilə yaxalama (kanallar – şpris və ya elektrikli sorucu vasitəsilə).</w:t>
            </w:r>
          </w:p>
        </w:tc>
        <w:tc>
          <w:tcPr>
            <w:tcW w:w="4165" w:type="dxa"/>
            <w:gridSpan w:val="2"/>
          </w:tcPr>
          <w:p w14:paraId="03056EAA" w14:textId="098C30B7" w:rsidR="00692022" w:rsidRDefault="00486AA4" w:rsidP="00AF1E01">
            <w:r w:rsidRPr="003D1B74">
              <w:t>Tənzimlənmir</w:t>
            </w:r>
            <w:r>
              <w:t xml:space="preserve"> </w:t>
            </w:r>
          </w:p>
        </w:tc>
        <w:tc>
          <w:tcPr>
            <w:tcW w:w="2338" w:type="dxa"/>
          </w:tcPr>
          <w:p w14:paraId="02730FFB" w14:textId="77777777" w:rsidR="00692022" w:rsidRDefault="00692022" w:rsidP="00AF1E01"/>
          <w:p w14:paraId="1338C7B6" w14:textId="77777777" w:rsidR="00692022" w:rsidRDefault="00692022" w:rsidP="00AF1E01"/>
          <w:p w14:paraId="04524C16" w14:textId="77777777" w:rsidR="00692022" w:rsidRDefault="00692022" w:rsidP="00AF1E01">
            <w:r>
              <w:t>2,0</w:t>
            </w:r>
          </w:p>
        </w:tc>
      </w:tr>
    </w:tbl>
    <w:p w14:paraId="27B690ED" w14:textId="77777777" w:rsidR="00692022" w:rsidRDefault="00692022" w:rsidP="00BD55EB">
      <w:pPr>
        <w:rPr>
          <w:b/>
          <w:bCs/>
        </w:rPr>
      </w:pPr>
    </w:p>
    <w:p w14:paraId="6CDCB20B" w14:textId="77777777" w:rsidR="00486AA4" w:rsidRDefault="00486AA4" w:rsidP="00486AA4">
      <w:pPr>
        <w:rPr>
          <w:b/>
          <w:bCs/>
        </w:rPr>
      </w:pPr>
      <w:r w:rsidRPr="00486AA4">
        <w:rPr>
          <w:b/>
          <w:bCs/>
        </w:rPr>
        <w:t>Cədvəl 16. “PROGRIN DEZ-8” vasitəsinin məhlulları ilə bioloji tullantıların və qida tullantılarının dezinfeksiya rejimləri</w:t>
      </w:r>
    </w:p>
    <w:p w14:paraId="4378A21A" w14:textId="77777777" w:rsidR="00486AA4" w:rsidRPr="00486AA4" w:rsidRDefault="00486AA4" w:rsidP="00486AA4">
      <w:pPr>
        <w:rPr>
          <w:b/>
          <w:bCs/>
        </w:rPr>
      </w:pPr>
    </w:p>
    <w:tbl>
      <w:tblPr>
        <w:tblStyle w:val="TableGrid"/>
        <w:tblW w:w="0" w:type="auto"/>
        <w:tblLook w:val="04A0" w:firstRow="1" w:lastRow="0" w:firstColumn="1" w:lastColumn="0" w:noHBand="0" w:noVBand="1"/>
      </w:tblPr>
      <w:tblGrid>
        <w:gridCol w:w="2706"/>
        <w:gridCol w:w="2259"/>
        <w:gridCol w:w="2156"/>
        <w:gridCol w:w="2229"/>
      </w:tblGrid>
      <w:tr w:rsidR="001F47FC" w14:paraId="63CF2DC3" w14:textId="77777777" w:rsidTr="001F47FC">
        <w:tc>
          <w:tcPr>
            <w:tcW w:w="2886" w:type="dxa"/>
          </w:tcPr>
          <w:p w14:paraId="7DB9DAA5" w14:textId="589DDA78" w:rsidR="00486AA4" w:rsidRDefault="00486AA4" w:rsidP="00AF1E01">
            <w:r w:rsidRPr="00486AA4">
              <w:t>Dezinfeksiya obyekti</w:t>
            </w:r>
          </w:p>
        </w:tc>
        <w:tc>
          <w:tcPr>
            <w:tcW w:w="2337" w:type="dxa"/>
          </w:tcPr>
          <w:p w14:paraId="5E05F00A" w14:textId="65B5C965" w:rsidR="00486AA4" w:rsidRDefault="00486AA4" w:rsidP="00AF1E01">
            <w:r w:rsidRPr="00486AA4">
              <w:t>İşçi məhlulun konsentrasiyası (preparata görə), %</w:t>
            </w:r>
          </w:p>
        </w:tc>
        <w:tc>
          <w:tcPr>
            <w:tcW w:w="2338" w:type="dxa"/>
          </w:tcPr>
          <w:p w14:paraId="56BDA91C" w14:textId="02C76A8E" w:rsidR="00486AA4" w:rsidRDefault="00486AA4" w:rsidP="00AF1E01">
            <w:r w:rsidRPr="00486AA4">
              <w:t>Saxlama müddəti, dəq.</w:t>
            </w:r>
          </w:p>
        </w:tc>
        <w:tc>
          <w:tcPr>
            <w:tcW w:w="2338" w:type="dxa"/>
          </w:tcPr>
          <w:p w14:paraId="30450B4C" w14:textId="1821F359" w:rsidR="00486AA4" w:rsidRDefault="00486AA4" w:rsidP="00AF1E01">
            <w:r w:rsidRPr="00486AA4">
              <w:t>Dezinfeksiya üsulu</w:t>
            </w:r>
          </w:p>
        </w:tc>
      </w:tr>
      <w:tr w:rsidR="001F47FC" w14:paraId="23D5CC61" w14:textId="77777777" w:rsidTr="001F47FC">
        <w:tc>
          <w:tcPr>
            <w:tcW w:w="2886" w:type="dxa"/>
          </w:tcPr>
          <w:p w14:paraId="1E1B72CD" w14:textId="284C0DA8" w:rsidR="00486AA4" w:rsidRDefault="00486AA4" w:rsidP="00AF1E01">
            <w:r w:rsidRPr="00486AA4">
              <w:t>Qan, yuyucu sular, o cümlədən endoskopik</w:t>
            </w:r>
          </w:p>
        </w:tc>
        <w:tc>
          <w:tcPr>
            <w:tcW w:w="2337" w:type="dxa"/>
          </w:tcPr>
          <w:p w14:paraId="1E0FD799" w14:textId="77777777" w:rsidR="00486AA4" w:rsidRDefault="00486AA4" w:rsidP="00AF1E01">
            <w:r>
              <w:t>0,1</w:t>
            </w:r>
          </w:p>
          <w:p w14:paraId="60CEDA1A" w14:textId="77777777" w:rsidR="00486AA4" w:rsidRDefault="00486AA4" w:rsidP="00AF1E01">
            <w:r>
              <w:t>0,25</w:t>
            </w:r>
          </w:p>
          <w:p w14:paraId="7A920942" w14:textId="77777777" w:rsidR="00486AA4" w:rsidRDefault="00486AA4" w:rsidP="00AF1E01">
            <w:r>
              <w:t>0,5</w:t>
            </w:r>
          </w:p>
        </w:tc>
        <w:tc>
          <w:tcPr>
            <w:tcW w:w="2338" w:type="dxa"/>
          </w:tcPr>
          <w:p w14:paraId="4F7A25CE" w14:textId="77777777" w:rsidR="00486AA4" w:rsidRDefault="00486AA4" w:rsidP="00AF1E01">
            <w:r>
              <w:t>45</w:t>
            </w:r>
          </w:p>
          <w:p w14:paraId="1C09415B" w14:textId="77777777" w:rsidR="00486AA4" w:rsidRDefault="00486AA4" w:rsidP="00AF1E01">
            <w:r>
              <w:t>30</w:t>
            </w:r>
          </w:p>
          <w:p w14:paraId="2A1CFAA7" w14:textId="77777777" w:rsidR="00486AA4" w:rsidRDefault="00486AA4" w:rsidP="00AF1E01">
            <w:r>
              <w:t>15</w:t>
            </w:r>
          </w:p>
        </w:tc>
        <w:tc>
          <w:tcPr>
            <w:tcW w:w="2338" w:type="dxa"/>
            <w:vMerge w:val="restart"/>
          </w:tcPr>
          <w:p w14:paraId="34C8B428" w14:textId="77777777" w:rsidR="00486AA4" w:rsidRDefault="00486AA4" w:rsidP="00AF1E01"/>
          <w:p w14:paraId="12B4340E" w14:textId="77777777" w:rsidR="00486AA4" w:rsidRDefault="00486AA4" w:rsidP="00AF1E01"/>
          <w:p w14:paraId="263DC88A" w14:textId="77777777" w:rsidR="00486AA4" w:rsidRDefault="00486AA4" w:rsidP="00AF1E01"/>
          <w:p w14:paraId="2B432C9A" w14:textId="77777777" w:rsidR="00486AA4" w:rsidRDefault="00486AA4" w:rsidP="00AF1E01"/>
          <w:p w14:paraId="4DC89A57" w14:textId="3BC34419" w:rsidR="00486AA4" w:rsidRDefault="00486AA4" w:rsidP="00AF1E01">
            <w:r w:rsidRPr="00486AA4">
              <w:t>Bioloji materialın işçi məhlulla 1:2 nisbətində qarışdırılması</w:t>
            </w:r>
          </w:p>
        </w:tc>
      </w:tr>
      <w:tr w:rsidR="001F47FC" w14:paraId="47F02210" w14:textId="77777777" w:rsidTr="001F47FC">
        <w:tc>
          <w:tcPr>
            <w:tcW w:w="2886" w:type="dxa"/>
          </w:tcPr>
          <w:p w14:paraId="5C0E77BC" w14:textId="4B241791" w:rsidR="00486AA4" w:rsidRDefault="00486AA4" w:rsidP="00AF1E01">
            <w:r w:rsidRPr="00486AA4">
              <w:t>Sidik, nəcis, sidik-nəcis qarışığı</w:t>
            </w:r>
          </w:p>
        </w:tc>
        <w:tc>
          <w:tcPr>
            <w:tcW w:w="2337" w:type="dxa"/>
          </w:tcPr>
          <w:p w14:paraId="3214409D" w14:textId="77777777" w:rsidR="00486AA4" w:rsidRDefault="00486AA4" w:rsidP="00AF1E01">
            <w:r>
              <w:t>0,5</w:t>
            </w:r>
          </w:p>
          <w:p w14:paraId="4DFF8E4B" w14:textId="77777777" w:rsidR="00486AA4" w:rsidRDefault="00486AA4" w:rsidP="00AF1E01">
            <w:r>
              <w:t>1,0</w:t>
            </w:r>
          </w:p>
        </w:tc>
        <w:tc>
          <w:tcPr>
            <w:tcW w:w="2338" w:type="dxa"/>
          </w:tcPr>
          <w:p w14:paraId="6002A31E" w14:textId="77777777" w:rsidR="00486AA4" w:rsidRDefault="00486AA4" w:rsidP="00AF1E01">
            <w:r>
              <w:t>30</w:t>
            </w:r>
          </w:p>
          <w:p w14:paraId="6038A7DD" w14:textId="77777777" w:rsidR="00486AA4" w:rsidRDefault="00486AA4" w:rsidP="00AF1E01">
            <w:r>
              <w:t>15</w:t>
            </w:r>
          </w:p>
        </w:tc>
        <w:tc>
          <w:tcPr>
            <w:tcW w:w="2338" w:type="dxa"/>
            <w:vMerge/>
          </w:tcPr>
          <w:p w14:paraId="788CADB0" w14:textId="77777777" w:rsidR="00486AA4" w:rsidRDefault="00486AA4" w:rsidP="00AF1E01"/>
        </w:tc>
      </w:tr>
      <w:tr w:rsidR="001F47FC" w14:paraId="647FAD32" w14:textId="77777777" w:rsidTr="001F47FC">
        <w:tc>
          <w:tcPr>
            <w:tcW w:w="2886" w:type="dxa"/>
          </w:tcPr>
          <w:p w14:paraId="625793A8" w14:textId="284C4317" w:rsidR="00486AA4" w:rsidRDefault="00486AA4" w:rsidP="00AF1E01">
            <w:r w:rsidRPr="00486AA4">
              <w:t>Mukoza, endotraxeal aspirat, onurğa mayesi, drenaj materialı, qusma kütlələri</w:t>
            </w:r>
          </w:p>
        </w:tc>
        <w:tc>
          <w:tcPr>
            <w:tcW w:w="2337" w:type="dxa"/>
          </w:tcPr>
          <w:p w14:paraId="54C877AF" w14:textId="77777777" w:rsidR="00486AA4" w:rsidRDefault="00486AA4" w:rsidP="00AF1E01">
            <w:r>
              <w:t>0,5</w:t>
            </w:r>
          </w:p>
          <w:p w14:paraId="29A464BE" w14:textId="77777777" w:rsidR="00486AA4" w:rsidRDefault="00486AA4" w:rsidP="00AF1E01">
            <w:r>
              <w:t>1,0</w:t>
            </w:r>
          </w:p>
        </w:tc>
        <w:tc>
          <w:tcPr>
            <w:tcW w:w="2338" w:type="dxa"/>
          </w:tcPr>
          <w:p w14:paraId="22B9A3A5" w14:textId="77777777" w:rsidR="00486AA4" w:rsidRDefault="00486AA4" w:rsidP="00AF1E01">
            <w:r>
              <w:t>30</w:t>
            </w:r>
          </w:p>
          <w:p w14:paraId="46C7A385" w14:textId="77777777" w:rsidR="00486AA4" w:rsidRDefault="00486AA4" w:rsidP="00AF1E01">
            <w:r>
              <w:t>15</w:t>
            </w:r>
          </w:p>
        </w:tc>
        <w:tc>
          <w:tcPr>
            <w:tcW w:w="2338" w:type="dxa"/>
            <w:vMerge/>
          </w:tcPr>
          <w:p w14:paraId="73D8F018" w14:textId="77777777" w:rsidR="00486AA4" w:rsidRDefault="00486AA4" w:rsidP="00AF1E01"/>
        </w:tc>
      </w:tr>
      <w:tr w:rsidR="001F47FC" w14:paraId="50E49C8B" w14:textId="77777777" w:rsidTr="001F47FC">
        <w:tc>
          <w:tcPr>
            <w:tcW w:w="2886" w:type="dxa"/>
          </w:tcPr>
          <w:p w14:paraId="11244756" w14:textId="2FD4A664" w:rsidR="00486AA4" w:rsidRDefault="00486AA4" w:rsidP="00AF1E01">
            <w:r w:rsidRPr="00486AA4">
              <w:t>Qan, anaerob infeksiyalar zamanı bioloji ifrazatlar</w:t>
            </w:r>
          </w:p>
        </w:tc>
        <w:tc>
          <w:tcPr>
            <w:tcW w:w="2337" w:type="dxa"/>
          </w:tcPr>
          <w:p w14:paraId="37D15E7F" w14:textId="77777777" w:rsidR="00486AA4" w:rsidRDefault="00486AA4" w:rsidP="00AF1E01">
            <w:r>
              <w:t>0,5</w:t>
            </w:r>
          </w:p>
          <w:p w14:paraId="76230713" w14:textId="77777777" w:rsidR="00486AA4" w:rsidRDefault="00486AA4" w:rsidP="00AF1E01">
            <w:r>
              <w:t>1,0</w:t>
            </w:r>
          </w:p>
          <w:p w14:paraId="38D3550B" w14:textId="77777777" w:rsidR="00486AA4" w:rsidRDefault="00486AA4" w:rsidP="00AF1E01">
            <w:r>
              <w:t>1,5</w:t>
            </w:r>
          </w:p>
        </w:tc>
        <w:tc>
          <w:tcPr>
            <w:tcW w:w="2338" w:type="dxa"/>
          </w:tcPr>
          <w:p w14:paraId="1E726BA1" w14:textId="77777777" w:rsidR="00486AA4" w:rsidRDefault="00486AA4" w:rsidP="00AF1E01">
            <w:r>
              <w:t>45</w:t>
            </w:r>
          </w:p>
          <w:p w14:paraId="2697B0CB" w14:textId="77777777" w:rsidR="00486AA4" w:rsidRDefault="00486AA4" w:rsidP="00AF1E01">
            <w:r>
              <w:t>30</w:t>
            </w:r>
          </w:p>
          <w:p w14:paraId="24662328" w14:textId="77777777" w:rsidR="00486AA4" w:rsidRDefault="00486AA4" w:rsidP="00AF1E01">
            <w:r>
              <w:t>15</w:t>
            </w:r>
          </w:p>
        </w:tc>
        <w:tc>
          <w:tcPr>
            <w:tcW w:w="2338" w:type="dxa"/>
            <w:vMerge/>
          </w:tcPr>
          <w:p w14:paraId="7D5F6CFA" w14:textId="77777777" w:rsidR="00486AA4" w:rsidRDefault="00486AA4" w:rsidP="00AF1E01"/>
        </w:tc>
      </w:tr>
      <w:tr w:rsidR="001F47FC" w14:paraId="369898C2" w14:textId="77777777" w:rsidTr="001F47FC">
        <w:tc>
          <w:tcPr>
            <w:tcW w:w="2886" w:type="dxa"/>
          </w:tcPr>
          <w:p w14:paraId="26895342" w14:textId="44F34208" w:rsidR="00486AA4" w:rsidRDefault="00486AA4" w:rsidP="00AF1E01">
            <w:r w:rsidRPr="00486AA4">
              <w:t>Patoloji-anatomik tullantılar, üzvi</w:t>
            </w:r>
            <w:r w:rsidRPr="00486AA4">
              <w:br/>
              <w:t>Əməliyyat tullantıları (orqanlar, toxumalar və s.)</w:t>
            </w:r>
          </w:p>
        </w:tc>
        <w:tc>
          <w:tcPr>
            <w:tcW w:w="2337" w:type="dxa"/>
          </w:tcPr>
          <w:p w14:paraId="7D4BD7ED" w14:textId="77777777" w:rsidR="00486AA4" w:rsidRDefault="00486AA4" w:rsidP="00AF1E01">
            <w:r>
              <w:t>0,5</w:t>
            </w:r>
          </w:p>
          <w:p w14:paraId="61A78DD7" w14:textId="77777777" w:rsidR="00486AA4" w:rsidRDefault="00486AA4" w:rsidP="00AF1E01">
            <w:r>
              <w:t>1,0</w:t>
            </w:r>
          </w:p>
        </w:tc>
        <w:tc>
          <w:tcPr>
            <w:tcW w:w="2338" w:type="dxa"/>
          </w:tcPr>
          <w:p w14:paraId="73F95CED" w14:textId="77777777" w:rsidR="00486AA4" w:rsidRDefault="00486AA4" w:rsidP="00AF1E01">
            <w:r>
              <w:t>30</w:t>
            </w:r>
          </w:p>
          <w:p w14:paraId="406ED88C" w14:textId="77777777" w:rsidR="00486AA4" w:rsidRDefault="00486AA4" w:rsidP="00AF1E01">
            <w:r>
              <w:t>15</w:t>
            </w:r>
          </w:p>
        </w:tc>
        <w:tc>
          <w:tcPr>
            <w:tcW w:w="2338" w:type="dxa"/>
          </w:tcPr>
          <w:p w14:paraId="119FB2BC" w14:textId="3529DB0F" w:rsidR="00486AA4" w:rsidRDefault="00486AA4" w:rsidP="00AF1E01">
            <w:r w:rsidRPr="00486AA4">
              <w:t>Batırma</w:t>
            </w:r>
          </w:p>
        </w:tc>
      </w:tr>
      <w:tr w:rsidR="001F47FC" w14:paraId="33FD39E4" w14:textId="77777777" w:rsidTr="001F47FC">
        <w:tc>
          <w:tcPr>
            <w:tcW w:w="2886" w:type="dxa"/>
          </w:tcPr>
          <w:p w14:paraId="172928BD" w14:textId="7729CE3E" w:rsidR="00486AA4" w:rsidRDefault="00486AA4" w:rsidP="00AF1E01">
            <w:r w:rsidRPr="00486AA4">
              <w:t>Qida tullantıları</w:t>
            </w:r>
          </w:p>
        </w:tc>
        <w:tc>
          <w:tcPr>
            <w:tcW w:w="2337" w:type="dxa"/>
          </w:tcPr>
          <w:p w14:paraId="210CA178" w14:textId="77777777" w:rsidR="00486AA4" w:rsidRDefault="00486AA4" w:rsidP="00AF1E01">
            <w:r>
              <w:t>0,025</w:t>
            </w:r>
          </w:p>
          <w:p w14:paraId="7C9B4504" w14:textId="77777777" w:rsidR="00486AA4" w:rsidRDefault="00486AA4" w:rsidP="00AF1E01">
            <w:r>
              <w:t>0,05</w:t>
            </w:r>
          </w:p>
          <w:p w14:paraId="6BB3B525" w14:textId="77777777" w:rsidR="00486AA4" w:rsidRDefault="00486AA4" w:rsidP="00AF1E01">
            <w:r>
              <w:t>0,1</w:t>
            </w:r>
          </w:p>
        </w:tc>
        <w:tc>
          <w:tcPr>
            <w:tcW w:w="2338" w:type="dxa"/>
          </w:tcPr>
          <w:p w14:paraId="68392EAC" w14:textId="77777777" w:rsidR="00486AA4" w:rsidRDefault="00486AA4" w:rsidP="00AF1E01">
            <w:r>
              <w:t>45</w:t>
            </w:r>
          </w:p>
          <w:p w14:paraId="74C05B6A" w14:textId="77777777" w:rsidR="00486AA4" w:rsidRDefault="00486AA4" w:rsidP="00AF1E01">
            <w:r>
              <w:t>30</w:t>
            </w:r>
          </w:p>
          <w:p w14:paraId="127FF708" w14:textId="77777777" w:rsidR="00486AA4" w:rsidRDefault="00486AA4" w:rsidP="00AF1E01">
            <w:r>
              <w:t>15</w:t>
            </w:r>
          </w:p>
        </w:tc>
        <w:tc>
          <w:tcPr>
            <w:tcW w:w="2338" w:type="dxa"/>
          </w:tcPr>
          <w:p w14:paraId="2F3C3655" w14:textId="47DE44CD" w:rsidR="00486AA4" w:rsidRDefault="001F47FC" w:rsidP="00AF1E01">
            <w:r w:rsidRPr="001F47FC">
              <w:t>İşçi məhlulla 1:1 nisbətində qarışdırılması</w:t>
            </w:r>
          </w:p>
        </w:tc>
      </w:tr>
      <w:tr w:rsidR="001F47FC" w14:paraId="33B16388" w14:textId="77777777" w:rsidTr="001F47FC">
        <w:tc>
          <w:tcPr>
            <w:tcW w:w="2886" w:type="dxa"/>
          </w:tcPr>
          <w:p w14:paraId="14A29F98" w14:textId="254E1D8F" w:rsidR="00486AA4" w:rsidRDefault="00486AA4" w:rsidP="00AF1E01">
            <w:r w:rsidRPr="00486AA4">
              <w:t>Xəstənin ifrazatlarından olan qab-qacaq</w:t>
            </w:r>
          </w:p>
        </w:tc>
        <w:tc>
          <w:tcPr>
            <w:tcW w:w="2337" w:type="dxa"/>
          </w:tcPr>
          <w:p w14:paraId="3DD153CC" w14:textId="77777777" w:rsidR="00486AA4" w:rsidRDefault="00486AA4" w:rsidP="00AF1E01">
            <w:r>
              <w:t>0,05</w:t>
            </w:r>
          </w:p>
          <w:p w14:paraId="2288A130" w14:textId="77777777" w:rsidR="00486AA4" w:rsidRDefault="00486AA4" w:rsidP="00AF1E01">
            <w:r>
              <w:t>0,1</w:t>
            </w:r>
          </w:p>
          <w:p w14:paraId="6E9C6D60" w14:textId="77777777" w:rsidR="00486AA4" w:rsidRDefault="00486AA4" w:rsidP="00AF1E01">
            <w:r>
              <w:t>0,25</w:t>
            </w:r>
          </w:p>
        </w:tc>
        <w:tc>
          <w:tcPr>
            <w:tcW w:w="2338" w:type="dxa"/>
          </w:tcPr>
          <w:p w14:paraId="021CEBE6" w14:textId="77777777" w:rsidR="00486AA4" w:rsidRDefault="00486AA4" w:rsidP="00AF1E01">
            <w:r>
              <w:t>20</w:t>
            </w:r>
          </w:p>
          <w:p w14:paraId="2A9278F3" w14:textId="77777777" w:rsidR="00486AA4" w:rsidRDefault="00486AA4" w:rsidP="00AF1E01">
            <w:r>
              <w:t>15</w:t>
            </w:r>
          </w:p>
          <w:p w14:paraId="5036C411" w14:textId="77777777" w:rsidR="00486AA4" w:rsidRDefault="00486AA4" w:rsidP="00AF1E01">
            <w:r>
              <w:t>10</w:t>
            </w:r>
          </w:p>
        </w:tc>
        <w:tc>
          <w:tcPr>
            <w:tcW w:w="2338" w:type="dxa"/>
          </w:tcPr>
          <w:p w14:paraId="5EF337D2" w14:textId="010BB5B8" w:rsidR="00486AA4" w:rsidRDefault="001F47FC" w:rsidP="00AF1E01">
            <w:r w:rsidRPr="001F47FC">
              <w:t>Batırma</w:t>
            </w:r>
          </w:p>
        </w:tc>
      </w:tr>
    </w:tbl>
    <w:p w14:paraId="68C88315" w14:textId="77777777" w:rsidR="00486AA4" w:rsidRDefault="00486AA4" w:rsidP="00BD55EB">
      <w:pPr>
        <w:rPr>
          <w:b/>
          <w:bCs/>
        </w:rPr>
      </w:pPr>
    </w:p>
    <w:p w14:paraId="4ED421D7" w14:textId="77777777" w:rsidR="001F47FC" w:rsidRPr="001F47FC" w:rsidRDefault="001F47FC" w:rsidP="001F47FC">
      <w:pPr>
        <w:rPr>
          <w:b/>
          <w:bCs/>
        </w:rPr>
      </w:pPr>
      <w:r w:rsidRPr="001F47FC">
        <w:rPr>
          <w:b/>
          <w:bCs/>
        </w:rPr>
        <w:t>Cədvəl 17. “PROGRIN DEZ-8” vasitəsinin işçi məhlulları ilə hava ventilyasiya və kondisioner sistemlərinin dezinfeksiyası, eləcə də otaq havasındakı xoşagəlməz iyin dezinfeksiya və neytrallaşdırılması rejimləri</w:t>
      </w:r>
    </w:p>
    <w:p w14:paraId="3B2306DB" w14:textId="6C932EC3" w:rsidR="001F47FC" w:rsidRPr="001F47FC" w:rsidRDefault="001F47FC" w:rsidP="001F47FC"/>
    <w:tbl>
      <w:tblPr>
        <w:tblStyle w:val="TableGrid"/>
        <w:tblW w:w="0" w:type="auto"/>
        <w:tblLook w:val="04A0" w:firstRow="1" w:lastRow="0" w:firstColumn="1" w:lastColumn="0" w:noHBand="0" w:noVBand="1"/>
      </w:tblPr>
      <w:tblGrid>
        <w:gridCol w:w="1994"/>
        <w:gridCol w:w="1861"/>
        <w:gridCol w:w="2014"/>
        <w:gridCol w:w="1739"/>
        <w:gridCol w:w="1742"/>
      </w:tblGrid>
      <w:tr w:rsidR="001F47FC" w14:paraId="61819A4E" w14:textId="77777777" w:rsidTr="001F47FC">
        <w:tc>
          <w:tcPr>
            <w:tcW w:w="4986" w:type="dxa"/>
            <w:gridSpan w:val="2"/>
          </w:tcPr>
          <w:p w14:paraId="2FB2425C" w14:textId="0682DADA" w:rsidR="00486AA4" w:rsidRPr="00EC3425" w:rsidRDefault="001F47FC" w:rsidP="00AF1E01">
            <w:r w:rsidRPr="001F47FC">
              <w:t>Təmizləmə obyekti</w:t>
            </w:r>
            <w:r w:rsidRPr="001F47FC">
              <w:t> </w:t>
            </w:r>
          </w:p>
        </w:tc>
        <w:tc>
          <w:tcPr>
            <w:tcW w:w="2281" w:type="dxa"/>
          </w:tcPr>
          <w:p w14:paraId="64A89AA3" w14:textId="214C2B6C" w:rsidR="00486AA4" w:rsidRDefault="001F47FC" w:rsidP="00AF1E01">
            <w:r w:rsidRPr="001F47FC">
              <w:t>Məhlulun konsentrasiyası (preparata görə), %</w:t>
            </w:r>
            <w:r w:rsidRPr="001F47FC">
              <w:t> </w:t>
            </w:r>
          </w:p>
        </w:tc>
        <w:tc>
          <w:tcPr>
            <w:tcW w:w="2330" w:type="dxa"/>
          </w:tcPr>
          <w:p w14:paraId="6AAF034E" w14:textId="530F8746" w:rsidR="00486AA4" w:rsidRDefault="001F47FC" w:rsidP="00AF1E01">
            <w:r w:rsidRPr="001F47FC">
              <w:t>Təmizləmə müddəti, dəq.</w:t>
            </w:r>
          </w:p>
        </w:tc>
        <w:tc>
          <w:tcPr>
            <w:tcW w:w="2323" w:type="dxa"/>
          </w:tcPr>
          <w:p w14:paraId="4F25357B" w14:textId="2860E68A" w:rsidR="00486AA4" w:rsidRDefault="001F47FC" w:rsidP="00AF1E01">
            <w:r w:rsidRPr="001F47FC">
              <w:t>Təmizləmə üsulu</w:t>
            </w:r>
          </w:p>
        </w:tc>
      </w:tr>
      <w:tr w:rsidR="001F47FC" w14:paraId="57330914" w14:textId="77777777" w:rsidTr="001F47FC">
        <w:tc>
          <w:tcPr>
            <w:tcW w:w="4986" w:type="dxa"/>
            <w:gridSpan w:val="2"/>
          </w:tcPr>
          <w:p w14:paraId="44098E62" w14:textId="1224B55F" w:rsidR="00486AA4" w:rsidRDefault="001F47FC" w:rsidP="00AF1E01">
            <w:r w:rsidRPr="001F47FC">
              <w:t>Mərkəzi və məişət kondisionerlərinin bölmələri, ümumi ventilyasiya sistemləri, hava qəbul edən və hava paylayan qurğular</w:t>
            </w:r>
          </w:p>
        </w:tc>
        <w:tc>
          <w:tcPr>
            <w:tcW w:w="2281" w:type="dxa"/>
          </w:tcPr>
          <w:p w14:paraId="3DA81C98" w14:textId="77777777" w:rsidR="00486AA4" w:rsidRPr="001F47FC" w:rsidRDefault="00486AA4" w:rsidP="00AF1E01"/>
          <w:p w14:paraId="755DC8A2" w14:textId="77777777" w:rsidR="00486AA4" w:rsidRDefault="00486AA4" w:rsidP="00AF1E01">
            <w:pPr>
              <w:rPr>
                <w:lang w:val="en-GB"/>
              </w:rPr>
            </w:pPr>
            <w:r>
              <w:rPr>
                <w:lang w:val="en-GB"/>
              </w:rPr>
              <w:t>0,01</w:t>
            </w:r>
          </w:p>
          <w:p w14:paraId="29E6F1C1" w14:textId="77777777" w:rsidR="00486AA4" w:rsidRPr="00980DC3" w:rsidRDefault="00486AA4" w:rsidP="00AF1E01">
            <w:pPr>
              <w:rPr>
                <w:lang w:val="en-GB"/>
              </w:rPr>
            </w:pPr>
            <w:r>
              <w:rPr>
                <w:lang w:val="en-GB"/>
              </w:rPr>
              <w:t>0,025</w:t>
            </w:r>
          </w:p>
        </w:tc>
        <w:tc>
          <w:tcPr>
            <w:tcW w:w="2330" w:type="dxa"/>
          </w:tcPr>
          <w:p w14:paraId="1BD5392E" w14:textId="77777777" w:rsidR="00486AA4" w:rsidRDefault="00486AA4" w:rsidP="00AF1E01"/>
          <w:p w14:paraId="5DFF58CD" w14:textId="77777777" w:rsidR="00486AA4" w:rsidRDefault="00486AA4" w:rsidP="00AF1E01">
            <w:r>
              <w:t>15</w:t>
            </w:r>
          </w:p>
          <w:p w14:paraId="27FE8811" w14:textId="77777777" w:rsidR="00486AA4" w:rsidRDefault="00486AA4" w:rsidP="00AF1E01">
            <w:r>
              <w:t>5</w:t>
            </w:r>
          </w:p>
        </w:tc>
        <w:tc>
          <w:tcPr>
            <w:tcW w:w="2323" w:type="dxa"/>
          </w:tcPr>
          <w:p w14:paraId="7E3BCCF7" w14:textId="29A2366C" w:rsidR="00486AA4" w:rsidRDefault="001F47FC" w:rsidP="00AF1E01">
            <w:r w:rsidRPr="001F47FC">
              <w:t>Silinmə və ya çiləmə</w:t>
            </w:r>
          </w:p>
        </w:tc>
      </w:tr>
      <w:tr w:rsidR="001F47FC" w14:paraId="02AC133F" w14:textId="77777777" w:rsidTr="001F47FC">
        <w:tc>
          <w:tcPr>
            <w:tcW w:w="4986" w:type="dxa"/>
            <w:gridSpan w:val="2"/>
          </w:tcPr>
          <w:p w14:paraId="5BF02D17" w14:textId="21EC0882" w:rsidR="00486AA4" w:rsidRDefault="001F47FC" w:rsidP="00AF1E01">
            <w:r w:rsidRPr="001F47FC">
              <w:t>Hava filtrləri</w:t>
            </w:r>
          </w:p>
        </w:tc>
        <w:tc>
          <w:tcPr>
            <w:tcW w:w="2281" w:type="dxa"/>
          </w:tcPr>
          <w:p w14:paraId="27FEA99E" w14:textId="77777777" w:rsidR="00486AA4" w:rsidRDefault="00486AA4" w:rsidP="00AF1E01">
            <w:r>
              <w:t>0,01</w:t>
            </w:r>
          </w:p>
          <w:p w14:paraId="6FBDD934" w14:textId="77777777" w:rsidR="00486AA4" w:rsidRDefault="00486AA4" w:rsidP="00AF1E01">
            <w:r>
              <w:t>0,03</w:t>
            </w:r>
          </w:p>
        </w:tc>
        <w:tc>
          <w:tcPr>
            <w:tcW w:w="2330" w:type="dxa"/>
          </w:tcPr>
          <w:p w14:paraId="614292AE" w14:textId="77777777" w:rsidR="00486AA4" w:rsidRDefault="00486AA4" w:rsidP="00AF1E01">
            <w:r>
              <w:t>30</w:t>
            </w:r>
          </w:p>
          <w:p w14:paraId="5202018A" w14:textId="77777777" w:rsidR="00486AA4" w:rsidRDefault="00486AA4" w:rsidP="00AF1E01">
            <w:r>
              <w:t>15</w:t>
            </w:r>
          </w:p>
        </w:tc>
        <w:tc>
          <w:tcPr>
            <w:tcW w:w="2323" w:type="dxa"/>
          </w:tcPr>
          <w:p w14:paraId="0EF907C7" w14:textId="0E1DC405" w:rsidR="00486AA4" w:rsidRDefault="001F47FC" w:rsidP="00AF1E01">
            <w:r w:rsidRPr="001F47FC">
              <w:t>Batırma</w:t>
            </w:r>
          </w:p>
        </w:tc>
      </w:tr>
      <w:tr w:rsidR="001F47FC" w14:paraId="708063EC" w14:textId="77777777" w:rsidTr="001F47FC">
        <w:tc>
          <w:tcPr>
            <w:tcW w:w="4986" w:type="dxa"/>
            <w:gridSpan w:val="2"/>
          </w:tcPr>
          <w:p w14:paraId="1E6B02F9" w14:textId="482C285E" w:rsidR="00486AA4" w:rsidRDefault="001F47FC" w:rsidP="00AF1E01">
            <w:r w:rsidRPr="001F47FC">
              <w:t>Radiator panelləri, əlavə başlıqlar, kondensat yığıcıları</w:t>
            </w:r>
          </w:p>
        </w:tc>
        <w:tc>
          <w:tcPr>
            <w:tcW w:w="2281" w:type="dxa"/>
          </w:tcPr>
          <w:p w14:paraId="0A5DCEF3" w14:textId="77777777" w:rsidR="00486AA4" w:rsidRDefault="00486AA4" w:rsidP="00AF1E01">
            <w:r>
              <w:t>0,01</w:t>
            </w:r>
          </w:p>
          <w:p w14:paraId="4BD8E524" w14:textId="77777777" w:rsidR="00486AA4" w:rsidRDefault="00486AA4" w:rsidP="00AF1E01">
            <w:r>
              <w:t>0,025</w:t>
            </w:r>
          </w:p>
        </w:tc>
        <w:tc>
          <w:tcPr>
            <w:tcW w:w="2330" w:type="dxa"/>
          </w:tcPr>
          <w:p w14:paraId="5ADB7E01" w14:textId="77777777" w:rsidR="00486AA4" w:rsidRDefault="00486AA4" w:rsidP="00AF1E01">
            <w:r>
              <w:t>15</w:t>
            </w:r>
          </w:p>
          <w:p w14:paraId="317DC3BB" w14:textId="77777777" w:rsidR="00486AA4" w:rsidRDefault="00486AA4" w:rsidP="00AF1E01">
            <w:r>
              <w:t>5</w:t>
            </w:r>
          </w:p>
        </w:tc>
        <w:tc>
          <w:tcPr>
            <w:tcW w:w="2323" w:type="dxa"/>
          </w:tcPr>
          <w:p w14:paraId="3AA1E950" w14:textId="0E05A668" w:rsidR="00486AA4" w:rsidRDefault="001F47FC" w:rsidP="00AF1E01">
            <w:r w:rsidRPr="001F47FC">
              <w:t>Silinmə</w:t>
            </w:r>
          </w:p>
        </w:tc>
      </w:tr>
      <w:tr w:rsidR="001F47FC" w14:paraId="25BCD9B5" w14:textId="77777777" w:rsidTr="001F47FC">
        <w:tc>
          <w:tcPr>
            <w:tcW w:w="4986" w:type="dxa"/>
            <w:gridSpan w:val="2"/>
          </w:tcPr>
          <w:p w14:paraId="088647FA" w14:textId="37CE417E" w:rsidR="00486AA4" w:rsidRDefault="001F47FC" w:rsidP="00AF1E01">
            <w:r w:rsidRPr="001F47FC">
              <w:t>Hava kanalları</w:t>
            </w:r>
            <w:r w:rsidR="00486AA4" w:rsidRPr="00980DC3">
              <w:t xml:space="preserve"> </w:t>
            </w:r>
          </w:p>
        </w:tc>
        <w:tc>
          <w:tcPr>
            <w:tcW w:w="2281" w:type="dxa"/>
          </w:tcPr>
          <w:p w14:paraId="22840362" w14:textId="77777777" w:rsidR="00486AA4" w:rsidRDefault="00486AA4" w:rsidP="00AF1E01">
            <w:r>
              <w:t>0,01</w:t>
            </w:r>
          </w:p>
          <w:p w14:paraId="3D829DF8" w14:textId="77777777" w:rsidR="00486AA4" w:rsidRDefault="00486AA4" w:rsidP="00AF1E01">
            <w:r>
              <w:t>0,025</w:t>
            </w:r>
          </w:p>
        </w:tc>
        <w:tc>
          <w:tcPr>
            <w:tcW w:w="2330" w:type="dxa"/>
          </w:tcPr>
          <w:p w14:paraId="56F304FD" w14:textId="77777777" w:rsidR="00486AA4" w:rsidRDefault="00486AA4" w:rsidP="00AF1E01">
            <w:r>
              <w:t>15</w:t>
            </w:r>
          </w:p>
          <w:p w14:paraId="44134C34" w14:textId="77777777" w:rsidR="00486AA4" w:rsidRDefault="00486AA4" w:rsidP="00AF1E01">
            <w:r>
              <w:t>5</w:t>
            </w:r>
          </w:p>
        </w:tc>
        <w:tc>
          <w:tcPr>
            <w:tcW w:w="2323" w:type="dxa"/>
          </w:tcPr>
          <w:p w14:paraId="6A6AFEC6" w14:textId="188070DA" w:rsidR="00486AA4" w:rsidRDefault="001F47FC" w:rsidP="00AF1E01">
            <w:r w:rsidRPr="001F47FC">
              <w:t>Çiləmə</w:t>
            </w:r>
          </w:p>
        </w:tc>
      </w:tr>
      <w:tr w:rsidR="001F47FC" w14:paraId="4D171A8C" w14:textId="77777777" w:rsidTr="001F47FC">
        <w:tc>
          <w:tcPr>
            <w:tcW w:w="2542" w:type="dxa"/>
            <w:vMerge w:val="restart"/>
          </w:tcPr>
          <w:p w14:paraId="58F8BE2F" w14:textId="77777777" w:rsidR="00486AA4" w:rsidRDefault="00486AA4" w:rsidP="00AF1E01">
            <w:pPr>
              <w:rPr>
                <w:lang w:val="ru-RU"/>
              </w:rPr>
            </w:pPr>
          </w:p>
          <w:p w14:paraId="59A4EB36" w14:textId="77777777" w:rsidR="00486AA4" w:rsidRDefault="00486AA4" w:rsidP="00AF1E01">
            <w:pPr>
              <w:rPr>
                <w:lang w:val="ru-RU"/>
              </w:rPr>
            </w:pPr>
          </w:p>
          <w:p w14:paraId="26E0642A" w14:textId="77777777" w:rsidR="00486AA4" w:rsidRDefault="00486AA4" w:rsidP="00AF1E01">
            <w:pPr>
              <w:rPr>
                <w:lang w:val="ru-RU"/>
              </w:rPr>
            </w:pPr>
          </w:p>
          <w:p w14:paraId="096F682B" w14:textId="77777777" w:rsidR="00486AA4" w:rsidRDefault="00486AA4" w:rsidP="00AF1E01">
            <w:pPr>
              <w:rPr>
                <w:lang w:val="ru-RU"/>
              </w:rPr>
            </w:pPr>
          </w:p>
          <w:p w14:paraId="073F9B37" w14:textId="5DBA1D83" w:rsidR="00486AA4" w:rsidRDefault="001F47FC" w:rsidP="00AF1E01">
            <w:r w:rsidRPr="001F47FC">
              <w:t>Otaq havasının təmizlənməsi</w:t>
            </w:r>
          </w:p>
        </w:tc>
        <w:tc>
          <w:tcPr>
            <w:tcW w:w="2444" w:type="dxa"/>
          </w:tcPr>
          <w:p w14:paraId="44AFCDB3" w14:textId="77777777" w:rsidR="001F47FC" w:rsidRPr="001F47FC" w:rsidRDefault="001F47FC" w:rsidP="001F47FC">
            <w:r w:rsidRPr="001F47FC">
              <w:t>Bakterial (vərəm istisna olmaqla) infeksiyalar zamanı</w:t>
            </w:r>
          </w:p>
          <w:p w14:paraId="5BB119B7" w14:textId="77777777" w:rsidR="00486AA4" w:rsidRDefault="00486AA4" w:rsidP="00AF1E01"/>
        </w:tc>
        <w:tc>
          <w:tcPr>
            <w:tcW w:w="2281" w:type="dxa"/>
          </w:tcPr>
          <w:p w14:paraId="34345C4B" w14:textId="77777777" w:rsidR="00486AA4" w:rsidRDefault="00486AA4" w:rsidP="00AF1E01">
            <w:r>
              <w:t>0,01</w:t>
            </w:r>
          </w:p>
          <w:p w14:paraId="57C588C7" w14:textId="77777777" w:rsidR="00486AA4" w:rsidRDefault="00486AA4" w:rsidP="00AF1E01">
            <w:r>
              <w:t>0,025</w:t>
            </w:r>
          </w:p>
        </w:tc>
        <w:tc>
          <w:tcPr>
            <w:tcW w:w="2330" w:type="dxa"/>
          </w:tcPr>
          <w:p w14:paraId="501D2AD6" w14:textId="77777777" w:rsidR="00486AA4" w:rsidRDefault="00486AA4" w:rsidP="00AF1E01">
            <w:r>
              <w:t>15</w:t>
            </w:r>
          </w:p>
          <w:p w14:paraId="0A0126D7" w14:textId="77777777" w:rsidR="00486AA4" w:rsidRDefault="00486AA4" w:rsidP="00AF1E01">
            <w:r>
              <w:t>5</w:t>
            </w:r>
          </w:p>
        </w:tc>
        <w:tc>
          <w:tcPr>
            <w:tcW w:w="2323" w:type="dxa"/>
            <w:vMerge w:val="restart"/>
          </w:tcPr>
          <w:p w14:paraId="4016FDE5" w14:textId="59A1F024" w:rsidR="00486AA4" w:rsidRDefault="001F47FC" w:rsidP="00AF1E01">
            <w:r w:rsidRPr="001F47FC">
              <w:t>Püskürtmə</w:t>
            </w:r>
          </w:p>
        </w:tc>
      </w:tr>
      <w:tr w:rsidR="001F47FC" w14:paraId="1701E69D" w14:textId="77777777" w:rsidTr="001F47FC">
        <w:tc>
          <w:tcPr>
            <w:tcW w:w="2542" w:type="dxa"/>
            <w:vMerge/>
          </w:tcPr>
          <w:p w14:paraId="0A625D55" w14:textId="77777777" w:rsidR="00486AA4" w:rsidRDefault="00486AA4" w:rsidP="00AF1E01"/>
        </w:tc>
        <w:tc>
          <w:tcPr>
            <w:tcW w:w="2444" w:type="dxa"/>
          </w:tcPr>
          <w:p w14:paraId="60CE2165" w14:textId="59B8624D" w:rsidR="00486AA4" w:rsidRDefault="001F47FC" w:rsidP="00AF1E01">
            <w:r w:rsidRPr="001F47FC">
              <w:t>Vərəm zamanı</w:t>
            </w:r>
          </w:p>
        </w:tc>
        <w:tc>
          <w:tcPr>
            <w:tcW w:w="2281" w:type="dxa"/>
          </w:tcPr>
          <w:p w14:paraId="5EE41268" w14:textId="77777777" w:rsidR="00486AA4" w:rsidRDefault="00486AA4" w:rsidP="00AF1E01">
            <w:r>
              <w:t>0,01</w:t>
            </w:r>
          </w:p>
          <w:p w14:paraId="6EA2FD24" w14:textId="77777777" w:rsidR="00486AA4" w:rsidRDefault="00486AA4" w:rsidP="00AF1E01">
            <w:r>
              <w:t>0,025</w:t>
            </w:r>
          </w:p>
        </w:tc>
        <w:tc>
          <w:tcPr>
            <w:tcW w:w="2330" w:type="dxa"/>
          </w:tcPr>
          <w:p w14:paraId="7DD6345A" w14:textId="77777777" w:rsidR="00486AA4" w:rsidRDefault="00486AA4" w:rsidP="00AF1E01">
            <w:r>
              <w:t>20</w:t>
            </w:r>
          </w:p>
          <w:p w14:paraId="1DA35EA7" w14:textId="77777777" w:rsidR="00486AA4" w:rsidRDefault="00486AA4" w:rsidP="00AF1E01">
            <w:r>
              <w:t>10</w:t>
            </w:r>
          </w:p>
        </w:tc>
        <w:tc>
          <w:tcPr>
            <w:tcW w:w="2323" w:type="dxa"/>
            <w:vMerge/>
          </w:tcPr>
          <w:p w14:paraId="1F72ED2F" w14:textId="77777777" w:rsidR="00486AA4" w:rsidRDefault="00486AA4" w:rsidP="00AF1E01"/>
        </w:tc>
      </w:tr>
      <w:tr w:rsidR="001F47FC" w14:paraId="43C91AFD" w14:textId="77777777" w:rsidTr="001F47FC">
        <w:tc>
          <w:tcPr>
            <w:tcW w:w="2542" w:type="dxa"/>
            <w:vMerge/>
          </w:tcPr>
          <w:p w14:paraId="3EF8D3E6" w14:textId="77777777" w:rsidR="00486AA4" w:rsidRDefault="00486AA4" w:rsidP="00AF1E01"/>
        </w:tc>
        <w:tc>
          <w:tcPr>
            <w:tcW w:w="2444" w:type="dxa"/>
          </w:tcPr>
          <w:p w14:paraId="15BE921D" w14:textId="7EE5C2D3" w:rsidR="00486AA4" w:rsidRDefault="001F47FC" w:rsidP="00AF1E01">
            <w:r w:rsidRPr="001F47FC">
              <w:t>Göbələk infeksiyaları zamanı</w:t>
            </w:r>
          </w:p>
        </w:tc>
        <w:tc>
          <w:tcPr>
            <w:tcW w:w="2281" w:type="dxa"/>
          </w:tcPr>
          <w:p w14:paraId="4AF81D0E" w14:textId="77777777" w:rsidR="00486AA4" w:rsidRDefault="00486AA4" w:rsidP="00AF1E01">
            <w:r>
              <w:t>0,01</w:t>
            </w:r>
          </w:p>
          <w:p w14:paraId="2B7F769B" w14:textId="77777777" w:rsidR="00486AA4" w:rsidRDefault="00486AA4" w:rsidP="00AF1E01">
            <w:r>
              <w:t>0,025</w:t>
            </w:r>
          </w:p>
        </w:tc>
        <w:tc>
          <w:tcPr>
            <w:tcW w:w="2330" w:type="dxa"/>
          </w:tcPr>
          <w:p w14:paraId="53F5EDF3" w14:textId="77777777" w:rsidR="00486AA4" w:rsidRDefault="00486AA4" w:rsidP="00AF1E01">
            <w:r>
              <w:t>15</w:t>
            </w:r>
          </w:p>
          <w:p w14:paraId="1CB674B9" w14:textId="77777777" w:rsidR="00486AA4" w:rsidRDefault="00486AA4" w:rsidP="00AF1E01">
            <w:r>
              <w:t>10</w:t>
            </w:r>
          </w:p>
        </w:tc>
        <w:tc>
          <w:tcPr>
            <w:tcW w:w="2323" w:type="dxa"/>
            <w:vMerge/>
          </w:tcPr>
          <w:p w14:paraId="1EA890D6" w14:textId="77777777" w:rsidR="00486AA4" w:rsidRDefault="00486AA4" w:rsidP="00AF1E01"/>
        </w:tc>
      </w:tr>
      <w:tr w:rsidR="001F47FC" w14:paraId="74F2EC46" w14:textId="77777777" w:rsidTr="001F47FC">
        <w:tc>
          <w:tcPr>
            <w:tcW w:w="2542" w:type="dxa"/>
            <w:vMerge/>
          </w:tcPr>
          <w:p w14:paraId="151D2D0F" w14:textId="77777777" w:rsidR="00486AA4" w:rsidRDefault="00486AA4" w:rsidP="00AF1E01"/>
        </w:tc>
        <w:tc>
          <w:tcPr>
            <w:tcW w:w="2444" w:type="dxa"/>
          </w:tcPr>
          <w:p w14:paraId="6068F0D4" w14:textId="54B230C9" w:rsidR="00486AA4" w:rsidRDefault="001F47FC" w:rsidP="00AF1E01">
            <w:r w:rsidRPr="001F47FC">
              <w:t>Virus infeksiyaları zamanı</w:t>
            </w:r>
          </w:p>
        </w:tc>
        <w:tc>
          <w:tcPr>
            <w:tcW w:w="2281" w:type="dxa"/>
          </w:tcPr>
          <w:p w14:paraId="34EBD9A5" w14:textId="77777777" w:rsidR="00486AA4" w:rsidRDefault="00486AA4" w:rsidP="00AF1E01">
            <w:r>
              <w:t>0,01</w:t>
            </w:r>
          </w:p>
          <w:p w14:paraId="5709669B" w14:textId="77777777" w:rsidR="00486AA4" w:rsidRDefault="00486AA4" w:rsidP="00AF1E01">
            <w:r>
              <w:t>0,025</w:t>
            </w:r>
          </w:p>
        </w:tc>
        <w:tc>
          <w:tcPr>
            <w:tcW w:w="2330" w:type="dxa"/>
          </w:tcPr>
          <w:p w14:paraId="1EB23615" w14:textId="77777777" w:rsidR="00486AA4" w:rsidRDefault="00486AA4" w:rsidP="00AF1E01">
            <w:r>
              <w:t>15</w:t>
            </w:r>
          </w:p>
          <w:p w14:paraId="35D17B14" w14:textId="77777777" w:rsidR="00486AA4" w:rsidRDefault="00486AA4" w:rsidP="00AF1E01">
            <w:r>
              <w:t>10</w:t>
            </w:r>
          </w:p>
        </w:tc>
        <w:tc>
          <w:tcPr>
            <w:tcW w:w="2323" w:type="dxa"/>
            <w:vMerge/>
          </w:tcPr>
          <w:p w14:paraId="406B71A0" w14:textId="77777777" w:rsidR="00486AA4" w:rsidRDefault="00486AA4" w:rsidP="00AF1E01"/>
        </w:tc>
      </w:tr>
    </w:tbl>
    <w:p w14:paraId="5F13E37F" w14:textId="77777777" w:rsidR="00486AA4" w:rsidRDefault="00486AA4" w:rsidP="00BD55EB">
      <w:pPr>
        <w:rPr>
          <w:b/>
          <w:bCs/>
        </w:rPr>
      </w:pPr>
    </w:p>
    <w:p w14:paraId="265E50DE" w14:textId="77777777" w:rsidR="00AB6437" w:rsidRPr="00AB6437" w:rsidRDefault="00AB6437" w:rsidP="00AB6437">
      <w:pPr>
        <w:numPr>
          <w:ilvl w:val="0"/>
          <w:numId w:val="8"/>
        </w:numPr>
      </w:pPr>
      <w:r w:rsidRPr="00AB6437">
        <w:t>TƏDBİRLƏR VƏ EHTİYAT</w:t>
      </w:r>
      <w:r w:rsidRPr="00AB6437">
        <w:br/>
        <w:t>6.1. Vasitə ilə işləmək üçün 18 yaşdan kiçik şəxslər, allergik xəstəlikləri olanlar və kimyəvi maddələrə həssas olanlar qəbul edilmir.</w:t>
      </w:r>
      <w:r w:rsidRPr="00AB6437">
        <w:br/>
        <w:t>6.2. İş zamanı vasitənin gözlərə və dəriyə toxunmasından qaçınmaq lazımdır.</w:t>
      </w:r>
      <w:r w:rsidRPr="00AB6437">
        <w:br/>
        <w:t>6.3. Vasitə ilə bütün işlər rezin əlcəklərlə, dəri qorunaraq aparılmalıdır.</w:t>
      </w:r>
      <w:r w:rsidRPr="00AB6437">
        <w:br/>
        <w:t>6.4. Silinmə üsulu ilə işlər xəstələrin iştirakı ilə aparıla bilər.</w:t>
      </w:r>
      <w:r w:rsidRPr="00AB6437">
        <w:br/>
        <w:t>6.5. Çiləmə üsulu ilə səthlərin işlənməsi zamanı tənəffüs orqanlarının qorunması üçün universal respiratorlar (RU-60M və ya RPG-67, A tipli filtr) istifadə edilməli, gözlər üçün möhürlü eynək və əl üçün rezin əlcək geyinilməlidir. Çiləmə üsulu xəstələrin olmadığı vaxtda aparılmalıdır.</w:t>
      </w:r>
      <w:r w:rsidRPr="00AB6437">
        <w:br/>
        <w:t>6.6. Batırma (islatma) üsulu ilə obyektlərin işlənməsi zamanı məhlulun olduğu qablar bağlı saxlanılmalıdır.</w:t>
      </w:r>
      <w:r w:rsidRPr="00AB6437">
        <w:br/>
        <w:t>6.7. Vasitə dərman preparatlarından ayrı, uşaqların əlinin çatmadığı yerdə saxlanmalıdır.</w:t>
      </w:r>
    </w:p>
    <w:p w14:paraId="0B51110B" w14:textId="77777777" w:rsidR="00AB6437" w:rsidRPr="00AB6437" w:rsidRDefault="00AB6437" w:rsidP="00AB6437">
      <w:pPr>
        <w:numPr>
          <w:ilvl w:val="0"/>
          <w:numId w:val="8"/>
        </w:numPr>
      </w:pPr>
      <w:r w:rsidRPr="00AB6437">
        <w:t>TƏCİLİ YARDIM</w:t>
      </w:r>
      <w:r w:rsidRPr="00AB6437">
        <w:br/>
        <w:t>7.1. Çiləmə üsulu ilə iş zamanı ehtiyat tədbirləri görülmədikdə yuxarı tənəffüs yolları və gözlərdə qıcıqlanma yarana bilər.</w:t>
      </w:r>
      <w:r w:rsidRPr="00AB6437">
        <w:br/>
        <w:t>7.2. Tənəffüs orqanlarında qıcıqlanma əlamətləri yaranarsa, iş dərhal dayandırılmalı, zərərçəkmiş şəxs təzə havaya və ya başqa otağa çıxarılmalıdır. Ağız və burun-boğaz hissəsi su ilə yaxalanmalıdır. Lazım olduqda həkimə müraciət edilməlidir.</w:t>
      </w:r>
      <w:r w:rsidRPr="00AB6437">
        <w:br/>
        <w:t>7.3. Vasitənin (konsentratın) dəriyə təsadüfən düşməsi halında dərhal bol miqdarda su ilə yuyulmalı, sonra yumşaldıcı krem çəkilməlidir.</w:t>
      </w:r>
      <w:r w:rsidRPr="00AB6437">
        <w:br/>
        <w:t>7.4. Vasitənin (konsentratın) gözə düşməsi halında dərhal 10 dəqiqə ərzində bol su ilə yuyulmalı və dərhal oftalmoloqa müraciət edilməlidir.</w:t>
      </w:r>
      <w:r w:rsidRPr="00AB6437">
        <w:br/>
        <w:t>7.5. Vasitənin mədəyə düşməsi halında bir neçə stəkan su ilə 10-20 ədəd aktivləşdirilmiş kömür tableti qəbul edilməli və həkimə müraciət edilməlidir. Mədə yuyulmamalıdır!</w:t>
      </w:r>
    </w:p>
    <w:p w14:paraId="400795E8" w14:textId="77777777" w:rsidR="00AB6437" w:rsidRDefault="00AB6437" w:rsidP="00AB6437">
      <w:pPr>
        <w:numPr>
          <w:ilvl w:val="0"/>
          <w:numId w:val="8"/>
        </w:numPr>
      </w:pPr>
      <w:r w:rsidRPr="00AB6437">
        <w:t>DEZİNFEKSİYA VASİTƏSİNİN KEYFİYYƏTİNİN FİZİKO-KİMYƏVİ VƏ ANALİTİK NƏZARƏT ÜSULLARI</w:t>
      </w:r>
      <w:r w:rsidRPr="00AB6437">
        <w:br/>
        <w:t>8.1. Təmizləyici təsirli “PROGRIN DEZ-8” dezinfeksiya vasitəsinin keyfiyyəti aşağıdakı göstəricilər üzrə yoxlanılır: xarici görünüş, rəng, iy, 20°C-də sıxlıq, vasitənin hidrogen ionlarının konsentrasiyası (pH), və dördlü ammonium birləşmələrinin kütlə payı (cəmi). Hər göstəricinin norması və nəzarət edilən parametrlər Cədvəl 18-də təqdim olunub.</w:t>
      </w:r>
    </w:p>
    <w:p w14:paraId="3A13A116" w14:textId="77777777" w:rsidR="00AB6437" w:rsidRPr="00AB6437" w:rsidRDefault="00AB6437" w:rsidP="00AB6437"/>
    <w:p w14:paraId="7E0EC6FC" w14:textId="77777777" w:rsidR="00AB6437" w:rsidRDefault="00AB6437" w:rsidP="00AB6437">
      <w:pPr>
        <w:rPr>
          <w:b/>
          <w:bCs/>
        </w:rPr>
      </w:pPr>
      <w:r w:rsidRPr="00AB6437">
        <w:rPr>
          <w:b/>
          <w:bCs/>
        </w:rPr>
        <w:t>Cədvəl 18. “PROGRIN DEZ-8” vasitəsinin keyfiyyət göstəriciləri</w:t>
      </w:r>
    </w:p>
    <w:p w14:paraId="081A01BB" w14:textId="77777777" w:rsidR="00AB6437" w:rsidRDefault="00AB6437" w:rsidP="00AB6437">
      <w:pPr>
        <w:rPr>
          <w:b/>
          <w:bCs/>
        </w:rPr>
      </w:pPr>
    </w:p>
    <w:tbl>
      <w:tblPr>
        <w:tblStyle w:val="TableGrid"/>
        <w:tblW w:w="0" w:type="auto"/>
        <w:tblLook w:val="04A0" w:firstRow="1" w:lastRow="0" w:firstColumn="1" w:lastColumn="0" w:noHBand="0" w:noVBand="1"/>
      </w:tblPr>
      <w:tblGrid>
        <w:gridCol w:w="4500"/>
        <w:gridCol w:w="4850"/>
      </w:tblGrid>
      <w:tr w:rsidR="00AB6437" w14:paraId="7E83E940" w14:textId="77777777" w:rsidTr="00AB6437">
        <w:tc>
          <w:tcPr>
            <w:tcW w:w="4675" w:type="dxa"/>
          </w:tcPr>
          <w:p w14:paraId="09E57F4D" w14:textId="719DB82D" w:rsidR="00AB6437" w:rsidRDefault="00AB6437" w:rsidP="00AF1E01">
            <w:r w:rsidRPr="00AB6437">
              <w:t>Göstəricinin adı</w:t>
            </w:r>
          </w:p>
        </w:tc>
        <w:tc>
          <w:tcPr>
            <w:tcW w:w="5096" w:type="dxa"/>
          </w:tcPr>
          <w:p w14:paraId="44515057" w14:textId="226C9EBB" w:rsidR="00AB6437" w:rsidRDefault="00AB6437" w:rsidP="00AF1E01">
            <w:pPr>
              <w:tabs>
                <w:tab w:val="left" w:pos="940"/>
              </w:tabs>
            </w:pPr>
            <w:r w:rsidRPr="00AB6437">
              <w:t>Norma</w:t>
            </w:r>
          </w:p>
        </w:tc>
      </w:tr>
      <w:tr w:rsidR="00AB6437" w14:paraId="236330FE" w14:textId="77777777" w:rsidTr="00AB6437">
        <w:tc>
          <w:tcPr>
            <w:tcW w:w="4675" w:type="dxa"/>
          </w:tcPr>
          <w:p w14:paraId="25983FAD" w14:textId="3CD5C617" w:rsidR="00AB6437" w:rsidRDefault="00AB6437" w:rsidP="00AF1E01">
            <w:r w:rsidRPr="00AB6437">
              <w:t>Xarici görünüş, rəng</w:t>
            </w:r>
          </w:p>
        </w:tc>
        <w:tc>
          <w:tcPr>
            <w:tcW w:w="5096" w:type="dxa"/>
          </w:tcPr>
          <w:p w14:paraId="5CCF9A66" w14:textId="0CEBDC38" w:rsidR="00AB6437" w:rsidRDefault="00AB6437" w:rsidP="00AF1E01">
            <w:r w:rsidRPr="00AB6437">
              <w:t>Açıq sarı rəngdə şəffaf maye</w:t>
            </w:r>
          </w:p>
        </w:tc>
      </w:tr>
      <w:tr w:rsidR="00AB6437" w14:paraId="38F8081C" w14:textId="77777777" w:rsidTr="00AB6437">
        <w:tc>
          <w:tcPr>
            <w:tcW w:w="4675" w:type="dxa"/>
          </w:tcPr>
          <w:p w14:paraId="2F5B565E" w14:textId="5E08BF85" w:rsidR="00AB6437" w:rsidRDefault="00AB6437" w:rsidP="00AF1E01">
            <w:r w:rsidRPr="00AB6437">
              <w:t>İy</w:t>
            </w:r>
          </w:p>
        </w:tc>
        <w:tc>
          <w:tcPr>
            <w:tcW w:w="5096" w:type="dxa"/>
          </w:tcPr>
          <w:p w14:paraId="5E0D22AC" w14:textId="5178B346" w:rsidR="00AB6437" w:rsidRDefault="00AB6437" w:rsidP="00AF1E01">
            <w:r w:rsidRPr="00AB6437">
              <w:t>Zəif spesifik iy</w:t>
            </w:r>
          </w:p>
        </w:tc>
      </w:tr>
      <w:tr w:rsidR="00AB6437" w14:paraId="43D89C88" w14:textId="77777777" w:rsidTr="00AB6437">
        <w:tc>
          <w:tcPr>
            <w:tcW w:w="4675" w:type="dxa"/>
          </w:tcPr>
          <w:p w14:paraId="1E5BFC08" w14:textId="725C47D3" w:rsidR="00AB6437" w:rsidRDefault="00AB6437" w:rsidP="00AF1E01">
            <w:r w:rsidRPr="00AB6437">
              <w:t>Vasitənin 20°C-də sıxlığı, g/sm³</w:t>
            </w:r>
          </w:p>
        </w:tc>
        <w:tc>
          <w:tcPr>
            <w:tcW w:w="5096" w:type="dxa"/>
          </w:tcPr>
          <w:p w14:paraId="49E07AEC" w14:textId="77777777" w:rsidR="00AB6437" w:rsidRDefault="00AB6437" w:rsidP="00AF1E01">
            <w:r w:rsidRPr="003033CD">
              <w:t>0,91 ± 0,05</w:t>
            </w:r>
          </w:p>
        </w:tc>
      </w:tr>
      <w:tr w:rsidR="00AB6437" w14:paraId="5F7706C5" w14:textId="77777777" w:rsidTr="00AB6437">
        <w:tc>
          <w:tcPr>
            <w:tcW w:w="4675" w:type="dxa"/>
          </w:tcPr>
          <w:p w14:paraId="67F9DD5A" w14:textId="13B789AD" w:rsidR="00AB6437" w:rsidRDefault="00AB6437" w:rsidP="00AF1E01">
            <w:r w:rsidRPr="00AB6437">
              <w:t>Vasitənin pH səviyyəsi</w:t>
            </w:r>
          </w:p>
        </w:tc>
        <w:tc>
          <w:tcPr>
            <w:tcW w:w="5096" w:type="dxa"/>
          </w:tcPr>
          <w:p w14:paraId="77ADBEA0" w14:textId="77777777" w:rsidR="00AB6437" w:rsidRDefault="00AB6437" w:rsidP="00AF1E01">
            <w:r w:rsidRPr="003033CD">
              <w:t>8,0 ± 0,5</w:t>
            </w:r>
          </w:p>
        </w:tc>
      </w:tr>
      <w:tr w:rsidR="00AB6437" w14:paraId="6AE73891" w14:textId="77777777" w:rsidTr="00AB6437">
        <w:tc>
          <w:tcPr>
            <w:tcW w:w="4675" w:type="dxa"/>
          </w:tcPr>
          <w:p w14:paraId="744B9D23" w14:textId="6BB0CD63" w:rsidR="00AB6437" w:rsidRDefault="00AB6437" w:rsidP="00AF1E01">
            <w:r w:rsidRPr="00AB6437">
              <w:t>Dördlü ammonium birləşmələrinin ümumi kütlə payı, %</w:t>
            </w:r>
          </w:p>
        </w:tc>
        <w:tc>
          <w:tcPr>
            <w:tcW w:w="5096" w:type="dxa"/>
          </w:tcPr>
          <w:p w14:paraId="13D8454C" w14:textId="77777777" w:rsidR="00AB6437" w:rsidRDefault="00AB6437" w:rsidP="00AF1E01">
            <w:r w:rsidRPr="003033CD">
              <w:t xml:space="preserve">80,0 – 82,0 </w:t>
            </w:r>
          </w:p>
        </w:tc>
      </w:tr>
    </w:tbl>
    <w:p w14:paraId="55096ED9" w14:textId="77777777" w:rsidR="00AB6437" w:rsidRPr="00AB6437" w:rsidRDefault="00AB6437" w:rsidP="00AB6437">
      <w:pPr>
        <w:rPr>
          <w:b/>
          <w:bCs/>
        </w:rPr>
      </w:pPr>
    </w:p>
    <w:p w14:paraId="7F804E4E" w14:textId="77777777" w:rsidR="00AB6437" w:rsidRPr="00AB6437" w:rsidRDefault="00AB6437" w:rsidP="00AB6437">
      <w:r w:rsidRPr="00AB6437">
        <w:t>8.2. Xarici görünüş və iyin müəyyən edilməsi</w:t>
      </w:r>
      <w:r w:rsidRPr="00AB6437">
        <w:br/>
        <w:t>Xarici görünüş vizual olaraq müəyyən edilir. Bunun üçün rəngsiz şüşə boruya (daxili diametri 30-32 mm) vasitənin yarısı qədər miqdarı tökülür və işıq vasitəsilə baxılır.</w:t>
      </w:r>
      <w:r w:rsidRPr="00AB6437">
        <w:br/>
        <w:t>İy orqanoleptik üsulla qiymətləndirilir.</w:t>
      </w:r>
    </w:p>
    <w:p w14:paraId="7849155F" w14:textId="77777777" w:rsidR="00AB6437" w:rsidRPr="00AB6437" w:rsidRDefault="00AB6437" w:rsidP="00AB6437">
      <w:r w:rsidRPr="00AB6437">
        <w:t>8.3. 20°C-də sıxlığın müəyyən edilməsi</w:t>
      </w:r>
      <w:r w:rsidRPr="00AB6437">
        <w:br/>
        <w:t>20°C-də sıxlıq arеоmеtr və ya piknometr vasitəsilə GOST 18995.1-73 «Kimyəvi maye məhsullar. Sıxlığın müəyyən edilmə üsulları» üzrə aparılır.</w:t>
      </w:r>
    </w:p>
    <w:p w14:paraId="26C5D446" w14:textId="77777777" w:rsidR="00AB6437" w:rsidRPr="00AB6437" w:rsidRDefault="00AB6437" w:rsidP="00AB6437">
      <w:r w:rsidRPr="00AB6437">
        <w:t>8.4. Vasitənin hidrogen ionlarının fəallıq göstəricisi (pH)</w:t>
      </w:r>
      <w:r w:rsidRPr="00AB6437">
        <w:br/>
        <w:t>Vasitənin pH səviyyəsi GOST R 50550-93 «Ev kimyəvi məhsulları. Hidrogen ionlarının fəallıq göstəricisinin (pH) müəyyən edilməsi üsulu» üzrə ölçülür.</w:t>
      </w:r>
    </w:p>
    <w:p w14:paraId="0E6D5787" w14:textId="77777777" w:rsidR="00AB6437" w:rsidRPr="00AB6437" w:rsidRDefault="00AB6437" w:rsidP="00AB6437">
      <w:r w:rsidRPr="00AB6437">
        <w:t>8.5. Dördlü ammonium birləşmələrinin (ЧАС) kütlə payının müəyyən edilməsi</w:t>
      </w:r>
      <w:r w:rsidRPr="00AB6437">
        <w:br/>
        <w:t>8.5.1. Avadanlıq, reagentlər və məhlullar</w:t>
      </w:r>
    </w:p>
    <w:p w14:paraId="13C37E35" w14:textId="77777777" w:rsidR="00AB6437" w:rsidRPr="00AB6437" w:rsidRDefault="00AB6437" w:rsidP="00AB6437">
      <w:pPr>
        <w:numPr>
          <w:ilvl w:val="0"/>
          <w:numId w:val="9"/>
        </w:numPr>
      </w:pPr>
      <w:r w:rsidRPr="00AB6437">
        <w:t>GOST 24104 standartına uyğun ümumi təyinatlı laboratoriya tərəzisi, 2-ci dəqiqlik sinfi, maksimum 200 q çəkili;</w:t>
      </w:r>
    </w:p>
    <w:p w14:paraId="4DCD7884" w14:textId="77777777" w:rsidR="00AB6437" w:rsidRPr="00AB6437" w:rsidRDefault="00AB6437" w:rsidP="00AB6437">
      <w:pPr>
        <w:numPr>
          <w:ilvl w:val="0"/>
          <w:numId w:val="9"/>
        </w:numPr>
      </w:pPr>
      <w:r w:rsidRPr="00AB6437">
        <w:t>GOST 29251 standartına uyğun büretka 1-1-2-25-0,1;</w:t>
      </w:r>
    </w:p>
    <w:p w14:paraId="5E9541CF" w14:textId="77777777" w:rsidR="00AB6437" w:rsidRPr="00AB6437" w:rsidRDefault="00AB6437" w:rsidP="00AB6437">
      <w:pPr>
        <w:numPr>
          <w:ilvl w:val="0"/>
          <w:numId w:val="9"/>
        </w:numPr>
      </w:pPr>
      <w:r w:rsidRPr="00AB6437">
        <w:t>GOST 1770 standartına uyğun ölçü kolbaları 2-100-2;</w:t>
      </w:r>
    </w:p>
    <w:p w14:paraId="1F0A8495" w14:textId="77777777" w:rsidR="00AB6437" w:rsidRPr="00AB6437" w:rsidRDefault="00AB6437" w:rsidP="00AB6437">
      <w:pPr>
        <w:numPr>
          <w:ilvl w:val="0"/>
          <w:numId w:val="9"/>
        </w:numPr>
      </w:pPr>
      <w:r w:rsidRPr="00AB6437">
        <w:t>GOST 25336 standartına uyğun, keçmiştəl probkası olan Kн-1-250-29/32 kolba;</w:t>
      </w:r>
    </w:p>
    <w:p w14:paraId="718D0E8F" w14:textId="77777777" w:rsidR="00AB6437" w:rsidRPr="00AB6437" w:rsidRDefault="00AB6437" w:rsidP="00AB6437">
      <w:pPr>
        <w:numPr>
          <w:ilvl w:val="0"/>
          <w:numId w:val="9"/>
        </w:numPr>
      </w:pPr>
      <w:r w:rsidRPr="00AB6437">
        <w:t>GOST 29227 standartına uyğun pipetlər 4-1-1, 2-2-5;</w:t>
      </w:r>
    </w:p>
    <w:p w14:paraId="4B747A43" w14:textId="77777777" w:rsidR="00AB6437" w:rsidRPr="00AB6437" w:rsidRDefault="00AB6437" w:rsidP="00AB6437">
      <w:pPr>
        <w:numPr>
          <w:ilvl w:val="0"/>
          <w:numId w:val="9"/>
        </w:numPr>
      </w:pPr>
      <w:r w:rsidRPr="00AB6437">
        <w:t>GOST 1770 standartına uyğun silindrlər 1-25-2, 1-50-2, 1-100-2;</w:t>
      </w:r>
    </w:p>
    <w:p w14:paraId="4E832EFC" w14:textId="77777777" w:rsidR="00AB6437" w:rsidRPr="00AB6437" w:rsidRDefault="00AB6437" w:rsidP="00AB6437">
      <w:pPr>
        <w:numPr>
          <w:ilvl w:val="0"/>
          <w:numId w:val="9"/>
        </w:numPr>
      </w:pPr>
      <w:r w:rsidRPr="00AB6437">
        <w:t>Sodium dodesilsulfat (TU 6-09-07-1816-93);</w:t>
      </w:r>
    </w:p>
    <w:p w14:paraId="19AE60CD" w14:textId="77777777" w:rsidR="00AB6437" w:rsidRPr="00AB6437" w:rsidRDefault="00AB6437" w:rsidP="00AB6437">
      <w:pPr>
        <w:numPr>
          <w:ilvl w:val="0"/>
          <w:numId w:val="9"/>
        </w:numPr>
      </w:pPr>
      <w:r w:rsidRPr="00AB6437">
        <w:t>Səth aktiv maddə olaraq azı 99% tərkibli 1-sulu setilpiridinium xlorid (Merk şirkəti, Almaniya) və ya bənzər keyfiyyətli reagent;</w:t>
      </w:r>
    </w:p>
    <w:p w14:paraId="51C4577D" w14:textId="77777777" w:rsidR="00AB6437" w:rsidRPr="00AB6437" w:rsidRDefault="00AB6437" w:rsidP="00AB6437">
      <w:pPr>
        <w:numPr>
          <w:ilvl w:val="0"/>
          <w:numId w:val="9"/>
        </w:numPr>
      </w:pPr>
      <w:r w:rsidRPr="00AB6437">
        <w:t>Eozin H (TU 6-09-183-75);</w:t>
      </w:r>
    </w:p>
    <w:p w14:paraId="745D2708" w14:textId="77777777" w:rsidR="00AB6437" w:rsidRPr="00AB6437" w:rsidRDefault="00AB6437" w:rsidP="00AB6437">
      <w:pPr>
        <w:numPr>
          <w:ilvl w:val="0"/>
          <w:numId w:val="9"/>
        </w:numPr>
      </w:pPr>
      <w:r w:rsidRPr="00AB6437">
        <w:t>Metilen mavisi (TU 6-09-29-76);</w:t>
      </w:r>
    </w:p>
    <w:p w14:paraId="34AF48D4" w14:textId="77777777" w:rsidR="00AB6437" w:rsidRPr="00AB6437" w:rsidRDefault="00AB6437" w:rsidP="00AB6437">
      <w:pPr>
        <w:numPr>
          <w:ilvl w:val="0"/>
          <w:numId w:val="9"/>
        </w:numPr>
      </w:pPr>
      <w:r w:rsidRPr="00AB6437">
        <w:t>Sirkə turşusu (GOST 61);</w:t>
      </w:r>
    </w:p>
    <w:p w14:paraId="4389CEA6" w14:textId="77777777" w:rsidR="00AB6437" w:rsidRPr="00AB6437" w:rsidRDefault="00AB6437" w:rsidP="00AB6437">
      <w:pPr>
        <w:numPr>
          <w:ilvl w:val="0"/>
          <w:numId w:val="9"/>
        </w:numPr>
      </w:pPr>
      <w:r w:rsidRPr="00AB6437">
        <w:t>Texniki rektilə edilmiş etil spirti (GOST 18300);</w:t>
      </w:r>
    </w:p>
    <w:p w14:paraId="18C983C9" w14:textId="77777777" w:rsidR="00AB6437" w:rsidRPr="00AB6437" w:rsidRDefault="00AB6437" w:rsidP="00AB6437">
      <w:pPr>
        <w:numPr>
          <w:ilvl w:val="0"/>
          <w:numId w:val="9"/>
        </w:numPr>
      </w:pPr>
      <w:r w:rsidRPr="00AB6437">
        <w:t>İzopropil spirti (TU 2632-015-11291058-95);</w:t>
      </w:r>
    </w:p>
    <w:p w14:paraId="05D16275" w14:textId="77777777" w:rsidR="00AB6437" w:rsidRPr="00AB6437" w:rsidRDefault="00AB6437" w:rsidP="00AB6437">
      <w:pPr>
        <w:numPr>
          <w:ilvl w:val="0"/>
          <w:numId w:val="9"/>
        </w:numPr>
      </w:pPr>
      <w:r w:rsidRPr="00AB6437">
        <w:t>Xlorofom (GOST 20015);</w:t>
      </w:r>
    </w:p>
    <w:p w14:paraId="4CBACAF7" w14:textId="77777777" w:rsidR="00AB6437" w:rsidRPr="00AB6437" w:rsidRDefault="00AB6437" w:rsidP="00AB6437">
      <w:pPr>
        <w:numPr>
          <w:ilvl w:val="0"/>
          <w:numId w:val="9"/>
        </w:numPr>
      </w:pPr>
      <w:r w:rsidRPr="00AB6437">
        <w:t>Sulfurik turşu (GOST 4204);</w:t>
      </w:r>
    </w:p>
    <w:p w14:paraId="350942DE" w14:textId="77777777" w:rsidR="00AB6437" w:rsidRPr="00AB6437" w:rsidRDefault="00AB6437" w:rsidP="00AB6437">
      <w:pPr>
        <w:numPr>
          <w:ilvl w:val="0"/>
          <w:numId w:val="9"/>
        </w:numPr>
      </w:pPr>
      <w:r w:rsidRPr="00AB6437">
        <w:t>Distillə olunmuş su (GOST 6709).</w:t>
      </w:r>
    </w:p>
    <w:p w14:paraId="3F571005" w14:textId="77777777" w:rsidR="00AB6437" w:rsidRPr="00AB6437" w:rsidRDefault="00AB6437" w:rsidP="00AB6437">
      <w:r w:rsidRPr="00AB6437">
        <w:t>8.5.2. Analizə hazırlıq</w:t>
      </w:r>
      <w:r w:rsidRPr="00AB6437">
        <w:br/>
        <w:t>8.5.2.1. 0,004 n. konsentrasiyalı sodium dodesilsulfat məhlulunun hazırlanması</w:t>
      </w:r>
      <w:r w:rsidRPr="00AB6437">
        <w:br/>
        <w:t>0,115 q sodium dodesilsulfat 100 ml həcmli ölçü kolbasında distillə olunmuş suda həll edilərək həcm işarəsinə çatdırılır.</w:t>
      </w:r>
    </w:p>
    <w:p w14:paraId="0A0E73B3" w14:textId="77777777" w:rsidR="00AB6437" w:rsidRPr="00AB6437" w:rsidRDefault="00AB6437" w:rsidP="00AB6437">
      <w:r w:rsidRPr="00AB6437">
        <w:t>8.5.2.2. 0,004 n. konsentrasiyalı setilpiridinium xlorid məhlulunun hazırlanması</w:t>
      </w:r>
      <w:r w:rsidRPr="00AB6437">
        <w:br/>
        <w:t>0,143 q 1-sulu setilpiridinium xlorid 100 ml həcmli ölçü kolbasında distillə olunmuş suda həll edilərək həcm işarəsinə çatdırılır.</w:t>
      </w:r>
    </w:p>
    <w:p w14:paraId="6779525F" w14:textId="77777777" w:rsidR="00AB6437" w:rsidRPr="00AB6437" w:rsidRDefault="00AB6437" w:rsidP="00AB6437">
      <w:r w:rsidRPr="00AB6437">
        <w:t>8.5.2.3. Qarışıq indikatorun hazırlanması</w:t>
      </w:r>
      <w:r w:rsidRPr="00AB6437">
        <w:br/>
        <w:t>Məhlul 1: Ölçü silindrində 0,11 q Eozin H 2 ml suda həll edilir, 0,5 ml sirkə turşusu əlavə edilir, həcmi etil və ya izopropil spirti ilə 40 ml-ə çatdırılır və qarışdırılır.</w:t>
      </w:r>
      <w:r w:rsidRPr="00AB6437">
        <w:br/>
        <w:t>Məhlul 2: 0,008 q Metilen mavisi 17 ml suda həll edilir, 3 ml konsentrat sulfurik turşusu az-az əlavə edilərək qarışdırılır və soyudulur.</w:t>
      </w:r>
      <w:r w:rsidRPr="00AB6437">
        <w:br/>
        <w:t>Qarışıq indikator, məhlul 1 və məhlul 2-nin həcm nisbəti 4:1 olmaqla, üç gün istifadə üçün lazım olan miqdarda qarışdırılır. Hazır məhlul tünd şüşə butulkada 3 gündən artıq saxlanmamalıdır.</w:t>
      </w:r>
    </w:p>
    <w:p w14:paraId="3459F721" w14:textId="77777777" w:rsidR="00AB6437" w:rsidRPr="00AB6437" w:rsidRDefault="00AB6437" w:rsidP="00AB6437">
      <w:r w:rsidRPr="00AB6437">
        <w:t>8.5.2.4. Sodium dodesilsulfat məhlulunun düzəliş əmsalının müəyyən edilməsi</w:t>
      </w:r>
      <w:r w:rsidRPr="00AB6437">
        <w:br/>
        <w:t>Düzəliş əmsalı 0,004 n. sodium dodesilsulfat məhlulu setilpiridinium xlorid məhlulu ilə iki fazalı titrləmə ilə müəyyən edilir.</w:t>
      </w:r>
      <w:r w:rsidRPr="00AB6437">
        <w:br/>
        <w:t>10 ml sodium dodesilsulfat məhluluna 15 ml xlorofom, 2 ml qarışıq indikator və 30 ml su əlavə edilir, qapaq bağlanır və silkələnir. Məhlul, qapaqlı şüşədə intensiv silkələnməklə setilpiridinium xlorid məhlulu ilə titrlənir, aşağı xlorofom qatının mavi rəngi bənövşəyi-çəhrayı rəngə keçənə qədər davam edir.</w:t>
      </w:r>
    </w:p>
    <w:p w14:paraId="7A6A870D" w14:textId="77777777" w:rsidR="00AB6437" w:rsidRPr="00AB6437" w:rsidRDefault="00AB6437" w:rsidP="00AB6437">
      <w:r w:rsidRPr="00AB6437">
        <w:t>8.5.3. Analizin icrası</w:t>
      </w:r>
      <w:r w:rsidRPr="00AB6437">
        <w:br/>
        <w:t>Təhlil edilən “PROGRIN DEZ-8” vasitəsindən 0,15-0,25 q arasında, 0,0002 q dəqiqliklə götürülmüş nümunə 100 ml ölçü kolbasına köçürülür və distillə olunmuş su ilə həcm işarəsinə qədər tamamlanır.</w:t>
      </w:r>
      <w:r w:rsidRPr="00AB6437">
        <w:br/>
        <w:t>Konik butulka (keçmiştəl probkalı) 5 ml sodium dodesilsulfat məhlulu, 15 ml xlorofom, 2 ml qarışıq indikator və 30 ml distillə olunmuş su əlavə edilir. Alınan iki fazalı sistem “PROGRIN DEZ-8” vasitəsinin hazırlanmış məhlulu ilə qapaqlı şüşədə silkələnməklə titrlənir, aşağı xlorofom qatının mavi rəngi bənövşəyi-çəhrayı rəngə keçənə qədər.</w:t>
      </w:r>
    </w:p>
    <w:p w14:paraId="63CBE44C" w14:textId="77777777" w:rsidR="00AB6437" w:rsidRPr="00AB6437" w:rsidRDefault="00AB6437" w:rsidP="00AB6437">
      <w:r w:rsidRPr="00AB6437">
        <w:t>8.5.4. Nəticələrin işlənməsi</w:t>
      </w:r>
      <w:r w:rsidRPr="00AB6437">
        <w:br/>
        <w:t>Dördlü ammonium birləşmələrinin kütlə payı (X) faizlə aşağıdakı formul ilə hesablanır:</w:t>
      </w:r>
    </w:p>
    <w:p w14:paraId="14133CDE" w14:textId="77777777" w:rsidR="00AB6437" w:rsidRPr="003033CD" w:rsidRDefault="00AB6437" w:rsidP="00AB6437">
      <w:r w:rsidRPr="003033CD">
        <w:t xml:space="preserve">X = (0,00154 × V × K × 100) × 100 % / (m × V1) </w:t>
      </w:r>
    </w:p>
    <w:p w14:paraId="0E3B4E39" w14:textId="77777777" w:rsidR="00AB6437" w:rsidRDefault="00AB6437" w:rsidP="00AB6437">
      <w:r w:rsidRPr="00AB6437">
        <w:t>Burada:</w:t>
      </w:r>
    </w:p>
    <w:tbl>
      <w:tblPr>
        <w:tblStyle w:val="TableGrid"/>
        <w:tblW w:w="0" w:type="auto"/>
        <w:tblLook w:val="04A0" w:firstRow="1" w:lastRow="0" w:firstColumn="1" w:lastColumn="0" w:noHBand="0" w:noVBand="1"/>
      </w:tblPr>
      <w:tblGrid>
        <w:gridCol w:w="4675"/>
        <w:gridCol w:w="4675"/>
      </w:tblGrid>
      <w:tr w:rsidR="00AB6437" w14:paraId="515864B1" w14:textId="77777777" w:rsidTr="00D850EB">
        <w:tc>
          <w:tcPr>
            <w:tcW w:w="4675" w:type="dxa"/>
          </w:tcPr>
          <w:p w14:paraId="18A9F65E" w14:textId="77777777" w:rsidR="00AB6437" w:rsidRDefault="00AB6437" w:rsidP="00AF1E01">
            <w:r w:rsidRPr="003033CD">
              <w:t xml:space="preserve">0,00154 </w:t>
            </w:r>
          </w:p>
        </w:tc>
        <w:tc>
          <w:tcPr>
            <w:tcW w:w="4675" w:type="dxa"/>
          </w:tcPr>
          <w:p w14:paraId="4B5D321D" w14:textId="4954F201" w:rsidR="00AB6437" w:rsidRDefault="00D850EB" w:rsidP="00AF1E01">
            <w:r w:rsidRPr="00D850EB">
              <w:t>Dördlü ammonium birləşmələrinin kütləsi, 0,004 mol/dm³ (0,004 n.) konsentrasiyalı sodium dodesilsulfat məhlulunun 1 sm³-ə uyğun gələn kütlə (C₁₂H₂₅SO₄Na), qram;</w:t>
            </w:r>
          </w:p>
        </w:tc>
      </w:tr>
      <w:tr w:rsidR="00AB6437" w14:paraId="0648CFFC" w14:textId="77777777" w:rsidTr="00D850EB">
        <w:tc>
          <w:tcPr>
            <w:tcW w:w="4675" w:type="dxa"/>
          </w:tcPr>
          <w:p w14:paraId="471BB231" w14:textId="77777777" w:rsidR="00AB6437" w:rsidRDefault="00AB6437" w:rsidP="00AF1E01">
            <w:r>
              <w:t>V</w:t>
            </w:r>
          </w:p>
        </w:tc>
        <w:tc>
          <w:tcPr>
            <w:tcW w:w="4675" w:type="dxa"/>
          </w:tcPr>
          <w:p w14:paraId="0C8FDE1E" w14:textId="0FE03AF3" w:rsidR="00AB6437" w:rsidRDefault="00D850EB" w:rsidP="00D850EB">
            <w:r w:rsidRPr="00D850EB">
              <w:t>Titrasiya olunan sodium dodesilsulfat məhlulunun (C₁₂H₂₅SO₄Na) konsentrasiyası 0,004 mol/dm³ (0,004 n.) və həcmi 5 sm³</w:t>
            </w:r>
          </w:p>
        </w:tc>
      </w:tr>
      <w:tr w:rsidR="00AB6437" w14:paraId="44615EC4" w14:textId="77777777" w:rsidTr="00D850EB">
        <w:tc>
          <w:tcPr>
            <w:tcW w:w="4675" w:type="dxa"/>
          </w:tcPr>
          <w:p w14:paraId="325FBB08" w14:textId="77777777" w:rsidR="00AB6437" w:rsidRDefault="00AB6437" w:rsidP="00AF1E01">
            <w:r w:rsidRPr="003033CD">
              <w:t xml:space="preserve">K </w:t>
            </w:r>
          </w:p>
        </w:tc>
        <w:tc>
          <w:tcPr>
            <w:tcW w:w="4675" w:type="dxa"/>
          </w:tcPr>
          <w:p w14:paraId="1D96FC7F" w14:textId="722DDF0F" w:rsidR="00AB6437" w:rsidRDefault="00D850EB" w:rsidP="00D850EB">
            <w:r w:rsidRPr="00D850EB">
              <w:t>0,004 mol/dm³ (0,004 n.) konsentrasiyalı sodium dodesilsulfat məhlulunun düzəliş əmsalı;</w:t>
            </w:r>
          </w:p>
        </w:tc>
      </w:tr>
      <w:tr w:rsidR="00AB6437" w14:paraId="098A1853" w14:textId="77777777" w:rsidTr="00D850EB">
        <w:tc>
          <w:tcPr>
            <w:tcW w:w="4675" w:type="dxa"/>
          </w:tcPr>
          <w:p w14:paraId="667D5BBE" w14:textId="77777777" w:rsidR="00AB6437" w:rsidRDefault="00AB6437" w:rsidP="00AF1E01">
            <w:r w:rsidRPr="003033CD">
              <w:t xml:space="preserve">100 </w:t>
            </w:r>
          </w:p>
        </w:tc>
        <w:tc>
          <w:tcPr>
            <w:tcW w:w="4675" w:type="dxa"/>
          </w:tcPr>
          <w:p w14:paraId="7235805B" w14:textId="01F16ACA" w:rsidR="00AB6437" w:rsidRDefault="00D850EB" w:rsidP="00AF1E01">
            <w:r w:rsidRPr="00D850EB">
              <w:t>Hazırlanmış “PROGRIN DEZ-8” vasitəsinin məhlulunun həcmi;</w:t>
            </w:r>
          </w:p>
        </w:tc>
      </w:tr>
      <w:tr w:rsidR="00AB6437" w14:paraId="3265F032" w14:textId="77777777" w:rsidTr="00D850EB">
        <w:tc>
          <w:tcPr>
            <w:tcW w:w="4675" w:type="dxa"/>
          </w:tcPr>
          <w:p w14:paraId="11D3E5F9" w14:textId="77777777" w:rsidR="00AB6437" w:rsidRDefault="00AB6437" w:rsidP="00AF1E01">
            <w:r>
              <w:t>m</w:t>
            </w:r>
          </w:p>
        </w:tc>
        <w:tc>
          <w:tcPr>
            <w:tcW w:w="4675" w:type="dxa"/>
          </w:tcPr>
          <w:p w14:paraId="092A2F51" w14:textId="39D4EE5B" w:rsidR="00AB6437" w:rsidRDefault="00D850EB" w:rsidP="00AF1E01">
            <w:r w:rsidRPr="00D850EB">
              <w:t>Təhlil olunan nümunənin kütləsi, qram;</w:t>
            </w:r>
          </w:p>
        </w:tc>
      </w:tr>
      <w:tr w:rsidR="00AB6437" w14:paraId="23569625" w14:textId="77777777" w:rsidTr="00D850EB">
        <w:tc>
          <w:tcPr>
            <w:tcW w:w="4675" w:type="dxa"/>
          </w:tcPr>
          <w:p w14:paraId="0BBC89BB" w14:textId="77777777" w:rsidR="00AB6437" w:rsidRDefault="00AB6437" w:rsidP="00AF1E01">
            <w:r w:rsidRPr="003033CD">
              <w:t xml:space="preserve">V1 </w:t>
            </w:r>
          </w:p>
        </w:tc>
        <w:tc>
          <w:tcPr>
            <w:tcW w:w="4675" w:type="dxa"/>
          </w:tcPr>
          <w:p w14:paraId="5AFC7D0F" w14:textId="50D93143" w:rsidR="00AB6437" w:rsidRDefault="00D850EB" w:rsidP="00AF1E01">
            <w:r w:rsidRPr="00D850EB">
              <w:t>Titrasiya üçün sərf olunan “PROGRIN DEZ-8” vasitəsinin məhlulunun həcmi, sm³.</w:t>
            </w:r>
          </w:p>
        </w:tc>
      </w:tr>
    </w:tbl>
    <w:p w14:paraId="51AB3FAE" w14:textId="77777777" w:rsidR="00AB6437" w:rsidRPr="00AB6437" w:rsidRDefault="00AB6437" w:rsidP="00AB6437"/>
    <w:p w14:paraId="7C2CAD30" w14:textId="77777777" w:rsidR="00D850EB" w:rsidRPr="00D850EB" w:rsidRDefault="00D850EB" w:rsidP="00D850EB">
      <w:r w:rsidRPr="00D850EB">
        <w:t>Analiz nəticəsi kimi üç ölçmənin orta arifmetik qiyməti qəbul edilir, hansılar ki, aralarındakı mütləq fərq 1,0%-dən çox olmamalıdır.</w:t>
      </w:r>
      <w:r w:rsidRPr="00D850EB">
        <w:br/>
        <w:t>Analiz nəticəsinin icazə verilən nisbi ümumi səhvi ±3% təşkil edir, etibarlılıq səviyyəsi 0,95-dir.</w:t>
      </w:r>
    </w:p>
    <w:p w14:paraId="58FCFB34" w14:textId="77777777" w:rsidR="00D850EB" w:rsidRPr="00D850EB" w:rsidRDefault="00D850EB" w:rsidP="00D850EB">
      <w:pPr>
        <w:numPr>
          <w:ilvl w:val="0"/>
          <w:numId w:val="11"/>
        </w:numPr>
      </w:pPr>
      <w:r w:rsidRPr="00D850EB">
        <w:t>NƏQL, SAXLAMA VƏ QABLAŞDIRMA</w:t>
      </w:r>
      <w:r w:rsidRPr="00D850EB">
        <w:br/>
        <w:t>9.1. “PROGRIN DEZ-8” vasitəsi bütün növ nəqliyyat vasitələri ilə yüklərin daşınması qaydalarına uyğun olaraq örtülü nəqliyyat vasitələrində daşınır.</w:t>
      </w:r>
      <w:r w:rsidRPr="00D850EB">
        <w:br/>
        <w:t>9.2. Vasitə istehsalçı müəssisənin qablaşdırmasında anbar şəraitində saxlanılır. Saxlama temperaturu -40°C-dən +35°C-dəkdir.</w:t>
      </w:r>
      <w:r w:rsidRPr="00D850EB">
        <w:br/>
        <w:t>Vasitənin dərman preparatları ilə birgə saxlanmasına icazə verilmir.</w:t>
      </w:r>
      <w:r w:rsidRPr="00D850EB">
        <w:br/>
        <w:t>9.3. Vasitənin təsadüfən tökülməsi zamanı nəfəs yollarının qorunması üçün universal RPГ-67 və ya RU-60M respiratorlarından, gözlərin qorunması üçün möhürlü eynəklərdən, əl dərisinin qorunması üçün rezin əlcəklərdən istifadə edilməlidir.</w:t>
      </w:r>
      <w:r w:rsidRPr="00D850EB">
        <w:br/>
        <w:t>9.4. Tökülmüş vasitənin təmizlənməsi zamanı maye tutan maddələrdən (qum, silika gel) istifadə olunmalı və qalanlar bol su ilə yuyulmalıdır. Kanalizasiya sisteminə tökmə yalnız seyreltilmiş formada aparılmalıdır. Seyreltilməmiş məhsulun kanalizasiya, yerüstü və yeraltı su mənbələrinə düşməsinə yol verilməməlidir.</w:t>
      </w:r>
      <w:r w:rsidRPr="00D850EB">
        <w:br/>
        <w:t>9.5. “PROGRIN DEZ-8” vasitəsi 0,1 l və 1 l plastik butulkalar, 3 l, 5 l, 10 l, 20 l kanistrlər, eləcə də 50 l, 100 l və 200 l barabanlarda qablaşdırılır.</w:t>
      </w:r>
    </w:p>
    <w:p w14:paraId="7C3DE1F6" w14:textId="77777777" w:rsidR="00D850EB" w:rsidRPr="00D850EB" w:rsidRDefault="00D850EB" w:rsidP="00D850EB">
      <w:r w:rsidRPr="00D850EB">
        <w:t>Əlavə 1a</w:t>
      </w:r>
      <w:r w:rsidRPr="00D850EB">
        <w:br/>
        <w:t>Yaşayış, inzibati və ictimai binaların tullantıların idarə olunması sistemlərinin dezinfeksiyası, yuyulması və qoxunun aradan qaldırılması</w:t>
      </w:r>
    </w:p>
    <w:p w14:paraId="6D12A608" w14:textId="77777777" w:rsidR="00D850EB" w:rsidRPr="00D850EB" w:rsidRDefault="00D850EB" w:rsidP="00D850EB">
      <w:pPr>
        <w:numPr>
          <w:ilvl w:val="0"/>
          <w:numId w:val="12"/>
        </w:numPr>
      </w:pPr>
      <w:r w:rsidRPr="00D850EB">
        <w:t>Dezinfeksiya aparılmadan əvvəl bütün mərtəbələrdə tullantı qəbulu klapanları bağlanır; üzərinə dezinfeksiya, yuyulma və təmizləmə işlərinin aparıldığı və müvəqqəti istifadənin qadağan edildiyi barədə xəbərdarlıq lövhəsi yerləşdirilir.</w:t>
      </w:r>
    </w:p>
    <w:p w14:paraId="7F7870EC" w14:textId="77777777" w:rsidR="00D850EB" w:rsidRPr="00D850EB" w:rsidRDefault="00D850EB" w:rsidP="00D850EB">
      <w:pPr>
        <w:numPr>
          <w:ilvl w:val="0"/>
          <w:numId w:val="12"/>
        </w:numPr>
      </w:pPr>
      <w:r w:rsidRPr="00D850EB">
        <w:t>Sonra tullantı borusundan və tullantı qəbul kamerasından qalan tullantılar təmizlənir, fırça bloku ilə çəkmə və endirmə əməliyyatı aparılaraq borunun təmizlənməsi həyata keçirilir (ən azı 3 dövr). Bu əməliyyat boruya su və dezinfeksiya məhlulu verilmədən yerinə yetirilir.</w:t>
      </w:r>
    </w:p>
    <w:p w14:paraId="4A90FCDA" w14:textId="77777777" w:rsidR="00D850EB" w:rsidRPr="00D850EB" w:rsidRDefault="00D850EB" w:rsidP="00D850EB">
      <w:pPr>
        <w:numPr>
          <w:ilvl w:val="0"/>
          <w:numId w:val="12"/>
        </w:numPr>
      </w:pPr>
      <w:r w:rsidRPr="00D850EB">
        <w:t>Daha sonra tullantı borusunun iç səthinin yuyulması üçün fırça bloku endirilir və qaldırılır, eyni zamanda halqalı duş vasitəsilə isti su verilir. Borunun yuyulması əməliyyatı ən azı 4 dövr aparılmalıdır.</w:t>
      </w:r>
    </w:p>
    <w:p w14:paraId="37411F6C" w14:textId="77777777" w:rsidR="00D850EB" w:rsidRPr="00D850EB" w:rsidRDefault="00D850EB" w:rsidP="00D850EB">
      <w:pPr>
        <w:numPr>
          <w:ilvl w:val="0"/>
          <w:numId w:val="12"/>
        </w:numPr>
      </w:pPr>
      <w:r w:rsidRPr="00D850EB">
        <w:t>Tullantı borusunun dezinfeksiyası onun təmizlənməsi və yuyulmasından sonra “PROGRIN DEZ-8” vasitəsinin işçi məhlulunun daxili səthə verilməsi ilə fırça blokunun endirilməsi və qaldırılması zamanı aparılır. 0,1% məhlulla dezinfeksiya zamanı təsir müddəti 20 dəqiqə, 0,2% məhlulla dezinfeksiya zamanı 10 dəqiqədir. Vasitənin sərfiyyatı 150-300 ml/m² təşkil edir, işçi məhlulun başlanğıc temperaturu 30-50°C-dir. Ən azı 2 dövr həyata keçirilir.</w:t>
      </w:r>
    </w:p>
    <w:p w14:paraId="585F3F1C" w14:textId="77777777" w:rsidR="00D850EB" w:rsidRPr="00D850EB" w:rsidRDefault="00D850EB" w:rsidP="00D850EB">
      <w:pPr>
        <w:numPr>
          <w:ilvl w:val="0"/>
          <w:numId w:val="12"/>
        </w:numPr>
      </w:pPr>
      <w:r w:rsidRPr="00D850EB">
        <w:t>İşçi məhlul xüsusi mexanizm vasitəsi ilə hazırlanmalıdır ki, bu da təmizləmə, yuyulma və dezinfeksiya proseslərinə daxildir.</w:t>
      </w:r>
    </w:p>
    <w:p w14:paraId="5904FCF2" w14:textId="77777777" w:rsidR="00D850EB" w:rsidRPr="00D850EB" w:rsidRDefault="00D850EB" w:rsidP="00D850EB">
      <w:pPr>
        <w:numPr>
          <w:ilvl w:val="0"/>
          <w:numId w:val="12"/>
        </w:numPr>
      </w:pPr>
      <w:r w:rsidRPr="00D850EB">
        <w:t>Dezinfeksiya müddəti başa çatdıqdan sonra tullantı borusu təbii və ya məcburi ventilyasiya ilə qurudulur (boru tam qurudulmalıdır).</w:t>
      </w:r>
    </w:p>
    <w:p w14:paraId="2F68BFB5" w14:textId="77777777" w:rsidR="00D850EB" w:rsidRPr="00D850EB" w:rsidRDefault="00D850EB" w:rsidP="00D850EB">
      <w:pPr>
        <w:numPr>
          <w:ilvl w:val="0"/>
          <w:numId w:val="12"/>
        </w:numPr>
      </w:pPr>
      <w:r w:rsidRPr="00D850EB">
        <w:t>Tullantı borusunun təmizlənməsi, yuyulması və dezinfeksiyasından sonra tullantı qəbul kameralarının, yükləmə klapanlarının, tullantı daşıma arabalarının, konteynerlərin və onların yerləşdiyi ərazilərin təmizliyi, yuyulması və dezinfeksiyasına başlanılır. Bu işlər aşağıdakıları əhatə edir:</w:t>
      </w:r>
    </w:p>
    <w:p w14:paraId="608F5CE4" w14:textId="77777777" w:rsidR="00D850EB" w:rsidRPr="00D850EB" w:rsidRDefault="00D850EB" w:rsidP="00D850EB">
      <w:pPr>
        <w:numPr>
          <w:ilvl w:val="0"/>
          <w:numId w:val="13"/>
        </w:numPr>
      </w:pPr>
      <w:r w:rsidRPr="00D850EB">
        <w:t>Tullantı qəbul kamerasının divarlarının, döşəməsinin və qapısının dezinfeksiya vasitəsinin işçi məhlulu ilə çilənməsi;</w:t>
      </w:r>
    </w:p>
    <w:p w14:paraId="76EB845F" w14:textId="77777777" w:rsidR="00D850EB" w:rsidRPr="00D850EB" w:rsidRDefault="00D850EB" w:rsidP="00D850EB">
      <w:pPr>
        <w:numPr>
          <w:ilvl w:val="0"/>
          <w:numId w:val="13"/>
        </w:numPr>
      </w:pPr>
      <w:r w:rsidRPr="00D850EB">
        <w:t>Yükləmə klapanlarının və konteynerlərin (tullantı qutularının) daxili və xarici səthlərinin əvvəlcədən təmizlənməsindən sonra işlənməsi;</w:t>
      </w:r>
    </w:p>
    <w:p w14:paraId="44421FC8" w14:textId="77777777" w:rsidR="00D850EB" w:rsidRPr="00D850EB" w:rsidRDefault="00D850EB" w:rsidP="00D850EB">
      <w:pPr>
        <w:numPr>
          <w:ilvl w:val="0"/>
          <w:numId w:val="13"/>
        </w:numPr>
      </w:pPr>
      <w:r w:rsidRPr="00D850EB">
        <w:t>Konteynerlərin yerləşdiyi ərazilərin və ətraf mühitin dezinfeksiyası.</w:t>
      </w:r>
      <w:r w:rsidRPr="00D850EB">
        <w:br/>
        <w:t>Dezinfeksiya işləri 0,1% məhlulla 20 dəqiqə və ya 0,2% məhlulla 10 dəqiqə müddətində çiləmə üsulu ilə aparılır. Sərfiyyat 150-300 ml/m² təşkil edir.</w:t>
      </w:r>
    </w:p>
    <w:p w14:paraId="37CA0B75" w14:textId="77777777" w:rsidR="00D850EB" w:rsidRPr="00D850EB" w:rsidRDefault="00D850EB" w:rsidP="00D850EB">
      <w:pPr>
        <w:numPr>
          <w:ilvl w:val="0"/>
          <w:numId w:val="14"/>
        </w:numPr>
      </w:pPr>
      <w:r w:rsidRPr="00D850EB">
        <w:t>Yay aylarında metal konteynerlərin dezinfeksiyası “dəyişməyən” tullantı daşınma sistemində 10 gündə bir, “dəyişən” sistemdə isə konteyner boşaldıqdan sonra aparılır.</w:t>
      </w:r>
    </w:p>
    <w:p w14:paraId="5D264C23" w14:textId="77777777" w:rsidR="00D850EB" w:rsidRPr="00D850EB" w:rsidRDefault="00D850EB" w:rsidP="00D850EB">
      <w:pPr>
        <w:numPr>
          <w:ilvl w:val="0"/>
          <w:numId w:val="14"/>
        </w:numPr>
      </w:pPr>
      <w:r w:rsidRPr="00D850EB">
        <w:t>Təmizlik alətləri (fırçalar, süpürgələr, moplar və s.) iş başa çatdıqdan sonra vasitə məhluluna batırılır, material (parça) 0,05% məhlulda 15 dəqiqə, 0,1% məhlulda 10 dəqiqə isladılır. Dezinfeksiya müddəti başa çatdıqdan sonra alətlər su ilə yuyulur.</w:t>
      </w:r>
    </w:p>
    <w:p w14:paraId="2143C33E" w14:textId="77777777" w:rsidR="00D850EB" w:rsidRPr="00D850EB" w:rsidRDefault="00D850EB" w:rsidP="00D850EB">
      <w:r w:rsidRPr="00D850EB">
        <w:t>Əlavə 1b</w:t>
      </w:r>
      <w:r w:rsidRPr="00D850EB">
        <w:br/>
        <w:t>Avtonom və mobil tualetlərin yığma tanklarının qorunması və dezinfeksiyası. Avtonom və mobil tualetlərin səthlərinin dezinfeksiyası, yuyulması və qoxusunun aradan qaldırılması</w:t>
      </w:r>
    </w:p>
    <w:p w14:paraId="3FA5E3E9" w14:textId="77777777" w:rsidR="00D850EB" w:rsidRPr="00D850EB" w:rsidRDefault="00D850EB" w:rsidP="00D850EB">
      <w:pPr>
        <w:numPr>
          <w:ilvl w:val="0"/>
          <w:numId w:val="15"/>
        </w:numPr>
      </w:pPr>
      <w:r w:rsidRPr="00D850EB">
        <w:t>“PROGRIN DEZ-8” vasitəsi ilə avtonom tualetlərin yığma tanklarının dezinfeksiyası.</w:t>
      </w:r>
      <w:r w:rsidRPr="00D850EB">
        <w:br/>
        <w:t>1.1. Avtonom və mobil tualetlərin doldurulması və təmizlənməsi işləri həmin tualetlərin texniki xidmət qaydalarına uyğun həyata keçirilir.</w:t>
      </w:r>
      <w:r w:rsidRPr="00D850EB">
        <w:br/>
        <w:t>1.2. İşçi məhlul xüsusi qabda hazırlanır və ya tualetin tankında birbaşa doldurma zamanı hazırlanır, həmçinin xüsusi texniki vasitələrlə doldurma mümkündür.</w:t>
      </w:r>
      <w:r w:rsidRPr="00D850EB">
        <w:br/>
        <w:t>1.3. İşçi məhlul hazırlanarkən lazımi miqdarda vasitə müəyyən edilmiş həcmdə suya əlavə edilir və qarışdırılır. Məhlulların hazırlanması üçün müxtəlif dozalama sistemləri istifadə edilə bilər.</w:t>
      </w:r>
      <w:r w:rsidRPr="00D850EB">
        <w:br/>
        <w:t>1.4. Tankların işçi məhlulla doldurulması əl ilə və ya xüsusi texniki vasitələrlə həyata keçirilir. Texnologiya və üsul müvafiq təlimatlarda göstərilir.</w:t>
      </w:r>
      <w:r w:rsidRPr="00D850EB">
        <w:br/>
        <w:t>1.5. Tullantıların yığma tankında tutumu ümumi həcminin 75%-dən çox olmamalıdır; bağ evləri üçün 21 və 12 litr tutumlu tanklarda isə 90%-dən çox olmamalıdır. Dezinfeksiya üçün 1% və ya 2% məhlul istifadə olunur. Məhlul və tullantıların həcmi 1:10 nisbətində olmalıdır. Bu nisbət üzrə dezinfeksiya təsiri müvafiq olaraq 30 və ya 15 dəqiqədən sonra təmin edilir.</w:t>
      </w:r>
      <w:r w:rsidRPr="00D850EB">
        <w:br/>
        <w:t>1.6. Fekal kütlənin tanklardan çıxarılması dezinfeksiya məhlulunun tətbiqindən sonra müvafiq olaraq 30 və ya 15 dəqiqədən tez olmamalıdır.</w:t>
      </w:r>
      <w:r w:rsidRPr="00D850EB">
        <w:br/>
        <w:t>1.7. Cədvəl 19-da tualet tankının tutumuna görə işçi məhlul və suyun hazırlanması üçün hesablanmış miqdarlar göstərilmişdir.</w:t>
      </w:r>
    </w:p>
    <w:p w14:paraId="5A2538EF" w14:textId="77777777" w:rsidR="00D850EB" w:rsidRPr="00474DA7" w:rsidRDefault="00D850EB" w:rsidP="00D850EB">
      <w:pPr>
        <w:rPr>
          <w:b/>
          <w:bCs/>
        </w:rPr>
      </w:pPr>
      <w:r w:rsidRPr="00D850EB">
        <w:rPr>
          <w:b/>
          <w:bCs/>
        </w:rPr>
        <w:t>Cədvəl 19. Tualet tankında işçi məhlulun hazırlanması üçün hesablanmış həcmdə vasitə və su miqdarı.</w:t>
      </w:r>
    </w:p>
    <w:p w14:paraId="65EEEAAD" w14:textId="77777777" w:rsidR="00E16A93" w:rsidRPr="00D850EB" w:rsidRDefault="00E16A93" w:rsidP="00D850EB"/>
    <w:tbl>
      <w:tblPr>
        <w:tblStyle w:val="TableGrid"/>
        <w:tblW w:w="0" w:type="auto"/>
        <w:tblLook w:val="04A0" w:firstRow="1" w:lastRow="0" w:firstColumn="1" w:lastColumn="0" w:noHBand="0" w:noVBand="1"/>
      </w:tblPr>
      <w:tblGrid>
        <w:gridCol w:w="1975"/>
        <w:gridCol w:w="2410"/>
        <w:gridCol w:w="1225"/>
        <w:gridCol w:w="2460"/>
        <w:gridCol w:w="1280"/>
      </w:tblGrid>
      <w:tr w:rsidR="00D850EB" w14:paraId="2D3BBD0D" w14:textId="77777777" w:rsidTr="00D850EB">
        <w:tc>
          <w:tcPr>
            <w:tcW w:w="1975" w:type="dxa"/>
            <w:vMerge w:val="restart"/>
          </w:tcPr>
          <w:p w14:paraId="0E2445DE" w14:textId="6B9C70CA" w:rsidR="00D850EB" w:rsidRDefault="00D850EB" w:rsidP="00AF1E01">
            <w:r>
              <w:t>Bak</w:t>
            </w:r>
            <w:r w:rsidRPr="00D850EB">
              <w:t>ın həcmi, l</w:t>
            </w:r>
          </w:p>
        </w:tc>
        <w:tc>
          <w:tcPr>
            <w:tcW w:w="7375" w:type="dxa"/>
            <w:gridSpan w:val="4"/>
          </w:tcPr>
          <w:p w14:paraId="20991EB5" w14:textId="092DC98E" w:rsidR="00D850EB" w:rsidRDefault="00D850EB" w:rsidP="00AF1E01">
            <w:r w:rsidRPr="00D850EB">
              <w:t>İşçi məhlulun hazırlanması üçün tələb olunan “PROGRIN DEZ-8” vasitəsi və su miqdarı</w:t>
            </w:r>
          </w:p>
        </w:tc>
      </w:tr>
      <w:tr w:rsidR="00D850EB" w14:paraId="34882CB0" w14:textId="77777777" w:rsidTr="00D850EB">
        <w:tc>
          <w:tcPr>
            <w:tcW w:w="1975" w:type="dxa"/>
            <w:vMerge/>
          </w:tcPr>
          <w:p w14:paraId="67D07782" w14:textId="77777777" w:rsidR="00D850EB" w:rsidRDefault="00D850EB" w:rsidP="00AF1E01"/>
        </w:tc>
        <w:tc>
          <w:tcPr>
            <w:tcW w:w="3635" w:type="dxa"/>
            <w:gridSpan w:val="2"/>
          </w:tcPr>
          <w:p w14:paraId="4385A39F" w14:textId="77777777" w:rsidR="00D850EB" w:rsidRDefault="00D850EB" w:rsidP="00AF1E01">
            <w:r w:rsidRPr="008E33DA">
              <w:t xml:space="preserve">1% </w:t>
            </w:r>
          </w:p>
        </w:tc>
        <w:tc>
          <w:tcPr>
            <w:tcW w:w="3740" w:type="dxa"/>
            <w:gridSpan w:val="2"/>
          </w:tcPr>
          <w:p w14:paraId="78E2EC17" w14:textId="77777777" w:rsidR="00D850EB" w:rsidRDefault="00D850EB" w:rsidP="00AF1E01">
            <w:r w:rsidRPr="008E33DA">
              <w:t xml:space="preserve">2% </w:t>
            </w:r>
          </w:p>
        </w:tc>
      </w:tr>
      <w:tr w:rsidR="00D850EB" w14:paraId="2304862A" w14:textId="77777777" w:rsidTr="00D850EB">
        <w:tc>
          <w:tcPr>
            <w:tcW w:w="1975" w:type="dxa"/>
            <w:vMerge/>
          </w:tcPr>
          <w:p w14:paraId="67271901" w14:textId="77777777" w:rsidR="00D850EB" w:rsidRDefault="00D850EB" w:rsidP="00D850EB"/>
        </w:tc>
        <w:tc>
          <w:tcPr>
            <w:tcW w:w="2410" w:type="dxa"/>
          </w:tcPr>
          <w:p w14:paraId="61F716A0" w14:textId="34F98735" w:rsidR="00D850EB" w:rsidRDefault="00D850EB" w:rsidP="00D850EB">
            <w:r w:rsidRPr="00D850EB">
              <w:t>Vasitə, ml</w:t>
            </w:r>
          </w:p>
        </w:tc>
        <w:tc>
          <w:tcPr>
            <w:tcW w:w="1225" w:type="dxa"/>
          </w:tcPr>
          <w:p w14:paraId="5F2BDB1B" w14:textId="54FCA11B" w:rsidR="00D850EB" w:rsidRDefault="00D850EB" w:rsidP="00D850EB">
            <w:r w:rsidRPr="00D850EB">
              <w:t>Su, l</w:t>
            </w:r>
          </w:p>
        </w:tc>
        <w:tc>
          <w:tcPr>
            <w:tcW w:w="2460" w:type="dxa"/>
          </w:tcPr>
          <w:p w14:paraId="308172A0" w14:textId="43B9D779" w:rsidR="00D850EB" w:rsidRDefault="00D850EB" w:rsidP="00D850EB">
            <w:r w:rsidRPr="00D850EB">
              <w:t>Vasitə, ml</w:t>
            </w:r>
          </w:p>
        </w:tc>
        <w:tc>
          <w:tcPr>
            <w:tcW w:w="1280" w:type="dxa"/>
          </w:tcPr>
          <w:p w14:paraId="71173977" w14:textId="62784C42" w:rsidR="00D850EB" w:rsidRDefault="00D850EB" w:rsidP="00D850EB">
            <w:r w:rsidRPr="00D850EB">
              <w:t>Su, l</w:t>
            </w:r>
          </w:p>
        </w:tc>
      </w:tr>
      <w:tr w:rsidR="00D850EB" w14:paraId="5735DA3D" w14:textId="77777777" w:rsidTr="00D850EB">
        <w:tc>
          <w:tcPr>
            <w:tcW w:w="1975" w:type="dxa"/>
          </w:tcPr>
          <w:p w14:paraId="7F9BBD84" w14:textId="77777777" w:rsidR="00D850EB" w:rsidRDefault="00D850EB" w:rsidP="00AF1E01">
            <w:r>
              <w:t>300</w:t>
            </w:r>
          </w:p>
        </w:tc>
        <w:tc>
          <w:tcPr>
            <w:tcW w:w="2410" w:type="dxa"/>
          </w:tcPr>
          <w:p w14:paraId="14C25D01" w14:textId="77777777" w:rsidR="00D850EB" w:rsidRDefault="00D850EB" w:rsidP="00AF1E01">
            <w:r>
              <w:t>220</w:t>
            </w:r>
          </w:p>
        </w:tc>
        <w:tc>
          <w:tcPr>
            <w:tcW w:w="1225" w:type="dxa"/>
          </w:tcPr>
          <w:p w14:paraId="7F76A023" w14:textId="77777777" w:rsidR="00D850EB" w:rsidRDefault="00D850EB" w:rsidP="00AF1E01">
            <w:r>
              <w:t>22</w:t>
            </w:r>
          </w:p>
        </w:tc>
        <w:tc>
          <w:tcPr>
            <w:tcW w:w="2460" w:type="dxa"/>
          </w:tcPr>
          <w:p w14:paraId="04EA6870" w14:textId="77777777" w:rsidR="00D850EB" w:rsidRDefault="00D850EB" w:rsidP="00AF1E01">
            <w:r>
              <w:t>440</w:t>
            </w:r>
          </w:p>
        </w:tc>
        <w:tc>
          <w:tcPr>
            <w:tcW w:w="1280" w:type="dxa"/>
          </w:tcPr>
          <w:p w14:paraId="2FB53EC5" w14:textId="77777777" w:rsidR="00D850EB" w:rsidRDefault="00D850EB" w:rsidP="00AF1E01">
            <w:r>
              <w:t>21,5</w:t>
            </w:r>
          </w:p>
        </w:tc>
      </w:tr>
      <w:tr w:rsidR="00D850EB" w14:paraId="666F1863" w14:textId="77777777" w:rsidTr="00D850EB">
        <w:tc>
          <w:tcPr>
            <w:tcW w:w="1975" w:type="dxa"/>
          </w:tcPr>
          <w:p w14:paraId="48024BB9" w14:textId="77777777" w:rsidR="00D850EB" w:rsidRDefault="00D850EB" w:rsidP="00AF1E01">
            <w:r>
              <w:t>250</w:t>
            </w:r>
          </w:p>
        </w:tc>
        <w:tc>
          <w:tcPr>
            <w:tcW w:w="2410" w:type="dxa"/>
          </w:tcPr>
          <w:p w14:paraId="1B1FD1D3" w14:textId="77777777" w:rsidR="00D850EB" w:rsidRDefault="00D850EB" w:rsidP="00AF1E01">
            <w:r>
              <w:t>190</w:t>
            </w:r>
          </w:p>
        </w:tc>
        <w:tc>
          <w:tcPr>
            <w:tcW w:w="1225" w:type="dxa"/>
          </w:tcPr>
          <w:p w14:paraId="2EC1486C" w14:textId="77777777" w:rsidR="00D850EB" w:rsidRDefault="00D850EB" w:rsidP="00AF1E01">
            <w:r>
              <w:t>18,5</w:t>
            </w:r>
          </w:p>
        </w:tc>
        <w:tc>
          <w:tcPr>
            <w:tcW w:w="2460" w:type="dxa"/>
          </w:tcPr>
          <w:p w14:paraId="480416A0" w14:textId="77777777" w:rsidR="00D850EB" w:rsidRDefault="00D850EB" w:rsidP="00AF1E01">
            <w:r>
              <w:t>380</w:t>
            </w:r>
          </w:p>
        </w:tc>
        <w:tc>
          <w:tcPr>
            <w:tcW w:w="1280" w:type="dxa"/>
          </w:tcPr>
          <w:p w14:paraId="5FE4C539" w14:textId="77777777" w:rsidR="00D850EB" w:rsidRDefault="00D850EB" w:rsidP="00AF1E01">
            <w:r>
              <w:t>18,5</w:t>
            </w:r>
          </w:p>
        </w:tc>
      </w:tr>
      <w:tr w:rsidR="00D850EB" w14:paraId="74E11480" w14:textId="77777777" w:rsidTr="00D850EB">
        <w:tc>
          <w:tcPr>
            <w:tcW w:w="1975" w:type="dxa"/>
          </w:tcPr>
          <w:p w14:paraId="4F077165" w14:textId="77777777" w:rsidR="00D850EB" w:rsidRDefault="00D850EB" w:rsidP="00AF1E01">
            <w:r>
              <w:t>200</w:t>
            </w:r>
          </w:p>
        </w:tc>
        <w:tc>
          <w:tcPr>
            <w:tcW w:w="2410" w:type="dxa"/>
          </w:tcPr>
          <w:p w14:paraId="6B960AF4" w14:textId="77777777" w:rsidR="00D850EB" w:rsidRDefault="00D850EB" w:rsidP="00AF1E01">
            <w:r>
              <w:t>150</w:t>
            </w:r>
          </w:p>
        </w:tc>
        <w:tc>
          <w:tcPr>
            <w:tcW w:w="1225" w:type="dxa"/>
          </w:tcPr>
          <w:p w14:paraId="762F159E" w14:textId="77777777" w:rsidR="00D850EB" w:rsidRDefault="00D850EB" w:rsidP="00AF1E01">
            <w:r>
              <w:t>14,5</w:t>
            </w:r>
          </w:p>
        </w:tc>
        <w:tc>
          <w:tcPr>
            <w:tcW w:w="2460" w:type="dxa"/>
          </w:tcPr>
          <w:p w14:paraId="075D4CA8" w14:textId="77777777" w:rsidR="00D850EB" w:rsidRDefault="00D850EB" w:rsidP="00AF1E01">
            <w:r>
              <w:t>300</w:t>
            </w:r>
          </w:p>
        </w:tc>
        <w:tc>
          <w:tcPr>
            <w:tcW w:w="1280" w:type="dxa"/>
          </w:tcPr>
          <w:p w14:paraId="21527F0F" w14:textId="77777777" w:rsidR="00D850EB" w:rsidRDefault="00D850EB" w:rsidP="00AF1E01">
            <w:r>
              <w:t>14,5</w:t>
            </w:r>
          </w:p>
        </w:tc>
      </w:tr>
      <w:tr w:rsidR="00D850EB" w14:paraId="1F22A11B" w14:textId="77777777" w:rsidTr="00D850EB">
        <w:tc>
          <w:tcPr>
            <w:tcW w:w="1975" w:type="dxa"/>
          </w:tcPr>
          <w:p w14:paraId="79DC5939" w14:textId="77777777" w:rsidR="00D850EB" w:rsidRDefault="00D850EB" w:rsidP="00AF1E01">
            <w:r>
              <w:t>150</w:t>
            </w:r>
          </w:p>
        </w:tc>
        <w:tc>
          <w:tcPr>
            <w:tcW w:w="2410" w:type="dxa"/>
          </w:tcPr>
          <w:p w14:paraId="1557E11C" w14:textId="77777777" w:rsidR="00D850EB" w:rsidRDefault="00D850EB" w:rsidP="00AF1E01">
            <w:r>
              <w:t>110</w:t>
            </w:r>
          </w:p>
        </w:tc>
        <w:tc>
          <w:tcPr>
            <w:tcW w:w="1225" w:type="dxa"/>
          </w:tcPr>
          <w:p w14:paraId="6763BD52" w14:textId="77777777" w:rsidR="00D850EB" w:rsidRDefault="00D850EB" w:rsidP="00AF1E01">
            <w:r>
              <w:t>11</w:t>
            </w:r>
          </w:p>
        </w:tc>
        <w:tc>
          <w:tcPr>
            <w:tcW w:w="2460" w:type="dxa"/>
          </w:tcPr>
          <w:p w14:paraId="7862DDEF" w14:textId="77777777" w:rsidR="00D850EB" w:rsidRDefault="00D850EB" w:rsidP="00AF1E01">
            <w:r>
              <w:t>220</w:t>
            </w:r>
          </w:p>
        </w:tc>
        <w:tc>
          <w:tcPr>
            <w:tcW w:w="1280" w:type="dxa"/>
          </w:tcPr>
          <w:p w14:paraId="03E9104A" w14:textId="77777777" w:rsidR="00D850EB" w:rsidRDefault="00D850EB" w:rsidP="00AF1E01">
            <w:r>
              <w:t>11</w:t>
            </w:r>
          </w:p>
        </w:tc>
      </w:tr>
      <w:tr w:rsidR="00D850EB" w14:paraId="1AB66922" w14:textId="77777777" w:rsidTr="00D850EB">
        <w:tc>
          <w:tcPr>
            <w:tcW w:w="1975" w:type="dxa"/>
          </w:tcPr>
          <w:p w14:paraId="0E8B4175" w14:textId="77777777" w:rsidR="00D850EB" w:rsidRDefault="00D850EB" w:rsidP="00AF1E01">
            <w:r>
              <w:t>100</w:t>
            </w:r>
          </w:p>
        </w:tc>
        <w:tc>
          <w:tcPr>
            <w:tcW w:w="2410" w:type="dxa"/>
          </w:tcPr>
          <w:p w14:paraId="0F5AE545" w14:textId="77777777" w:rsidR="00D850EB" w:rsidRDefault="00D850EB" w:rsidP="00AF1E01">
            <w:r>
              <w:t>80</w:t>
            </w:r>
          </w:p>
        </w:tc>
        <w:tc>
          <w:tcPr>
            <w:tcW w:w="1225" w:type="dxa"/>
          </w:tcPr>
          <w:p w14:paraId="2D1A51A6" w14:textId="77777777" w:rsidR="00D850EB" w:rsidRDefault="00D850EB" w:rsidP="00AF1E01">
            <w:r>
              <w:t>7,5</w:t>
            </w:r>
          </w:p>
        </w:tc>
        <w:tc>
          <w:tcPr>
            <w:tcW w:w="2460" w:type="dxa"/>
          </w:tcPr>
          <w:p w14:paraId="65BB0F04" w14:textId="77777777" w:rsidR="00D850EB" w:rsidRDefault="00D850EB" w:rsidP="00AF1E01">
            <w:r>
              <w:t>160</w:t>
            </w:r>
          </w:p>
        </w:tc>
        <w:tc>
          <w:tcPr>
            <w:tcW w:w="1280" w:type="dxa"/>
          </w:tcPr>
          <w:p w14:paraId="543BF1C1" w14:textId="77777777" w:rsidR="00D850EB" w:rsidRDefault="00D850EB" w:rsidP="00AF1E01">
            <w:r>
              <w:t>7,5</w:t>
            </w:r>
          </w:p>
        </w:tc>
      </w:tr>
      <w:tr w:rsidR="00D850EB" w14:paraId="43CC6FAA" w14:textId="77777777" w:rsidTr="00D850EB">
        <w:tc>
          <w:tcPr>
            <w:tcW w:w="1975" w:type="dxa"/>
          </w:tcPr>
          <w:p w14:paraId="62EC0608" w14:textId="77777777" w:rsidR="00D850EB" w:rsidRDefault="00D850EB" w:rsidP="00AF1E01">
            <w:r>
              <w:t>50</w:t>
            </w:r>
          </w:p>
        </w:tc>
        <w:tc>
          <w:tcPr>
            <w:tcW w:w="2410" w:type="dxa"/>
          </w:tcPr>
          <w:p w14:paraId="13B04217" w14:textId="77777777" w:rsidR="00D850EB" w:rsidRDefault="00D850EB" w:rsidP="00AF1E01">
            <w:r>
              <w:t>30</w:t>
            </w:r>
          </w:p>
        </w:tc>
        <w:tc>
          <w:tcPr>
            <w:tcW w:w="1225" w:type="dxa"/>
          </w:tcPr>
          <w:p w14:paraId="6BE43662" w14:textId="77777777" w:rsidR="00D850EB" w:rsidRDefault="00D850EB" w:rsidP="00AF1E01">
            <w:r>
              <w:t>3,5</w:t>
            </w:r>
          </w:p>
        </w:tc>
        <w:tc>
          <w:tcPr>
            <w:tcW w:w="2460" w:type="dxa"/>
          </w:tcPr>
          <w:p w14:paraId="2D073920" w14:textId="77777777" w:rsidR="00D850EB" w:rsidRDefault="00D850EB" w:rsidP="00AF1E01">
            <w:r>
              <w:t>60</w:t>
            </w:r>
          </w:p>
        </w:tc>
        <w:tc>
          <w:tcPr>
            <w:tcW w:w="1280" w:type="dxa"/>
          </w:tcPr>
          <w:p w14:paraId="09274D48" w14:textId="77777777" w:rsidR="00D850EB" w:rsidRDefault="00D850EB" w:rsidP="00AF1E01">
            <w:r>
              <w:t>3,5</w:t>
            </w:r>
          </w:p>
        </w:tc>
      </w:tr>
      <w:tr w:rsidR="00D850EB" w14:paraId="6ECE6FB3" w14:textId="77777777" w:rsidTr="00D850EB">
        <w:tc>
          <w:tcPr>
            <w:tcW w:w="1975" w:type="dxa"/>
          </w:tcPr>
          <w:p w14:paraId="14E4A28E" w14:textId="77777777" w:rsidR="00D850EB" w:rsidRDefault="00D850EB" w:rsidP="00AF1E01">
            <w:r>
              <w:t>21</w:t>
            </w:r>
          </w:p>
        </w:tc>
        <w:tc>
          <w:tcPr>
            <w:tcW w:w="2410" w:type="dxa"/>
          </w:tcPr>
          <w:p w14:paraId="223CD43D" w14:textId="77777777" w:rsidR="00D850EB" w:rsidRDefault="00D850EB" w:rsidP="00AF1E01">
            <w:r>
              <w:t>15</w:t>
            </w:r>
          </w:p>
        </w:tc>
        <w:tc>
          <w:tcPr>
            <w:tcW w:w="1225" w:type="dxa"/>
          </w:tcPr>
          <w:p w14:paraId="12A6F9E9" w14:textId="77777777" w:rsidR="00D850EB" w:rsidRDefault="00D850EB" w:rsidP="00AF1E01">
            <w:r>
              <w:t>1,5</w:t>
            </w:r>
          </w:p>
        </w:tc>
        <w:tc>
          <w:tcPr>
            <w:tcW w:w="2460" w:type="dxa"/>
          </w:tcPr>
          <w:p w14:paraId="2ACE19A4" w14:textId="77777777" w:rsidR="00D850EB" w:rsidRDefault="00D850EB" w:rsidP="00AF1E01">
            <w:r>
              <w:t>30</w:t>
            </w:r>
          </w:p>
        </w:tc>
        <w:tc>
          <w:tcPr>
            <w:tcW w:w="1280" w:type="dxa"/>
          </w:tcPr>
          <w:p w14:paraId="3FBA72AF" w14:textId="77777777" w:rsidR="00D850EB" w:rsidRDefault="00D850EB" w:rsidP="00AF1E01">
            <w:r>
              <w:t>1,5</w:t>
            </w:r>
          </w:p>
        </w:tc>
      </w:tr>
      <w:tr w:rsidR="00D850EB" w14:paraId="0DFAD0DB" w14:textId="77777777" w:rsidTr="00D850EB">
        <w:tc>
          <w:tcPr>
            <w:tcW w:w="1975" w:type="dxa"/>
          </w:tcPr>
          <w:p w14:paraId="00A014DA" w14:textId="77777777" w:rsidR="00D850EB" w:rsidRDefault="00D850EB" w:rsidP="00AF1E01">
            <w:r>
              <w:t>12</w:t>
            </w:r>
          </w:p>
        </w:tc>
        <w:tc>
          <w:tcPr>
            <w:tcW w:w="2410" w:type="dxa"/>
          </w:tcPr>
          <w:p w14:paraId="184C9530" w14:textId="77777777" w:rsidR="00D850EB" w:rsidRDefault="00D850EB" w:rsidP="00AF1E01">
            <w:r>
              <w:t>10</w:t>
            </w:r>
          </w:p>
        </w:tc>
        <w:tc>
          <w:tcPr>
            <w:tcW w:w="1225" w:type="dxa"/>
          </w:tcPr>
          <w:p w14:paraId="4D040970" w14:textId="77777777" w:rsidR="00D850EB" w:rsidRDefault="00D850EB" w:rsidP="00AF1E01">
            <w:r>
              <w:t>0,8</w:t>
            </w:r>
          </w:p>
        </w:tc>
        <w:tc>
          <w:tcPr>
            <w:tcW w:w="2460" w:type="dxa"/>
          </w:tcPr>
          <w:p w14:paraId="2EEAD91B" w14:textId="77777777" w:rsidR="00D850EB" w:rsidRDefault="00D850EB" w:rsidP="00AF1E01">
            <w:r>
              <w:t>20</w:t>
            </w:r>
          </w:p>
        </w:tc>
        <w:tc>
          <w:tcPr>
            <w:tcW w:w="1280" w:type="dxa"/>
          </w:tcPr>
          <w:p w14:paraId="0297A0A7" w14:textId="77777777" w:rsidR="00D850EB" w:rsidRDefault="00D850EB" w:rsidP="00AF1E01">
            <w:r>
              <w:t>0,8</w:t>
            </w:r>
          </w:p>
        </w:tc>
      </w:tr>
    </w:tbl>
    <w:p w14:paraId="000E2DF8" w14:textId="77777777" w:rsidR="00AB6437" w:rsidRDefault="00AB6437" w:rsidP="00BD55EB"/>
    <w:p w14:paraId="0C8560BE" w14:textId="77777777" w:rsidR="00E16A93" w:rsidRPr="00E16A93" w:rsidRDefault="00E16A93" w:rsidP="00E16A93">
      <w:pPr>
        <w:numPr>
          <w:ilvl w:val="0"/>
          <w:numId w:val="16"/>
        </w:numPr>
      </w:pPr>
      <w:r w:rsidRPr="00E16A93">
        <w:t>Qalığı olan fekal-urin qarışığının dezinfeksiyası və yığma tanklarının yuyulması.</w:t>
      </w:r>
      <w:r w:rsidRPr="00E16A93">
        <w:br/>
        <w:t>2.1. Yığma tankları boşaldıqdan sonra fekal-urin qarışığının qalığını dezinfeksiya etmək və tankların daxili və xarici səthlərini yumaq həyata keçirilir.</w:t>
      </w:r>
      <w:r w:rsidRPr="00E16A93">
        <w:br/>
        <w:t>2.2. Dezinfeksiyadan əvvəl yığma tanklarının məzmunu çəkilir, sonra “PROGRIN DEZ-8” vasitəsi tanka tökülür və su əlavə edilərək tank doldurulur. Alınan məhlul tərkibində qalan fekal-urin qarışığını dezinfeksiya etmək üçün lazım olan müddət ərzində tanka saxlanılır, sonra istifadə olunmuş məhlul kanalizasiya sisteminə boşaldılır. Daha effektiv təmizlik üçün istifadə olunmuş məhlul boşaldıqdan sonra tanklar su ilə yuyulmalıdır. Cədvəl 20-də tankın həcmi və çirklənmə səviyyəsinə əsasən tələb olunan vasitə miqdarı göstərilmişdir.</w:t>
      </w:r>
    </w:p>
    <w:p w14:paraId="73DD157D" w14:textId="77777777" w:rsidR="00E16A93" w:rsidRPr="00474DA7" w:rsidRDefault="00E16A93" w:rsidP="00E16A93">
      <w:pPr>
        <w:rPr>
          <w:b/>
          <w:bCs/>
        </w:rPr>
      </w:pPr>
      <w:r w:rsidRPr="00E16A93">
        <w:rPr>
          <w:b/>
          <w:bCs/>
        </w:rPr>
        <w:t>Cədvəl 20. Yığma tanklarında birbaşa hazırlanmış işçi məhlullarla fekal-urin qarışığının qalığının dezinfeksiya rejimləri</w:t>
      </w:r>
    </w:p>
    <w:p w14:paraId="094849F2" w14:textId="77777777" w:rsidR="00E16A93" w:rsidRPr="00E16A93" w:rsidRDefault="00E16A93" w:rsidP="00E16A93"/>
    <w:tbl>
      <w:tblPr>
        <w:tblStyle w:val="TableGrid"/>
        <w:tblW w:w="0" w:type="auto"/>
        <w:tblLook w:val="04A0" w:firstRow="1" w:lastRow="0" w:firstColumn="1" w:lastColumn="0" w:noHBand="0" w:noVBand="1"/>
      </w:tblPr>
      <w:tblGrid>
        <w:gridCol w:w="1793"/>
        <w:gridCol w:w="2692"/>
        <w:gridCol w:w="2329"/>
        <w:gridCol w:w="2536"/>
      </w:tblGrid>
      <w:tr w:rsidR="00E16A93" w14:paraId="106971FF" w14:textId="77777777" w:rsidTr="00E16A93">
        <w:tc>
          <w:tcPr>
            <w:tcW w:w="2337" w:type="dxa"/>
          </w:tcPr>
          <w:p w14:paraId="73F5ED32" w14:textId="737D9F92" w:rsidR="00E16A93" w:rsidRPr="008E33DA" w:rsidRDefault="00E16A93" w:rsidP="00AF1E01">
            <w:pPr>
              <w:rPr>
                <w:lang w:val="ru-RU"/>
              </w:rPr>
            </w:pPr>
            <w:r>
              <w:t>Bak</w:t>
            </w:r>
            <w:r w:rsidRPr="00D850EB">
              <w:t>ın həcmi, l</w:t>
            </w:r>
          </w:p>
        </w:tc>
        <w:tc>
          <w:tcPr>
            <w:tcW w:w="3040" w:type="dxa"/>
          </w:tcPr>
          <w:p w14:paraId="3C998E60" w14:textId="2FADEEA1" w:rsidR="00E16A93" w:rsidRPr="008E33DA" w:rsidRDefault="00E16A93" w:rsidP="00AF1E01">
            <w:pPr>
              <w:rPr>
                <w:lang w:val="ru-RU"/>
              </w:rPr>
            </w:pPr>
            <w:r w:rsidRPr="00E16A93">
              <w:t>İşçi məhlulun konsentrasiyası, %</w:t>
            </w:r>
            <w:r w:rsidRPr="00E16A93">
              <w:t> </w:t>
            </w:r>
          </w:p>
        </w:tc>
        <w:tc>
          <w:tcPr>
            <w:tcW w:w="3118" w:type="dxa"/>
          </w:tcPr>
          <w:p w14:paraId="69F7D269" w14:textId="4812E4FE" w:rsidR="00E16A93" w:rsidRPr="008E33DA" w:rsidRDefault="00E16A93" w:rsidP="00AF1E01">
            <w:pPr>
              <w:rPr>
                <w:lang w:val="ru-RU"/>
              </w:rPr>
            </w:pPr>
            <w:r>
              <w:t>V</w:t>
            </w:r>
            <w:r w:rsidRPr="00E16A93">
              <w:t>asitə miqdarı, ml</w:t>
            </w:r>
          </w:p>
        </w:tc>
        <w:tc>
          <w:tcPr>
            <w:tcW w:w="3181" w:type="dxa"/>
          </w:tcPr>
          <w:p w14:paraId="635008AB" w14:textId="7F237AB6" w:rsidR="00E16A93" w:rsidRPr="008E33DA" w:rsidRDefault="00E16A93" w:rsidP="00AF1E01">
            <w:pPr>
              <w:rPr>
                <w:lang w:val="ru-RU"/>
              </w:rPr>
            </w:pPr>
            <w:r w:rsidRPr="00E16A93">
              <w:t>Dezinfeksiya müddəti, dəq.</w:t>
            </w:r>
          </w:p>
        </w:tc>
      </w:tr>
      <w:tr w:rsidR="00E16A93" w14:paraId="194B99A0" w14:textId="77777777" w:rsidTr="00E16A93">
        <w:tc>
          <w:tcPr>
            <w:tcW w:w="11676" w:type="dxa"/>
            <w:gridSpan w:val="4"/>
          </w:tcPr>
          <w:p w14:paraId="3847105D" w14:textId="6D01A518" w:rsidR="00E16A93" w:rsidRPr="008E33DA" w:rsidRDefault="00E16A93" w:rsidP="00AF1E01">
            <w:r w:rsidRPr="00E16A93">
              <w:t xml:space="preserve">2% və daha çox fekal-urin qarışığı qalıqları olan </w:t>
            </w:r>
            <w:r>
              <w:t>baklar</w:t>
            </w:r>
          </w:p>
        </w:tc>
      </w:tr>
      <w:tr w:rsidR="00E16A93" w14:paraId="57EAAE21" w14:textId="77777777" w:rsidTr="00E16A93">
        <w:tc>
          <w:tcPr>
            <w:tcW w:w="2337" w:type="dxa"/>
          </w:tcPr>
          <w:p w14:paraId="045160CD" w14:textId="77777777" w:rsidR="00E16A93" w:rsidRDefault="00E16A93" w:rsidP="00AF1E01">
            <w:r>
              <w:t>300</w:t>
            </w:r>
          </w:p>
        </w:tc>
        <w:tc>
          <w:tcPr>
            <w:tcW w:w="3040" w:type="dxa"/>
          </w:tcPr>
          <w:p w14:paraId="40FB4B80" w14:textId="77777777" w:rsidR="00E16A93" w:rsidRDefault="00E16A93" w:rsidP="00AF1E01">
            <w:r>
              <w:t>0,05</w:t>
            </w:r>
          </w:p>
        </w:tc>
        <w:tc>
          <w:tcPr>
            <w:tcW w:w="3118" w:type="dxa"/>
          </w:tcPr>
          <w:p w14:paraId="038C3BBB" w14:textId="77777777" w:rsidR="00E16A93" w:rsidRDefault="00E16A93" w:rsidP="00AF1E01">
            <w:r>
              <w:t>150</w:t>
            </w:r>
          </w:p>
        </w:tc>
        <w:tc>
          <w:tcPr>
            <w:tcW w:w="3181" w:type="dxa"/>
          </w:tcPr>
          <w:p w14:paraId="35DC1A53" w14:textId="77777777" w:rsidR="00E16A93" w:rsidRDefault="00E16A93" w:rsidP="00AF1E01">
            <w:r>
              <w:t>40</w:t>
            </w:r>
          </w:p>
        </w:tc>
      </w:tr>
      <w:tr w:rsidR="00E16A93" w14:paraId="16782D77" w14:textId="77777777" w:rsidTr="00E16A93">
        <w:tc>
          <w:tcPr>
            <w:tcW w:w="2337" w:type="dxa"/>
          </w:tcPr>
          <w:p w14:paraId="612708DE" w14:textId="77777777" w:rsidR="00E16A93" w:rsidRDefault="00E16A93" w:rsidP="00AF1E01">
            <w:r>
              <w:t>300</w:t>
            </w:r>
          </w:p>
        </w:tc>
        <w:tc>
          <w:tcPr>
            <w:tcW w:w="3040" w:type="dxa"/>
          </w:tcPr>
          <w:p w14:paraId="318C2788" w14:textId="77777777" w:rsidR="00E16A93" w:rsidRDefault="00E16A93" w:rsidP="00AF1E01">
            <w:r>
              <w:t>0,1</w:t>
            </w:r>
          </w:p>
        </w:tc>
        <w:tc>
          <w:tcPr>
            <w:tcW w:w="3118" w:type="dxa"/>
          </w:tcPr>
          <w:p w14:paraId="68D5620C" w14:textId="77777777" w:rsidR="00E16A93" w:rsidRDefault="00E16A93" w:rsidP="00AF1E01">
            <w:r>
              <w:t>300</w:t>
            </w:r>
          </w:p>
        </w:tc>
        <w:tc>
          <w:tcPr>
            <w:tcW w:w="3181" w:type="dxa"/>
          </w:tcPr>
          <w:p w14:paraId="5D1F57CD" w14:textId="77777777" w:rsidR="00E16A93" w:rsidRDefault="00E16A93" w:rsidP="00AF1E01">
            <w:r>
              <w:t>20</w:t>
            </w:r>
          </w:p>
        </w:tc>
      </w:tr>
      <w:tr w:rsidR="00E16A93" w14:paraId="1916EDA0" w14:textId="77777777" w:rsidTr="00E16A93">
        <w:tc>
          <w:tcPr>
            <w:tcW w:w="2337" w:type="dxa"/>
          </w:tcPr>
          <w:p w14:paraId="1B74E77A" w14:textId="77777777" w:rsidR="00E16A93" w:rsidRDefault="00E16A93" w:rsidP="00AF1E01">
            <w:r>
              <w:t>250</w:t>
            </w:r>
          </w:p>
        </w:tc>
        <w:tc>
          <w:tcPr>
            <w:tcW w:w="3040" w:type="dxa"/>
          </w:tcPr>
          <w:p w14:paraId="6EE10477" w14:textId="77777777" w:rsidR="00E16A93" w:rsidRDefault="00E16A93" w:rsidP="00AF1E01">
            <w:r>
              <w:t>0,05</w:t>
            </w:r>
          </w:p>
        </w:tc>
        <w:tc>
          <w:tcPr>
            <w:tcW w:w="3118" w:type="dxa"/>
          </w:tcPr>
          <w:p w14:paraId="49753E91" w14:textId="77777777" w:rsidR="00E16A93" w:rsidRDefault="00E16A93" w:rsidP="00AF1E01">
            <w:r>
              <w:t>125</w:t>
            </w:r>
          </w:p>
        </w:tc>
        <w:tc>
          <w:tcPr>
            <w:tcW w:w="3181" w:type="dxa"/>
          </w:tcPr>
          <w:p w14:paraId="31EE2BE6" w14:textId="77777777" w:rsidR="00E16A93" w:rsidRDefault="00E16A93" w:rsidP="00AF1E01">
            <w:r>
              <w:t>40</w:t>
            </w:r>
          </w:p>
        </w:tc>
      </w:tr>
      <w:tr w:rsidR="00E16A93" w14:paraId="030102F9" w14:textId="77777777" w:rsidTr="00E16A93">
        <w:tc>
          <w:tcPr>
            <w:tcW w:w="2337" w:type="dxa"/>
          </w:tcPr>
          <w:p w14:paraId="1FA6C927" w14:textId="77777777" w:rsidR="00E16A93" w:rsidRDefault="00E16A93" w:rsidP="00AF1E01">
            <w:r>
              <w:t>250</w:t>
            </w:r>
          </w:p>
        </w:tc>
        <w:tc>
          <w:tcPr>
            <w:tcW w:w="3040" w:type="dxa"/>
          </w:tcPr>
          <w:p w14:paraId="5C7F8F38" w14:textId="77777777" w:rsidR="00E16A93" w:rsidRDefault="00E16A93" w:rsidP="00AF1E01">
            <w:r>
              <w:t>0,1</w:t>
            </w:r>
          </w:p>
        </w:tc>
        <w:tc>
          <w:tcPr>
            <w:tcW w:w="3118" w:type="dxa"/>
          </w:tcPr>
          <w:p w14:paraId="24A63E13" w14:textId="77777777" w:rsidR="00E16A93" w:rsidRDefault="00E16A93" w:rsidP="00AF1E01">
            <w:r>
              <w:t>250</w:t>
            </w:r>
          </w:p>
        </w:tc>
        <w:tc>
          <w:tcPr>
            <w:tcW w:w="3181" w:type="dxa"/>
          </w:tcPr>
          <w:p w14:paraId="18A81381" w14:textId="77777777" w:rsidR="00E16A93" w:rsidRDefault="00E16A93" w:rsidP="00AF1E01">
            <w:r>
              <w:t>20</w:t>
            </w:r>
          </w:p>
        </w:tc>
      </w:tr>
      <w:tr w:rsidR="00E16A93" w14:paraId="7038F978" w14:textId="77777777" w:rsidTr="00E16A93">
        <w:tc>
          <w:tcPr>
            <w:tcW w:w="2337" w:type="dxa"/>
          </w:tcPr>
          <w:p w14:paraId="58DBCC65" w14:textId="77777777" w:rsidR="00E16A93" w:rsidRDefault="00E16A93" w:rsidP="00AF1E01">
            <w:r>
              <w:t>100</w:t>
            </w:r>
          </w:p>
        </w:tc>
        <w:tc>
          <w:tcPr>
            <w:tcW w:w="3040" w:type="dxa"/>
          </w:tcPr>
          <w:p w14:paraId="033D128B" w14:textId="77777777" w:rsidR="00E16A93" w:rsidRDefault="00E16A93" w:rsidP="00AF1E01">
            <w:r>
              <w:t>0,05</w:t>
            </w:r>
          </w:p>
        </w:tc>
        <w:tc>
          <w:tcPr>
            <w:tcW w:w="3118" w:type="dxa"/>
          </w:tcPr>
          <w:p w14:paraId="58FD0C6D" w14:textId="77777777" w:rsidR="00E16A93" w:rsidRDefault="00E16A93" w:rsidP="00AF1E01">
            <w:r>
              <w:t>50</w:t>
            </w:r>
          </w:p>
        </w:tc>
        <w:tc>
          <w:tcPr>
            <w:tcW w:w="3181" w:type="dxa"/>
          </w:tcPr>
          <w:p w14:paraId="7ED298B3" w14:textId="77777777" w:rsidR="00E16A93" w:rsidRDefault="00E16A93" w:rsidP="00AF1E01">
            <w:r>
              <w:t>40</w:t>
            </w:r>
          </w:p>
        </w:tc>
      </w:tr>
      <w:tr w:rsidR="00E16A93" w14:paraId="4D66C85A" w14:textId="77777777" w:rsidTr="00E16A93">
        <w:tc>
          <w:tcPr>
            <w:tcW w:w="2337" w:type="dxa"/>
          </w:tcPr>
          <w:p w14:paraId="54C766E8" w14:textId="77777777" w:rsidR="00E16A93" w:rsidRDefault="00E16A93" w:rsidP="00AF1E01">
            <w:r>
              <w:t>100</w:t>
            </w:r>
          </w:p>
        </w:tc>
        <w:tc>
          <w:tcPr>
            <w:tcW w:w="3040" w:type="dxa"/>
          </w:tcPr>
          <w:p w14:paraId="00C3A4EE" w14:textId="77777777" w:rsidR="00E16A93" w:rsidRDefault="00E16A93" w:rsidP="00AF1E01">
            <w:r>
              <w:t>0,1</w:t>
            </w:r>
          </w:p>
        </w:tc>
        <w:tc>
          <w:tcPr>
            <w:tcW w:w="3118" w:type="dxa"/>
          </w:tcPr>
          <w:p w14:paraId="6C9AFF59" w14:textId="77777777" w:rsidR="00E16A93" w:rsidRDefault="00E16A93" w:rsidP="00AF1E01">
            <w:r>
              <w:t>100</w:t>
            </w:r>
          </w:p>
        </w:tc>
        <w:tc>
          <w:tcPr>
            <w:tcW w:w="3181" w:type="dxa"/>
          </w:tcPr>
          <w:p w14:paraId="1142DEB7" w14:textId="77777777" w:rsidR="00E16A93" w:rsidRDefault="00E16A93" w:rsidP="00AF1E01">
            <w:r>
              <w:t>20</w:t>
            </w:r>
          </w:p>
        </w:tc>
      </w:tr>
      <w:tr w:rsidR="00E16A93" w14:paraId="3B75EBB8" w14:textId="77777777" w:rsidTr="00E16A93">
        <w:tc>
          <w:tcPr>
            <w:tcW w:w="2337" w:type="dxa"/>
          </w:tcPr>
          <w:p w14:paraId="7B211589" w14:textId="77777777" w:rsidR="00E16A93" w:rsidRDefault="00E16A93" w:rsidP="00AF1E01">
            <w:r>
              <w:t>50</w:t>
            </w:r>
          </w:p>
        </w:tc>
        <w:tc>
          <w:tcPr>
            <w:tcW w:w="3040" w:type="dxa"/>
          </w:tcPr>
          <w:p w14:paraId="3F4417BD" w14:textId="77777777" w:rsidR="00E16A93" w:rsidRDefault="00E16A93" w:rsidP="00AF1E01">
            <w:r>
              <w:t>0,05</w:t>
            </w:r>
          </w:p>
        </w:tc>
        <w:tc>
          <w:tcPr>
            <w:tcW w:w="3118" w:type="dxa"/>
          </w:tcPr>
          <w:p w14:paraId="324F87F3" w14:textId="77777777" w:rsidR="00E16A93" w:rsidRDefault="00E16A93" w:rsidP="00AF1E01">
            <w:r>
              <w:t>25</w:t>
            </w:r>
          </w:p>
        </w:tc>
        <w:tc>
          <w:tcPr>
            <w:tcW w:w="3181" w:type="dxa"/>
          </w:tcPr>
          <w:p w14:paraId="301F4A66" w14:textId="77777777" w:rsidR="00E16A93" w:rsidRDefault="00E16A93" w:rsidP="00AF1E01">
            <w:r>
              <w:t>40</w:t>
            </w:r>
          </w:p>
        </w:tc>
      </w:tr>
      <w:tr w:rsidR="00E16A93" w14:paraId="07A4D873" w14:textId="77777777" w:rsidTr="00E16A93">
        <w:tc>
          <w:tcPr>
            <w:tcW w:w="2337" w:type="dxa"/>
          </w:tcPr>
          <w:p w14:paraId="35E0C251" w14:textId="77777777" w:rsidR="00E16A93" w:rsidRDefault="00E16A93" w:rsidP="00AF1E01">
            <w:r>
              <w:t>50</w:t>
            </w:r>
          </w:p>
        </w:tc>
        <w:tc>
          <w:tcPr>
            <w:tcW w:w="3040" w:type="dxa"/>
          </w:tcPr>
          <w:p w14:paraId="0A8B7A6A" w14:textId="77777777" w:rsidR="00E16A93" w:rsidRDefault="00E16A93" w:rsidP="00AF1E01">
            <w:r>
              <w:t>0,1</w:t>
            </w:r>
          </w:p>
        </w:tc>
        <w:tc>
          <w:tcPr>
            <w:tcW w:w="3118" w:type="dxa"/>
          </w:tcPr>
          <w:p w14:paraId="23E3F7F2" w14:textId="77777777" w:rsidR="00E16A93" w:rsidRDefault="00E16A93" w:rsidP="00AF1E01">
            <w:r>
              <w:t>50</w:t>
            </w:r>
          </w:p>
        </w:tc>
        <w:tc>
          <w:tcPr>
            <w:tcW w:w="3181" w:type="dxa"/>
          </w:tcPr>
          <w:p w14:paraId="7BABC4AB" w14:textId="77777777" w:rsidR="00E16A93" w:rsidRDefault="00E16A93" w:rsidP="00AF1E01">
            <w:r>
              <w:t>20</w:t>
            </w:r>
          </w:p>
        </w:tc>
      </w:tr>
      <w:tr w:rsidR="00E16A93" w14:paraId="7B85886F" w14:textId="77777777" w:rsidTr="00E16A93">
        <w:tc>
          <w:tcPr>
            <w:tcW w:w="2337" w:type="dxa"/>
          </w:tcPr>
          <w:p w14:paraId="5A105EDC" w14:textId="77777777" w:rsidR="00E16A93" w:rsidRDefault="00E16A93" w:rsidP="00AF1E01">
            <w:r>
              <w:t>21</w:t>
            </w:r>
          </w:p>
        </w:tc>
        <w:tc>
          <w:tcPr>
            <w:tcW w:w="3040" w:type="dxa"/>
          </w:tcPr>
          <w:p w14:paraId="411408C5" w14:textId="77777777" w:rsidR="00E16A93" w:rsidRDefault="00E16A93" w:rsidP="00AF1E01">
            <w:r>
              <w:t>0,05</w:t>
            </w:r>
          </w:p>
        </w:tc>
        <w:tc>
          <w:tcPr>
            <w:tcW w:w="3118" w:type="dxa"/>
          </w:tcPr>
          <w:p w14:paraId="38A14828" w14:textId="77777777" w:rsidR="00E16A93" w:rsidRDefault="00E16A93" w:rsidP="00AF1E01">
            <w:r>
              <w:t>10</w:t>
            </w:r>
          </w:p>
        </w:tc>
        <w:tc>
          <w:tcPr>
            <w:tcW w:w="3181" w:type="dxa"/>
          </w:tcPr>
          <w:p w14:paraId="1E59F12A" w14:textId="77777777" w:rsidR="00E16A93" w:rsidRDefault="00E16A93" w:rsidP="00AF1E01">
            <w:r>
              <w:t>40</w:t>
            </w:r>
          </w:p>
        </w:tc>
      </w:tr>
      <w:tr w:rsidR="00E16A93" w14:paraId="156982A7" w14:textId="77777777" w:rsidTr="00E16A93">
        <w:tc>
          <w:tcPr>
            <w:tcW w:w="2337" w:type="dxa"/>
          </w:tcPr>
          <w:p w14:paraId="4CD002A9" w14:textId="77777777" w:rsidR="00E16A93" w:rsidRDefault="00E16A93" w:rsidP="00AF1E01">
            <w:r>
              <w:t>21</w:t>
            </w:r>
          </w:p>
        </w:tc>
        <w:tc>
          <w:tcPr>
            <w:tcW w:w="3040" w:type="dxa"/>
          </w:tcPr>
          <w:p w14:paraId="6302DC71" w14:textId="77777777" w:rsidR="00E16A93" w:rsidRDefault="00E16A93" w:rsidP="00AF1E01">
            <w:r>
              <w:t>0,1</w:t>
            </w:r>
          </w:p>
        </w:tc>
        <w:tc>
          <w:tcPr>
            <w:tcW w:w="3118" w:type="dxa"/>
          </w:tcPr>
          <w:p w14:paraId="7FCFCD17" w14:textId="77777777" w:rsidR="00E16A93" w:rsidRDefault="00E16A93" w:rsidP="00AF1E01">
            <w:r>
              <w:t>21</w:t>
            </w:r>
          </w:p>
        </w:tc>
        <w:tc>
          <w:tcPr>
            <w:tcW w:w="3181" w:type="dxa"/>
          </w:tcPr>
          <w:p w14:paraId="61FBD6BA" w14:textId="77777777" w:rsidR="00E16A93" w:rsidRDefault="00E16A93" w:rsidP="00AF1E01">
            <w:r>
              <w:t>20</w:t>
            </w:r>
          </w:p>
        </w:tc>
      </w:tr>
      <w:tr w:rsidR="00E16A93" w14:paraId="61F9D140" w14:textId="77777777" w:rsidTr="00E16A93">
        <w:tc>
          <w:tcPr>
            <w:tcW w:w="2337" w:type="dxa"/>
          </w:tcPr>
          <w:p w14:paraId="0BC5F56C" w14:textId="77777777" w:rsidR="00E16A93" w:rsidRDefault="00E16A93" w:rsidP="00AF1E01">
            <w:r>
              <w:t>12</w:t>
            </w:r>
          </w:p>
        </w:tc>
        <w:tc>
          <w:tcPr>
            <w:tcW w:w="3040" w:type="dxa"/>
          </w:tcPr>
          <w:p w14:paraId="4464DEEA" w14:textId="77777777" w:rsidR="00E16A93" w:rsidRDefault="00E16A93" w:rsidP="00AF1E01">
            <w:r>
              <w:t>0,05</w:t>
            </w:r>
          </w:p>
        </w:tc>
        <w:tc>
          <w:tcPr>
            <w:tcW w:w="3118" w:type="dxa"/>
          </w:tcPr>
          <w:p w14:paraId="6CC89710" w14:textId="77777777" w:rsidR="00E16A93" w:rsidRDefault="00E16A93" w:rsidP="00AF1E01">
            <w:r>
              <w:t>6</w:t>
            </w:r>
          </w:p>
        </w:tc>
        <w:tc>
          <w:tcPr>
            <w:tcW w:w="3181" w:type="dxa"/>
          </w:tcPr>
          <w:p w14:paraId="66583BC5" w14:textId="77777777" w:rsidR="00E16A93" w:rsidRDefault="00E16A93" w:rsidP="00AF1E01">
            <w:r>
              <w:t>40</w:t>
            </w:r>
          </w:p>
        </w:tc>
      </w:tr>
      <w:tr w:rsidR="00E16A93" w14:paraId="771259BA" w14:textId="77777777" w:rsidTr="00E16A93">
        <w:tc>
          <w:tcPr>
            <w:tcW w:w="2337" w:type="dxa"/>
          </w:tcPr>
          <w:p w14:paraId="47DD788A" w14:textId="77777777" w:rsidR="00E16A93" w:rsidRDefault="00E16A93" w:rsidP="00AF1E01">
            <w:r>
              <w:t>12</w:t>
            </w:r>
          </w:p>
        </w:tc>
        <w:tc>
          <w:tcPr>
            <w:tcW w:w="3040" w:type="dxa"/>
          </w:tcPr>
          <w:p w14:paraId="16661C61" w14:textId="77777777" w:rsidR="00E16A93" w:rsidRDefault="00E16A93" w:rsidP="00AF1E01">
            <w:r>
              <w:t>0,1</w:t>
            </w:r>
          </w:p>
        </w:tc>
        <w:tc>
          <w:tcPr>
            <w:tcW w:w="3118" w:type="dxa"/>
          </w:tcPr>
          <w:p w14:paraId="665B6B56" w14:textId="77777777" w:rsidR="00E16A93" w:rsidRDefault="00E16A93" w:rsidP="00AF1E01">
            <w:r>
              <w:t>12</w:t>
            </w:r>
          </w:p>
        </w:tc>
        <w:tc>
          <w:tcPr>
            <w:tcW w:w="3181" w:type="dxa"/>
          </w:tcPr>
          <w:p w14:paraId="5C31A1A0" w14:textId="77777777" w:rsidR="00E16A93" w:rsidRDefault="00E16A93" w:rsidP="00AF1E01">
            <w:r>
              <w:t>20</w:t>
            </w:r>
          </w:p>
        </w:tc>
      </w:tr>
      <w:tr w:rsidR="00E16A93" w14:paraId="7A73DF16" w14:textId="77777777" w:rsidTr="00E16A93">
        <w:tc>
          <w:tcPr>
            <w:tcW w:w="11676" w:type="dxa"/>
            <w:gridSpan w:val="4"/>
          </w:tcPr>
          <w:p w14:paraId="16093646" w14:textId="47696DD0" w:rsidR="00E16A93" w:rsidRDefault="00E16A93" w:rsidP="00AF1E01">
            <w:r w:rsidRPr="00E16A93">
              <w:t>2%-dən az fekal-urin qarışığı qalıqları olan</w:t>
            </w:r>
            <w:r>
              <w:t xml:space="preserve"> baklar</w:t>
            </w:r>
          </w:p>
        </w:tc>
      </w:tr>
      <w:tr w:rsidR="00E16A93" w14:paraId="6D1BB5B9" w14:textId="77777777" w:rsidTr="00E16A93">
        <w:tc>
          <w:tcPr>
            <w:tcW w:w="2337" w:type="dxa"/>
          </w:tcPr>
          <w:p w14:paraId="4A425005" w14:textId="77777777" w:rsidR="00E16A93" w:rsidRDefault="00E16A93" w:rsidP="00AF1E01">
            <w:r>
              <w:t>300</w:t>
            </w:r>
          </w:p>
        </w:tc>
        <w:tc>
          <w:tcPr>
            <w:tcW w:w="3040" w:type="dxa"/>
          </w:tcPr>
          <w:p w14:paraId="6D04A190" w14:textId="77777777" w:rsidR="00E16A93" w:rsidRDefault="00E16A93" w:rsidP="00AF1E01">
            <w:r>
              <w:t>0,025</w:t>
            </w:r>
          </w:p>
        </w:tc>
        <w:tc>
          <w:tcPr>
            <w:tcW w:w="3118" w:type="dxa"/>
          </w:tcPr>
          <w:p w14:paraId="65B6F1AB" w14:textId="77777777" w:rsidR="00E16A93" w:rsidRDefault="00E16A93" w:rsidP="00AF1E01">
            <w:r>
              <w:t>75</w:t>
            </w:r>
          </w:p>
        </w:tc>
        <w:tc>
          <w:tcPr>
            <w:tcW w:w="3181" w:type="dxa"/>
          </w:tcPr>
          <w:p w14:paraId="36621DBD" w14:textId="77777777" w:rsidR="00E16A93" w:rsidRDefault="00E16A93" w:rsidP="00AF1E01">
            <w:r>
              <w:t>40</w:t>
            </w:r>
          </w:p>
        </w:tc>
      </w:tr>
      <w:tr w:rsidR="00E16A93" w14:paraId="72CC156D" w14:textId="77777777" w:rsidTr="00E16A93">
        <w:tc>
          <w:tcPr>
            <w:tcW w:w="2337" w:type="dxa"/>
          </w:tcPr>
          <w:p w14:paraId="5B1760C8" w14:textId="77777777" w:rsidR="00E16A93" w:rsidRDefault="00E16A93" w:rsidP="00AF1E01">
            <w:r>
              <w:t>300</w:t>
            </w:r>
          </w:p>
        </w:tc>
        <w:tc>
          <w:tcPr>
            <w:tcW w:w="3040" w:type="dxa"/>
          </w:tcPr>
          <w:p w14:paraId="2AE8CC1F" w14:textId="77777777" w:rsidR="00E16A93" w:rsidRDefault="00E16A93" w:rsidP="00AF1E01">
            <w:r>
              <w:t>0,5</w:t>
            </w:r>
          </w:p>
        </w:tc>
        <w:tc>
          <w:tcPr>
            <w:tcW w:w="3118" w:type="dxa"/>
          </w:tcPr>
          <w:p w14:paraId="3FEB9794" w14:textId="77777777" w:rsidR="00E16A93" w:rsidRDefault="00E16A93" w:rsidP="00AF1E01">
            <w:r>
              <w:t>150</w:t>
            </w:r>
          </w:p>
        </w:tc>
        <w:tc>
          <w:tcPr>
            <w:tcW w:w="3181" w:type="dxa"/>
          </w:tcPr>
          <w:p w14:paraId="4C22EC32" w14:textId="77777777" w:rsidR="00E16A93" w:rsidRDefault="00E16A93" w:rsidP="00AF1E01">
            <w:r>
              <w:t>20</w:t>
            </w:r>
          </w:p>
        </w:tc>
      </w:tr>
      <w:tr w:rsidR="00E16A93" w14:paraId="3F8C7D5B" w14:textId="77777777" w:rsidTr="00E16A93">
        <w:tc>
          <w:tcPr>
            <w:tcW w:w="2337" w:type="dxa"/>
          </w:tcPr>
          <w:p w14:paraId="1A5ED995" w14:textId="77777777" w:rsidR="00E16A93" w:rsidRDefault="00E16A93" w:rsidP="00AF1E01">
            <w:r>
              <w:t>250</w:t>
            </w:r>
          </w:p>
        </w:tc>
        <w:tc>
          <w:tcPr>
            <w:tcW w:w="3040" w:type="dxa"/>
          </w:tcPr>
          <w:p w14:paraId="43CDDAA8" w14:textId="77777777" w:rsidR="00E16A93" w:rsidRDefault="00E16A93" w:rsidP="00AF1E01">
            <w:r>
              <w:t>0,025</w:t>
            </w:r>
          </w:p>
        </w:tc>
        <w:tc>
          <w:tcPr>
            <w:tcW w:w="3118" w:type="dxa"/>
          </w:tcPr>
          <w:p w14:paraId="4B4A3B58" w14:textId="77777777" w:rsidR="00E16A93" w:rsidRDefault="00E16A93" w:rsidP="00AF1E01">
            <w:r>
              <w:t>60</w:t>
            </w:r>
          </w:p>
        </w:tc>
        <w:tc>
          <w:tcPr>
            <w:tcW w:w="3181" w:type="dxa"/>
          </w:tcPr>
          <w:p w14:paraId="79D3706A" w14:textId="77777777" w:rsidR="00E16A93" w:rsidRDefault="00E16A93" w:rsidP="00AF1E01">
            <w:r>
              <w:t>40</w:t>
            </w:r>
          </w:p>
        </w:tc>
      </w:tr>
      <w:tr w:rsidR="00E16A93" w14:paraId="4F5AA1E6" w14:textId="77777777" w:rsidTr="00E16A93">
        <w:tc>
          <w:tcPr>
            <w:tcW w:w="2337" w:type="dxa"/>
          </w:tcPr>
          <w:p w14:paraId="0BB1E6CD" w14:textId="77777777" w:rsidR="00E16A93" w:rsidRDefault="00E16A93" w:rsidP="00AF1E01">
            <w:r>
              <w:t>250</w:t>
            </w:r>
          </w:p>
        </w:tc>
        <w:tc>
          <w:tcPr>
            <w:tcW w:w="3040" w:type="dxa"/>
          </w:tcPr>
          <w:p w14:paraId="42EFF8AD" w14:textId="77777777" w:rsidR="00E16A93" w:rsidRDefault="00E16A93" w:rsidP="00AF1E01">
            <w:r>
              <w:t>0,5</w:t>
            </w:r>
          </w:p>
        </w:tc>
        <w:tc>
          <w:tcPr>
            <w:tcW w:w="3118" w:type="dxa"/>
          </w:tcPr>
          <w:p w14:paraId="0B23D327" w14:textId="77777777" w:rsidR="00E16A93" w:rsidRDefault="00E16A93" w:rsidP="00AF1E01">
            <w:r>
              <w:t>120</w:t>
            </w:r>
          </w:p>
        </w:tc>
        <w:tc>
          <w:tcPr>
            <w:tcW w:w="3181" w:type="dxa"/>
          </w:tcPr>
          <w:p w14:paraId="78682B86" w14:textId="77777777" w:rsidR="00E16A93" w:rsidRDefault="00E16A93" w:rsidP="00AF1E01">
            <w:r>
              <w:t>20</w:t>
            </w:r>
          </w:p>
        </w:tc>
      </w:tr>
      <w:tr w:rsidR="00E16A93" w14:paraId="3CCC930E" w14:textId="77777777" w:rsidTr="00E16A93">
        <w:tc>
          <w:tcPr>
            <w:tcW w:w="2337" w:type="dxa"/>
          </w:tcPr>
          <w:p w14:paraId="6301D5E2" w14:textId="77777777" w:rsidR="00E16A93" w:rsidRDefault="00E16A93" w:rsidP="00AF1E01">
            <w:r>
              <w:t>100</w:t>
            </w:r>
          </w:p>
        </w:tc>
        <w:tc>
          <w:tcPr>
            <w:tcW w:w="3040" w:type="dxa"/>
          </w:tcPr>
          <w:p w14:paraId="58773D6E" w14:textId="77777777" w:rsidR="00E16A93" w:rsidRDefault="00E16A93" w:rsidP="00AF1E01">
            <w:r>
              <w:t>0,025</w:t>
            </w:r>
          </w:p>
        </w:tc>
        <w:tc>
          <w:tcPr>
            <w:tcW w:w="3118" w:type="dxa"/>
          </w:tcPr>
          <w:p w14:paraId="717C883D" w14:textId="77777777" w:rsidR="00E16A93" w:rsidRDefault="00E16A93" w:rsidP="00AF1E01">
            <w:r>
              <w:t>25</w:t>
            </w:r>
          </w:p>
        </w:tc>
        <w:tc>
          <w:tcPr>
            <w:tcW w:w="3181" w:type="dxa"/>
          </w:tcPr>
          <w:p w14:paraId="51837FD9" w14:textId="77777777" w:rsidR="00E16A93" w:rsidRDefault="00E16A93" w:rsidP="00AF1E01">
            <w:r>
              <w:t>40</w:t>
            </w:r>
          </w:p>
        </w:tc>
      </w:tr>
      <w:tr w:rsidR="00E16A93" w14:paraId="417EF389" w14:textId="77777777" w:rsidTr="00E16A93">
        <w:tc>
          <w:tcPr>
            <w:tcW w:w="2337" w:type="dxa"/>
          </w:tcPr>
          <w:p w14:paraId="0F325728" w14:textId="77777777" w:rsidR="00E16A93" w:rsidRDefault="00E16A93" w:rsidP="00AF1E01">
            <w:r>
              <w:t>100</w:t>
            </w:r>
          </w:p>
        </w:tc>
        <w:tc>
          <w:tcPr>
            <w:tcW w:w="3040" w:type="dxa"/>
          </w:tcPr>
          <w:p w14:paraId="19464F8F" w14:textId="77777777" w:rsidR="00E16A93" w:rsidRDefault="00E16A93" w:rsidP="00AF1E01">
            <w:r>
              <w:t>0,5</w:t>
            </w:r>
          </w:p>
        </w:tc>
        <w:tc>
          <w:tcPr>
            <w:tcW w:w="3118" w:type="dxa"/>
          </w:tcPr>
          <w:p w14:paraId="3966D301" w14:textId="77777777" w:rsidR="00E16A93" w:rsidRDefault="00E16A93" w:rsidP="00AF1E01">
            <w:r>
              <w:t>50</w:t>
            </w:r>
          </w:p>
        </w:tc>
        <w:tc>
          <w:tcPr>
            <w:tcW w:w="3181" w:type="dxa"/>
          </w:tcPr>
          <w:p w14:paraId="38B98DBA" w14:textId="77777777" w:rsidR="00E16A93" w:rsidRDefault="00E16A93" w:rsidP="00AF1E01">
            <w:r>
              <w:t>20</w:t>
            </w:r>
          </w:p>
        </w:tc>
      </w:tr>
      <w:tr w:rsidR="00E16A93" w14:paraId="644367CE" w14:textId="77777777" w:rsidTr="00E16A93">
        <w:tc>
          <w:tcPr>
            <w:tcW w:w="2337" w:type="dxa"/>
          </w:tcPr>
          <w:p w14:paraId="3E5195E0" w14:textId="77777777" w:rsidR="00E16A93" w:rsidRDefault="00E16A93" w:rsidP="00AF1E01">
            <w:r>
              <w:t>50</w:t>
            </w:r>
          </w:p>
        </w:tc>
        <w:tc>
          <w:tcPr>
            <w:tcW w:w="3040" w:type="dxa"/>
          </w:tcPr>
          <w:p w14:paraId="5AEF9AAD" w14:textId="77777777" w:rsidR="00E16A93" w:rsidRDefault="00E16A93" w:rsidP="00AF1E01">
            <w:r>
              <w:t>0,025</w:t>
            </w:r>
          </w:p>
        </w:tc>
        <w:tc>
          <w:tcPr>
            <w:tcW w:w="3118" w:type="dxa"/>
          </w:tcPr>
          <w:p w14:paraId="350DB2B2" w14:textId="77777777" w:rsidR="00E16A93" w:rsidRDefault="00E16A93" w:rsidP="00AF1E01">
            <w:r>
              <w:t>12</w:t>
            </w:r>
          </w:p>
        </w:tc>
        <w:tc>
          <w:tcPr>
            <w:tcW w:w="3181" w:type="dxa"/>
          </w:tcPr>
          <w:p w14:paraId="698D13F4" w14:textId="77777777" w:rsidR="00E16A93" w:rsidRDefault="00E16A93" w:rsidP="00AF1E01">
            <w:r>
              <w:t>40</w:t>
            </w:r>
          </w:p>
        </w:tc>
      </w:tr>
      <w:tr w:rsidR="00E16A93" w14:paraId="03289A00" w14:textId="77777777" w:rsidTr="00E16A93">
        <w:tc>
          <w:tcPr>
            <w:tcW w:w="2337" w:type="dxa"/>
          </w:tcPr>
          <w:p w14:paraId="08F246D2" w14:textId="77777777" w:rsidR="00E16A93" w:rsidRDefault="00E16A93" w:rsidP="00AF1E01">
            <w:r>
              <w:t>50</w:t>
            </w:r>
          </w:p>
        </w:tc>
        <w:tc>
          <w:tcPr>
            <w:tcW w:w="3040" w:type="dxa"/>
          </w:tcPr>
          <w:p w14:paraId="519398DD" w14:textId="77777777" w:rsidR="00E16A93" w:rsidRDefault="00E16A93" w:rsidP="00AF1E01">
            <w:r>
              <w:t>0,5</w:t>
            </w:r>
          </w:p>
        </w:tc>
        <w:tc>
          <w:tcPr>
            <w:tcW w:w="3118" w:type="dxa"/>
          </w:tcPr>
          <w:p w14:paraId="265C476E" w14:textId="77777777" w:rsidR="00E16A93" w:rsidRDefault="00E16A93" w:rsidP="00AF1E01">
            <w:r>
              <w:t>25</w:t>
            </w:r>
          </w:p>
        </w:tc>
        <w:tc>
          <w:tcPr>
            <w:tcW w:w="3181" w:type="dxa"/>
          </w:tcPr>
          <w:p w14:paraId="3D2D0514" w14:textId="77777777" w:rsidR="00E16A93" w:rsidRDefault="00E16A93" w:rsidP="00AF1E01">
            <w:r>
              <w:t>20</w:t>
            </w:r>
          </w:p>
        </w:tc>
      </w:tr>
      <w:tr w:rsidR="00E16A93" w14:paraId="10D60F8E" w14:textId="77777777" w:rsidTr="00E16A93">
        <w:tc>
          <w:tcPr>
            <w:tcW w:w="2337" w:type="dxa"/>
          </w:tcPr>
          <w:p w14:paraId="47A89B49" w14:textId="77777777" w:rsidR="00E16A93" w:rsidRDefault="00E16A93" w:rsidP="00AF1E01">
            <w:r>
              <w:t>21</w:t>
            </w:r>
          </w:p>
        </w:tc>
        <w:tc>
          <w:tcPr>
            <w:tcW w:w="3040" w:type="dxa"/>
          </w:tcPr>
          <w:p w14:paraId="2A5A1C96" w14:textId="77777777" w:rsidR="00E16A93" w:rsidRDefault="00E16A93" w:rsidP="00AF1E01">
            <w:r>
              <w:t>0,025</w:t>
            </w:r>
          </w:p>
        </w:tc>
        <w:tc>
          <w:tcPr>
            <w:tcW w:w="3118" w:type="dxa"/>
          </w:tcPr>
          <w:p w14:paraId="5E076189" w14:textId="77777777" w:rsidR="00E16A93" w:rsidRDefault="00E16A93" w:rsidP="00AF1E01">
            <w:r>
              <w:t>5</w:t>
            </w:r>
          </w:p>
        </w:tc>
        <w:tc>
          <w:tcPr>
            <w:tcW w:w="3181" w:type="dxa"/>
          </w:tcPr>
          <w:p w14:paraId="5C35A3B4" w14:textId="77777777" w:rsidR="00E16A93" w:rsidRDefault="00E16A93" w:rsidP="00AF1E01">
            <w:r>
              <w:t>40</w:t>
            </w:r>
          </w:p>
        </w:tc>
      </w:tr>
      <w:tr w:rsidR="00E16A93" w14:paraId="26802FEE" w14:textId="77777777" w:rsidTr="00E16A93">
        <w:tc>
          <w:tcPr>
            <w:tcW w:w="2337" w:type="dxa"/>
          </w:tcPr>
          <w:p w14:paraId="7F1F61EB" w14:textId="77777777" w:rsidR="00E16A93" w:rsidRDefault="00E16A93" w:rsidP="00AF1E01">
            <w:r>
              <w:t>21</w:t>
            </w:r>
          </w:p>
        </w:tc>
        <w:tc>
          <w:tcPr>
            <w:tcW w:w="3040" w:type="dxa"/>
          </w:tcPr>
          <w:p w14:paraId="71FC826F" w14:textId="77777777" w:rsidR="00E16A93" w:rsidRDefault="00E16A93" w:rsidP="00AF1E01">
            <w:r>
              <w:t>0,5</w:t>
            </w:r>
          </w:p>
        </w:tc>
        <w:tc>
          <w:tcPr>
            <w:tcW w:w="3118" w:type="dxa"/>
          </w:tcPr>
          <w:p w14:paraId="7F24C525" w14:textId="77777777" w:rsidR="00E16A93" w:rsidRDefault="00E16A93" w:rsidP="00AF1E01">
            <w:r>
              <w:t>10</w:t>
            </w:r>
          </w:p>
        </w:tc>
        <w:tc>
          <w:tcPr>
            <w:tcW w:w="3181" w:type="dxa"/>
          </w:tcPr>
          <w:p w14:paraId="40AC2124" w14:textId="77777777" w:rsidR="00E16A93" w:rsidRDefault="00E16A93" w:rsidP="00AF1E01">
            <w:r>
              <w:t>20</w:t>
            </w:r>
          </w:p>
        </w:tc>
      </w:tr>
      <w:tr w:rsidR="00E16A93" w14:paraId="52E43088" w14:textId="77777777" w:rsidTr="00E16A93">
        <w:tc>
          <w:tcPr>
            <w:tcW w:w="2337" w:type="dxa"/>
          </w:tcPr>
          <w:p w14:paraId="1EBB8CBD" w14:textId="77777777" w:rsidR="00E16A93" w:rsidRDefault="00E16A93" w:rsidP="00AF1E01">
            <w:r>
              <w:t>12</w:t>
            </w:r>
          </w:p>
        </w:tc>
        <w:tc>
          <w:tcPr>
            <w:tcW w:w="3040" w:type="dxa"/>
          </w:tcPr>
          <w:p w14:paraId="1C12E8E2" w14:textId="77777777" w:rsidR="00E16A93" w:rsidRDefault="00E16A93" w:rsidP="00AF1E01">
            <w:r>
              <w:t>0,025</w:t>
            </w:r>
          </w:p>
        </w:tc>
        <w:tc>
          <w:tcPr>
            <w:tcW w:w="3118" w:type="dxa"/>
          </w:tcPr>
          <w:p w14:paraId="1C7CDEC0" w14:textId="77777777" w:rsidR="00E16A93" w:rsidRDefault="00E16A93" w:rsidP="00AF1E01">
            <w:r>
              <w:t>3</w:t>
            </w:r>
          </w:p>
        </w:tc>
        <w:tc>
          <w:tcPr>
            <w:tcW w:w="3181" w:type="dxa"/>
          </w:tcPr>
          <w:p w14:paraId="7D7A2B83" w14:textId="77777777" w:rsidR="00E16A93" w:rsidRDefault="00E16A93" w:rsidP="00AF1E01">
            <w:r>
              <w:t>40</w:t>
            </w:r>
          </w:p>
        </w:tc>
      </w:tr>
      <w:tr w:rsidR="00E16A93" w14:paraId="7DCDFCFA" w14:textId="77777777" w:rsidTr="00E16A93">
        <w:tc>
          <w:tcPr>
            <w:tcW w:w="2337" w:type="dxa"/>
          </w:tcPr>
          <w:p w14:paraId="1726B9A2" w14:textId="77777777" w:rsidR="00E16A93" w:rsidRDefault="00E16A93" w:rsidP="00AF1E01">
            <w:r>
              <w:t>12</w:t>
            </w:r>
          </w:p>
        </w:tc>
        <w:tc>
          <w:tcPr>
            <w:tcW w:w="3040" w:type="dxa"/>
          </w:tcPr>
          <w:p w14:paraId="43AC48BA" w14:textId="77777777" w:rsidR="00E16A93" w:rsidRDefault="00E16A93" w:rsidP="00AF1E01">
            <w:r>
              <w:t>0,5</w:t>
            </w:r>
          </w:p>
        </w:tc>
        <w:tc>
          <w:tcPr>
            <w:tcW w:w="3118" w:type="dxa"/>
          </w:tcPr>
          <w:p w14:paraId="436EEF59" w14:textId="77777777" w:rsidR="00E16A93" w:rsidRDefault="00E16A93" w:rsidP="00AF1E01">
            <w:r>
              <w:t>6</w:t>
            </w:r>
          </w:p>
        </w:tc>
        <w:tc>
          <w:tcPr>
            <w:tcW w:w="3181" w:type="dxa"/>
          </w:tcPr>
          <w:p w14:paraId="11E0F2C4" w14:textId="77777777" w:rsidR="00E16A93" w:rsidRDefault="00E16A93" w:rsidP="00AF1E01">
            <w:r>
              <w:t>20</w:t>
            </w:r>
          </w:p>
        </w:tc>
      </w:tr>
    </w:tbl>
    <w:p w14:paraId="3FEF6073" w14:textId="77777777" w:rsidR="00E16A93" w:rsidRDefault="00E16A93" w:rsidP="00BD55EB"/>
    <w:p w14:paraId="08CA6789" w14:textId="77777777" w:rsidR="00E16A93" w:rsidRPr="00E16A93" w:rsidRDefault="00E16A93" w:rsidP="00E16A93">
      <w:r w:rsidRPr="00E16A93">
        <w:t>2.3. Tankların yuyulması həmçinin 0,1% işçi məhlulun xüsusi qabdan şlanq vasitəsilə 1 m²-ə 150-300 ml həcmdə çilənməsi üsulu ilə həyata keçirilə bilər.</w:t>
      </w:r>
      <w:r w:rsidRPr="00E16A93">
        <w:br/>
        <w:t>2.4. Tankların xarici səthi və avtonom tualet kabinələrinin səthləri 0,5% və ya 1% konsentrasiyalı vasitə məhlulu ilə fırça və ya parça vasitəsilə işlənir. Dezinfeksiya müddəti müvafiq olaraq 10 və 5 dəqiqədir.</w:t>
      </w:r>
      <w:r w:rsidRPr="00E16A93">
        <w:br/>
        <w:t>2.5. Ev və bağ tualetlərinin yuyulması, dezinfeksiyası və qoxunun aradan qaldırılması hər boşaltmadan sonra və uzunmüddətli saxlanmadan əvvəl aparılır. Tank səthləri “PROGRIN DEZ-8” vasitəsinin 0,5% və ya 1% məhlulu ilə silinmə və ya çiləmə üsulu ilə işlənir və müvafiq olaraq 10 və ya 5 dəqiqə saxlanılır.</w:t>
      </w:r>
      <w:r w:rsidRPr="00E16A93">
        <w:br/>
        <w:t>2.6. Avtonom tualet kabinələrinin səthləri, qapı tutacaqları, açma mexanizmləri və s. 0,05% məhlulla 10 dəqiqə, yaxud 0,1% məhlulla 5 dəqiqə müddətində işlənir.</w:t>
      </w:r>
    </w:p>
    <w:p w14:paraId="57F29EAD" w14:textId="77777777" w:rsidR="00E16A93" w:rsidRPr="00E16A93" w:rsidRDefault="00E16A93" w:rsidP="00E16A93">
      <w:pPr>
        <w:numPr>
          <w:ilvl w:val="0"/>
          <w:numId w:val="17"/>
        </w:numPr>
      </w:pPr>
      <w:r w:rsidRPr="00E16A93">
        <w:t>Tullantıların konservasiyası üçün vasitənin tətbiqi</w:t>
      </w:r>
      <w:r w:rsidRPr="00E16A93">
        <w:br/>
        <w:t>3.1. Təmiz yığma tualet tankına istifadəyə başlamazdan əvvəl tank həcminin hər 10 litrinə 5 ml “PROGRIN DEZ-8” konsentratı və 0,5 litr su tökülür (Cədvəl 21). Tank tutumunun 75%-i tullantılarla doldurulduqdan sonra tank boşaldılır və bu əlavənin 1-ci bəndinə uyğun dezinfeksiya olunur.</w:t>
      </w:r>
    </w:p>
    <w:p w14:paraId="11BE3DA0" w14:textId="77777777" w:rsidR="00E16A93" w:rsidRPr="00E16A93" w:rsidRDefault="00E16A93" w:rsidP="00E16A93">
      <w:pPr>
        <w:rPr>
          <w:b/>
          <w:bCs/>
        </w:rPr>
      </w:pPr>
      <w:r w:rsidRPr="00E16A93">
        <w:rPr>
          <w:b/>
          <w:bCs/>
        </w:rPr>
        <w:t>Cədvəl 21. Tullantıların konservasiyası üçün məhlulların hazırlanması</w:t>
      </w:r>
    </w:p>
    <w:tbl>
      <w:tblPr>
        <w:tblStyle w:val="TableGrid"/>
        <w:tblW w:w="13740" w:type="dxa"/>
        <w:tblLook w:val="04A0" w:firstRow="1" w:lastRow="0" w:firstColumn="1" w:lastColumn="0" w:noHBand="0" w:noVBand="1"/>
      </w:tblPr>
      <w:tblGrid>
        <w:gridCol w:w="3251"/>
        <w:gridCol w:w="1559"/>
        <w:gridCol w:w="1417"/>
        <w:gridCol w:w="1418"/>
        <w:gridCol w:w="1276"/>
        <w:gridCol w:w="1275"/>
        <w:gridCol w:w="1276"/>
        <w:gridCol w:w="1134"/>
        <w:gridCol w:w="1134"/>
      </w:tblGrid>
      <w:tr w:rsidR="00E16A93" w14:paraId="065B379C" w14:textId="77777777" w:rsidTr="00474DA7">
        <w:tc>
          <w:tcPr>
            <w:tcW w:w="3251" w:type="dxa"/>
          </w:tcPr>
          <w:p w14:paraId="7CD99539" w14:textId="677804FD" w:rsidR="00E16A93" w:rsidRDefault="00E16A93" w:rsidP="00AF1E01">
            <w:r>
              <w:t>Ba</w:t>
            </w:r>
            <w:r w:rsidRPr="00E16A93">
              <w:t>kın həcmi, l</w:t>
            </w:r>
          </w:p>
        </w:tc>
        <w:tc>
          <w:tcPr>
            <w:tcW w:w="1559" w:type="dxa"/>
          </w:tcPr>
          <w:p w14:paraId="423EB354" w14:textId="77777777" w:rsidR="00E16A93" w:rsidRDefault="00E16A93" w:rsidP="00AF1E01">
            <w:r>
              <w:t>12</w:t>
            </w:r>
          </w:p>
        </w:tc>
        <w:tc>
          <w:tcPr>
            <w:tcW w:w="1417" w:type="dxa"/>
          </w:tcPr>
          <w:p w14:paraId="7A726EA9" w14:textId="77777777" w:rsidR="00E16A93" w:rsidRDefault="00E16A93" w:rsidP="00AF1E01">
            <w:r>
              <w:t>21</w:t>
            </w:r>
          </w:p>
        </w:tc>
        <w:tc>
          <w:tcPr>
            <w:tcW w:w="1418" w:type="dxa"/>
          </w:tcPr>
          <w:p w14:paraId="130C3EBC" w14:textId="77777777" w:rsidR="00E16A93" w:rsidRDefault="00E16A93" w:rsidP="00AF1E01">
            <w:r>
              <w:t>50</w:t>
            </w:r>
          </w:p>
        </w:tc>
        <w:tc>
          <w:tcPr>
            <w:tcW w:w="1276" w:type="dxa"/>
          </w:tcPr>
          <w:p w14:paraId="57CF7728" w14:textId="77777777" w:rsidR="00E16A93" w:rsidRDefault="00E16A93" w:rsidP="00AF1E01">
            <w:r>
              <w:t>100</w:t>
            </w:r>
          </w:p>
        </w:tc>
        <w:tc>
          <w:tcPr>
            <w:tcW w:w="1275" w:type="dxa"/>
          </w:tcPr>
          <w:p w14:paraId="4D1B1099" w14:textId="77777777" w:rsidR="00E16A93" w:rsidRDefault="00E16A93" w:rsidP="00AF1E01">
            <w:r>
              <w:t>150</w:t>
            </w:r>
          </w:p>
        </w:tc>
        <w:tc>
          <w:tcPr>
            <w:tcW w:w="1276" w:type="dxa"/>
          </w:tcPr>
          <w:p w14:paraId="225899F9" w14:textId="77777777" w:rsidR="00E16A93" w:rsidRDefault="00E16A93" w:rsidP="00AF1E01">
            <w:r>
              <w:t>200</w:t>
            </w:r>
          </w:p>
        </w:tc>
        <w:tc>
          <w:tcPr>
            <w:tcW w:w="1134" w:type="dxa"/>
          </w:tcPr>
          <w:p w14:paraId="3C179782" w14:textId="77777777" w:rsidR="00E16A93" w:rsidRDefault="00E16A93" w:rsidP="00AF1E01">
            <w:r>
              <w:t>250</w:t>
            </w:r>
          </w:p>
        </w:tc>
        <w:tc>
          <w:tcPr>
            <w:tcW w:w="1134" w:type="dxa"/>
          </w:tcPr>
          <w:p w14:paraId="701C3CF3" w14:textId="77777777" w:rsidR="00E16A93" w:rsidRDefault="00E16A93" w:rsidP="00AF1E01">
            <w:r>
              <w:t>300</w:t>
            </w:r>
          </w:p>
        </w:tc>
      </w:tr>
      <w:tr w:rsidR="00E16A93" w14:paraId="01F5423E" w14:textId="77777777" w:rsidTr="00474DA7">
        <w:tc>
          <w:tcPr>
            <w:tcW w:w="3251" w:type="dxa"/>
          </w:tcPr>
          <w:p w14:paraId="7470FC90" w14:textId="6675C438" w:rsidR="00E16A93" w:rsidRDefault="00E16A93" w:rsidP="00AF1E01">
            <w:r w:rsidRPr="00E16A93">
              <w:t>Vasitə miqdarı, ml</w:t>
            </w:r>
          </w:p>
        </w:tc>
        <w:tc>
          <w:tcPr>
            <w:tcW w:w="1559" w:type="dxa"/>
          </w:tcPr>
          <w:p w14:paraId="2D96168D" w14:textId="77777777" w:rsidR="00E16A93" w:rsidRDefault="00E16A93" w:rsidP="00AF1E01">
            <w:r>
              <w:t>5</w:t>
            </w:r>
          </w:p>
        </w:tc>
        <w:tc>
          <w:tcPr>
            <w:tcW w:w="1417" w:type="dxa"/>
          </w:tcPr>
          <w:p w14:paraId="71EBEAF9" w14:textId="77777777" w:rsidR="00E16A93" w:rsidRDefault="00E16A93" w:rsidP="00AF1E01">
            <w:r>
              <w:t>10</w:t>
            </w:r>
          </w:p>
        </w:tc>
        <w:tc>
          <w:tcPr>
            <w:tcW w:w="1418" w:type="dxa"/>
          </w:tcPr>
          <w:p w14:paraId="02A244CD" w14:textId="77777777" w:rsidR="00E16A93" w:rsidRDefault="00E16A93" w:rsidP="00AF1E01">
            <w:r>
              <w:t>25</w:t>
            </w:r>
          </w:p>
        </w:tc>
        <w:tc>
          <w:tcPr>
            <w:tcW w:w="1276" w:type="dxa"/>
          </w:tcPr>
          <w:p w14:paraId="26362725" w14:textId="77777777" w:rsidR="00E16A93" w:rsidRDefault="00E16A93" w:rsidP="00AF1E01">
            <w:r>
              <w:t>50</w:t>
            </w:r>
          </w:p>
        </w:tc>
        <w:tc>
          <w:tcPr>
            <w:tcW w:w="1275" w:type="dxa"/>
          </w:tcPr>
          <w:p w14:paraId="0688728A" w14:textId="77777777" w:rsidR="00E16A93" w:rsidRDefault="00E16A93" w:rsidP="00AF1E01">
            <w:r>
              <w:t>75</w:t>
            </w:r>
          </w:p>
        </w:tc>
        <w:tc>
          <w:tcPr>
            <w:tcW w:w="1276" w:type="dxa"/>
          </w:tcPr>
          <w:p w14:paraId="3B9ED62D" w14:textId="77777777" w:rsidR="00E16A93" w:rsidRDefault="00E16A93" w:rsidP="00AF1E01">
            <w:r>
              <w:t>100</w:t>
            </w:r>
          </w:p>
        </w:tc>
        <w:tc>
          <w:tcPr>
            <w:tcW w:w="1134" w:type="dxa"/>
          </w:tcPr>
          <w:p w14:paraId="578B3F1C" w14:textId="77777777" w:rsidR="00E16A93" w:rsidRDefault="00E16A93" w:rsidP="00AF1E01">
            <w:r>
              <w:t>125</w:t>
            </w:r>
          </w:p>
        </w:tc>
        <w:tc>
          <w:tcPr>
            <w:tcW w:w="1134" w:type="dxa"/>
          </w:tcPr>
          <w:p w14:paraId="1400E8F2" w14:textId="77777777" w:rsidR="00E16A93" w:rsidRDefault="00E16A93" w:rsidP="00AF1E01">
            <w:r>
              <w:t>150</w:t>
            </w:r>
          </w:p>
        </w:tc>
      </w:tr>
      <w:tr w:rsidR="00E16A93" w14:paraId="587B163D" w14:textId="77777777" w:rsidTr="00474DA7">
        <w:tc>
          <w:tcPr>
            <w:tcW w:w="3251" w:type="dxa"/>
          </w:tcPr>
          <w:p w14:paraId="38FAEC16" w14:textId="06BEC7A0" w:rsidR="00E16A93" w:rsidRDefault="00E16A93" w:rsidP="00AF1E01">
            <w:r w:rsidRPr="00E16A93">
              <w:t>Su miqdarı, l</w:t>
            </w:r>
          </w:p>
        </w:tc>
        <w:tc>
          <w:tcPr>
            <w:tcW w:w="1559" w:type="dxa"/>
          </w:tcPr>
          <w:p w14:paraId="0D3FDE3E" w14:textId="77777777" w:rsidR="00E16A93" w:rsidRDefault="00E16A93" w:rsidP="00AF1E01">
            <w:r>
              <w:t>0,5</w:t>
            </w:r>
          </w:p>
        </w:tc>
        <w:tc>
          <w:tcPr>
            <w:tcW w:w="1417" w:type="dxa"/>
          </w:tcPr>
          <w:p w14:paraId="663D9742" w14:textId="77777777" w:rsidR="00E16A93" w:rsidRDefault="00E16A93" w:rsidP="00AF1E01">
            <w:r>
              <w:t>1,0</w:t>
            </w:r>
          </w:p>
        </w:tc>
        <w:tc>
          <w:tcPr>
            <w:tcW w:w="1418" w:type="dxa"/>
          </w:tcPr>
          <w:p w14:paraId="63E0BBA8" w14:textId="77777777" w:rsidR="00E16A93" w:rsidRDefault="00E16A93" w:rsidP="00AF1E01">
            <w:r>
              <w:t>2,5</w:t>
            </w:r>
          </w:p>
        </w:tc>
        <w:tc>
          <w:tcPr>
            <w:tcW w:w="1276" w:type="dxa"/>
          </w:tcPr>
          <w:p w14:paraId="3F8BFF76" w14:textId="77777777" w:rsidR="00E16A93" w:rsidRDefault="00E16A93" w:rsidP="00AF1E01">
            <w:r>
              <w:t>5</w:t>
            </w:r>
          </w:p>
        </w:tc>
        <w:tc>
          <w:tcPr>
            <w:tcW w:w="1275" w:type="dxa"/>
          </w:tcPr>
          <w:p w14:paraId="78D42D20" w14:textId="77777777" w:rsidR="00E16A93" w:rsidRDefault="00E16A93" w:rsidP="00AF1E01">
            <w:r>
              <w:t>7,5</w:t>
            </w:r>
          </w:p>
        </w:tc>
        <w:tc>
          <w:tcPr>
            <w:tcW w:w="1276" w:type="dxa"/>
          </w:tcPr>
          <w:p w14:paraId="7ED42DF7" w14:textId="77777777" w:rsidR="00E16A93" w:rsidRDefault="00E16A93" w:rsidP="00AF1E01">
            <w:r>
              <w:t>10</w:t>
            </w:r>
          </w:p>
        </w:tc>
        <w:tc>
          <w:tcPr>
            <w:tcW w:w="1134" w:type="dxa"/>
          </w:tcPr>
          <w:p w14:paraId="2CF45AFC" w14:textId="77777777" w:rsidR="00E16A93" w:rsidRDefault="00E16A93" w:rsidP="00AF1E01">
            <w:r>
              <w:t>12,5</w:t>
            </w:r>
          </w:p>
        </w:tc>
        <w:tc>
          <w:tcPr>
            <w:tcW w:w="1134" w:type="dxa"/>
          </w:tcPr>
          <w:p w14:paraId="355351EF" w14:textId="77777777" w:rsidR="00E16A93" w:rsidRDefault="00E16A93" w:rsidP="00AF1E01">
            <w:r>
              <w:t>15</w:t>
            </w:r>
          </w:p>
        </w:tc>
      </w:tr>
    </w:tbl>
    <w:p w14:paraId="6454AF7A" w14:textId="77777777" w:rsidR="00474DA7" w:rsidRDefault="00474DA7" w:rsidP="00474DA7">
      <w:pPr>
        <w:ind w:left="720"/>
      </w:pPr>
    </w:p>
    <w:p w14:paraId="3DF9ADA3" w14:textId="3966DE74" w:rsidR="00474DA7" w:rsidRPr="00474DA7" w:rsidRDefault="00474DA7" w:rsidP="00474DA7">
      <w:pPr>
        <w:pStyle w:val="ListParagraph"/>
        <w:numPr>
          <w:ilvl w:val="0"/>
          <w:numId w:val="17"/>
        </w:numPr>
      </w:pPr>
      <w:r w:rsidRPr="00474DA7">
        <w:t>Biotualetin yuyucu çəninin doldurulması, ifrazatların qoxusunun aradan qaldırılması və unitaz səthlərinin dezinfeksiyası yuyulma zamanı.</w:t>
      </w:r>
      <w:r w:rsidRPr="00474DA7">
        <w:br/>
        <w:t>4.1. İfrazatların qoxusunun aradan qaldırılması və unitaz səthlərinin dezinfeksiyası “PROGRIN DEZ-8” vasitəsinin 0,05% işçi məhlulu ilə yuyucu çəndən verilməklə aparılır.</w:t>
      </w:r>
      <w:r w:rsidRPr="00474DA7">
        <w:br/>
        <w:t>4.2. İşçi məhlulun hazırlanması üçün yuyucu çənə “PROGRIN DEZ-8” vasitəsi onun həcminə uyğun miqdarda tökülür, sonra su əlavə edilərək çən doldurulur. Yuyucu işçi məhlulların hazırlanması üçün hesablamalar Cədvəl 22-də göstərilmişdir.</w:t>
      </w:r>
    </w:p>
    <w:p w14:paraId="2E871651" w14:textId="77777777" w:rsidR="00474DA7" w:rsidRPr="00474DA7" w:rsidRDefault="00474DA7" w:rsidP="00474DA7">
      <w:pPr>
        <w:rPr>
          <w:b/>
          <w:bCs/>
        </w:rPr>
      </w:pPr>
      <w:r w:rsidRPr="00474DA7">
        <w:rPr>
          <w:b/>
          <w:bCs/>
        </w:rPr>
        <w:t>Cədvəl 22. Fekal-urin qarışığının yuyulması üçün “PROGRIN DEZ-8” vasitəsinin işçi məhlullarının hazırlanması</w:t>
      </w:r>
    </w:p>
    <w:p w14:paraId="7A73B155" w14:textId="77777777" w:rsidR="00474DA7" w:rsidRPr="00474DA7" w:rsidRDefault="00474DA7" w:rsidP="00474DA7">
      <w:pPr>
        <w:rPr>
          <w:b/>
          <w:bCs/>
        </w:rPr>
      </w:pPr>
    </w:p>
    <w:tbl>
      <w:tblPr>
        <w:tblStyle w:val="TableGrid"/>
        <w:tblW w:w="0" w:type="auto"/>
        <w:tblLook w:val="04A0" w:firstRow="1" w:lastRow="0" w:firstColumn="1" w:lastColumn="0" w:noHBand="0" w:noVBand="1"/>
      </w:tblPr>
      <w:tblGrid>
        <w:gridCol w:w="3116"/>
        <w:gridCol w:w="3117"/>
        <w:gridCol w:w="3117"/>
      </w:tblGrid>
      <w:tr w:rsidR="00474DA7" w14:paraId="59646415" w14:textId="77777777" w:rsidTr="00474DA7">
        <w:tc>
          <w:tcPr>
            <w:tcW w:w="3116" w:type="dxa"/>
          </w:tcPr>
          <w:p w14:paraId="455A805E" w14:textId="35F0B2AA" w:rsidR="00474DA7" w:rsidRDefault="00474DA7" w:rsidP="00AF1E01">
            <w:r w:rsidRPr="00474DA7">
              <w:t>Çənin həcmi, l</w:t>
            </w:r>
            <w:r w:rsidRPr="00474DA7">
              <w:t> </w:t>
            </w:r>
          </w:p>
        </w:tc>
        <w:tc>
          <w:tcPr>
            <w:tcW w:w="3117" w:type="dxa"/>
          </w:tcPr>
          <w:p w14:paraId="3BFB7515" w14:textId="7AAFA5B3" w:rsidR="00474DA7" w:rsidRDefault="00474DA7" w:rsidP="00AF1E01">
            <w:r w:rsidRPr="00474DA7">
              <w:t>İşçi məhlulun konsentrasiyası, %</w:t>
            </w:r>
            <w:r w:rsidRPr="00474DA7">
              <w:t> </w:t>
            </w:r>
          </w:p>
        </w:tc>
        <w:tc>
          <w:tcPr>
            <w:tcW w:w="3117" w:type="dxa"/>
          </w:tcPr>
          <w:p w14:paraId="38C785CA" w14:textId="057F7765" w:rsidR="00474DA7" w:rsidRDefault="00474DA7" w:rsidP="00AF1E01">
            <w:r w:rsidRPr="00474DA7">
              <w:t>Vasitə miqdarı, ml</w:t>
            </w:r>
          </w:p>
        </w:tc>
      </w:tr>
      <w:tr w:rsidR="00474DA7" w14:paraId="4E557253" w14:textId="77777777" w:rsidTr="00474DA7">
        <w:tc>
          <w:tcPr>
            <w:tcW w:w="3116" w:type="dxa"/>
          </w:tcPr>
          <w:p w14:paraId="7B606154" w14:textId="77777777" w:rsidR="00474DA7" w:rsidRDefault="00474DA7" w:rsidP="00AF1E01">
            <w:r>
              <w:t>50</w:t>
            </w:r>
          </w:p>
        </w:tc>
        <w:tc>
          <w:tcPr>
            <w:tcW w:w="3117" w:type="dxa"/>
          </w:tcPr>
          <w:p w14:paraId="3B82BC57" w14:textId="77777777" w:rsidR="00474DA7" w:rsidRDefault="00474DA7" w:rsidP="00AF1E01">
            <w:r>
              <w:t>0,05</w:t>
            </w:r>
          </w:p>
        </w:tc>
        <w:tc>
          <w:tcPr>
            <w:tcW w:w="3117" w:type="dxa"/>
          </w:tcPr>
          <w:p w14:paraId="218033F1" w14:textId="77777777" w:rsidR="00474DA7" w:rsidRDefault="00474DA7" w:rsidP="00AF1E01">
            <w:r>
              <w:t>25</w:t>
            </w:r>
          </w:p>
        </w:tc>
      </w:tr>
      <w:tr w:rsidR="00474DA7" w14:paraId="2D5347EE" w14:textId="77777777" w:rsidTr="00474DA7">
        <w:tc>
          <w:tcPr>
            <w:tcW w:w="3116" w:type="dxa"/>
          </w:tcPr>
          <w:p w14:paraId="3F0FC8D2" w14:textId="77777777" w:rsidR="00474DA7" w:rsidRDefault="00474DA7" w:rsidP="00AF1E01">
            <w:r>
              <w:t>25</w:t>
            </w:r>
          </w:p>
        </w:tc>
        <w:tc>
          <w:tcPr>
            <w:tcW w:w="3117" w:type="dxa"/>
          </w:tcPr>
          <w:p w14:paraId="5B9804FE" w14:textId="77777777" w:rsidR="00474DA7" w:rsidRDefault="00474DA7" w:rsidP="00AF1E01">
            <w:r>
              <w:t>0,05</w:t>
            </w:r>
          </w:p>
        </w:tc>
        <w:tc>
          <w:tcPr>
            <w:tcW w:w="3117" w:type="dxa"/>
          </w:tcPr>
          <w:p w14:paraId="720462E8" w14:textId="77777777" w:rsidR="00474DA7" w:rsidRDefault="00474DA7" w:rsidP="00AF1E01">
            <w:r>
              <w:t>12,5</w:t>
            </w:r>
          </w:p>
        </w:tc>
      </w:tr>
      <w:tr w:rsidR="00474DA7" w14:paraId="15697C04" w14:textId="77777777" w:rsidTr="00474DA7">
        <w:tc>
          <w:tcPr>
            <w:tcW w:w="3116" w:type="dxa"/>
          </w:tcPr>
          <w:p w14:paraId="6EFB53CB" w14:textId="77777777" w:rsidR="00474DA7" w:rsidRDefault="00474DA7" w:rsidP="00AF1E01">
            <w:r>
              <w:t>15</w:t>
            </w:r>
          </w:p>
        </w:tc>
        <w:tc>
          <w:tcPr>
            <w:tcW w:w="3117" w:type="dxa"/>
          </w:tcPr>
          <w:p w14:paraId="3ACA86E3" w14:textId="77777777" w:rsidR="00474DA7" w:rsidRDefault="00474DA7" w:rsidP="00AF1E01">
            <w:r>
              <w:t>0,05</w:t>
            </w:r>
          </w:p>
        </w:tc>
        <w:tc>
          <w:tcPr>
            <w:tcW w:w="3117" w:type="dxa"/>
          </w:tcPr>
          <w:p w14:paraId="06A57AED" w14:textId="77777777" w:rsidR="00474DA7" w:rsidRDefault="00474DA7" w:rsidP="00AF1E01">
            <w:r>
              <w:t>7,5</w:t>
            </w:r>
          </w:p>
        </w:tc>
      </w:tr>
      <w:tr w:rsidR="00474DA7" w14:paraId="25FF7EEC" w14:textId="77777777" w:rsidTr="00474DA7">
        <w:tc>
          <w:tcPr>
            <w:tcW w:w="3116" w:type="dxa"/>
          </w:tcPr>
          <w:p w14:paraId="0AC7557C" w14:textId="77777777" w:rsidR="00474DA7" w:rsidRDefault="00474DA7" w:rsidP="00AF1E01">
            <w:r>
              <w:t>10</w:t>
            </w:r>
          </w:p>
        </w:tc>
        <w:tc>
          <w:tcPr>
            <w:tcW w:w="3117" w:type="dxa"/>
          </w:tcPr>
          <w:p w14:paraId="1C273A16" w14:textId="77777777" w:rsidR="00474DA7" w:rsidRDefault="00474DA7" w:rsidP="00AF1E01">
            <w:r>
              <w:t>0,05</w:t>
            </w:r>
          </w:p>
        </w:tc>
        <w:tc>
          <w:tcPr>
            <w:tcW w:w="3117" w:type="dxa"/>
          </w:tcPr>
          <w:p w14:paraId="27EC0EC6" w14:textId="77777777" w:rsidR="00474DA7" w:rsidRDefault="00474DA7" w:rsidP="00AF1E01">
            <w:r>
              <w:t>5</w:t>
            </w:r>
          </w:p>
        </w:tc>
      </w:tr>
    </w:tbl>
    <w:p w14:paraId="36F61BB0" w14:textId="77777777" w:rsidR="00E16A93" w:rsidRDefault="00E16A93" w:rsidP="00BD55EB"/>
    <w:p w14:paraId="2B381853" w14:textId="77777777" w:rsidR="00474DA7" w:rsidRPr="00474DA7" w:rsidRDefault="00474DA7" w:rsidP="00474DA7">
      <w:r w:rsidRPr="00474DA7">
        <w:t>Diqqət! Effektivliyin azalmasının qarşısını almaq üçün vasitəni məişət təmizləyici vasitələri və sabunlarla qarışdırmayın.</w:t>
      </w:r>
    </w:p>
    <w:p w14:paraId="09638978" w14:textId="77777777" w:rsidR="00E16A93" w:rsidRPr="00AB6437" w:rsidRDefault="00E16A93" w:rsidP="00BD55EB"/>
    <w:sectPr w:rsidR="00E16A93" w:rsidRPr="00AB64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TA1o00">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77A4"/>
    <w:multiLevelType w:val="multilevel"/>
    <w:tmpl w:val="25DA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23A77"/>
    <w:multiLevelType w:val="multilevel"/>
    <w:tmpl w:val="49EEA8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D08D0"/>
    <w:multiLevelType w:val="multilevel"/>
    <w:tmpl w:val="A274EB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951B2"/>
    <w:multiLevelType w:val="multilevel"/>
    <w:tmpl w:val="A26E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04BE4"/>
    <w:multiLevelType w:val="multilevel"/>
    <w:tmpl w:val="3DD6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8E4D11"/>
    <w:multiLevelType w:val="multilevel"/>
    <w:tmpl w:val="770696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B01AD"/>
    <w:multiLevelType w:val="multilevel"/>
    <w:tmpl w:val="14FC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44B62"/>
    <w:multiLevelType w:val="multilevel"/>
    <w:tmpl w:val="8ACC5486"/>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Aptos" w:eastAsiaTheme="minorEastAsia" w:hAnsi="Aptos" w:cstheme="minorBid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F5CE7"/>
    <w:multiLevelType w:val="multilevel"/>
    <w:tmpl w:val="9CE4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7496F"/>
    <w:multiLevelType w:val="multilevel"/>
    <w:tmpl w:val="E1D691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C75712"/>
    <w:multiLevelType w:val="multilevel"/>
    <w:tmpl w:val="2DB264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FD3CD3"/>
    <w:multiLevelType w:val="multilevel"/>
    <w:tmpl w:val="3510F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BA1150"/>
    <w:multiLevelType w:val="multilevel"/>
    <w:tmpl w:val="DB02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E7295"/>
    <w:multiLevelType w:val="multilevel"/>
    <w:tmpl w:val="3C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BE1377"/>
    <w:multiLevelType w:val="multilevel"/>
    <w:tmpl w:val="C130C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2841AF"/>
    <w:multiLevelType w:val="multilevel"/>
    <w:tmpl w:val="4C16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7A0EB6"/>
    <w:multiLevelType w:val="multilevel"/>
    <w:tmpl w:val="122C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143E53"/>
    <w:multiLevelType w:val="multilevel"/>
    <w:tmpl w:val="5376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677741">
    <w:abstractNumId w:val="4"/>
  </w:num>
  <w:num w:numId="2" w16cid:durableId="205532545">
    <w:abstractNumId w:val="7"/>
  </w:num>
  <w:num w:numId="3" w16cid:durableId="677659328">
    <w:abstractNumId w:val="14"/>
  </w:num>
  <w:num w:numId="4" w16cid:durableId="584729419">
    <w:abstractNumId w:val="15"/>
  </w:num>
  <w:num w:numId="5" w16cid:durableId="398209392">
    <w:abstractNumId w:val="12"/>
  </w:num>
  <w:num w:numId="6" w16cid:durableId="1941646798">
    <w:abstractNumId w:val="13"/>
  </w:num>
  <w:num w:numId="7" w16cid:durableId="1378313780">
    <w:abstractNumId w:val="17"/>
  </w:num>
  <w:num w:numId="8" w16cid:durableId="1333339538">
    <w:abstractNumId w:val="2"/>
  </w:num>
  <w:num w:numId="9" w16cid:durableId="1972318137">
    <w:abstractNumId w:val="3"/>
  </w:num>
  <w:num w:numId="10" w16cid:durableId="1914466221">
    <w:abstractNumId w:val="6"/>
  </w:num>
  <w:num w:numId="11" w16cid:durableId="83380204">
    <w:abstractNumId w:val="9"/>
  </w:num>
  <w:num w:numId="12" w16cid:durableId="267390607">
    <w:abstractNumId w:val="16"/>
  </w:num>
  <w:num w:numId="13" w16cid:durableId="1850681506">
    <w:abstractNumId w:val="8"/>
  </w:num>
  <w:num w:numId="14" w16cid:durableId="1671643501">
    <w:abstractNumId w:val="5"/>
  </w:num>
  <w:num w:numId="15" w16cid:durableId="1204366343">
    <w:abstractNumId w:val="11"/>
  </w:num>
  <w:num w:numId="16" w16cid:durableId="1271089696">
    <w:abstractNumId w:val="0"/>
  </w:num>
  <w:num w:numId="17" w16cid:durableId="425809569">
    <w:abstractNumId w:val="10"/>
  </w:num>
  <w:num w:numId="18" w16cid:durableId="1429154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D6"/>
    <w:rsid w:val="00003087"/>
    <w:rsid w:val="00006FF7"/>
    <w:rsid w:val="000D2FC4"/>
    <w:rsid w:val="001657CF"/>
    <w:rsid w:val="001F47FC"/>
    <w:rsid w:val="00203969"/>
    <w:rsid w:val="003B1A9A"/>
    <w:rsid w:val="003D1B74"/>
    <w:rsid w:val="003E0F35"/>
    <w:rsid w:val="00474DA7"/>
    <w:rsid w:val="00486AA4"/>
    <w:rsid w:val="004B34F5"/>
    <w:rsid w:val="00562E94"/>
    <w:rsid w:val="00692022"/>
    <w:rsid w:val="007556F8"/>
    <w:rsid w:val="00794EEA"/>
    <w:rsid w:val="007A2474"/>
    <w:rsid w:val="007B1B5E"/>
    <w:rsid w:val="007E4161"/>
    <w:rsid w:val="007F68FD"/>
    <w:rsid w:val="008E2CA1"/>
    <w:rsid w:val="00A02A4F"/>
    <w:rsid w:val="00A173AF"/>
    <w:rsid w:val="00A6259E"/>
    <w:rsid w:val="00A630E1"/>
    <w:rsid w:val="00AB6437"/>
    <w:rsid w:val="00B56AE1"/>
    <w:rsid w:val="00BB78B0"/>
    <w:rsid w:val="00BD55EB"/>
    <w:rsid w:val="00D850EB"/>
    <w:rsid w:val="00DC6541"/>
    <w:rsid w:val="00E16A93"/>
    <w:rsid w:val="00E278AC"/>
    <w:rsid w:val="00E646D6"/>
  </w:rsids>
  <m:mathPr>
    <m:mathFont m:val="Cambria Math"/>
    <m:brkBin m:val="before"/>
    <m:brkBinSub m:val="--"/>
    <m:smallFrac m:val="0"/>
    <m:dispDef/>
    <m:lMargin m:val="0"/>
    <m:rMargin m:val="0"/>
    <m:defJc m:val="centerGroup"/>
    <m:wrapIndent m:val="1440"/>
    <m:intLim m:val="subSup"/>
    <m:naryLim m:val="undOvr"/>
  </m:mathPr>
  <w:themeFontLang w:val="en-A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C6B1"/>
  <w15:chartTrackingRefBased/>
  <w15:docId w15:val="{5382FB51-7AFC-AA4F-B102-2A746FC4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Z"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6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6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6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6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6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6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6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6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6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6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6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6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6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6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6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6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6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6D6"/>
    <w:rPr>
      <w:rFonts w:eastAsiaTheme="majorEastAsia" w:cstheme="majorBidi"/>
      <w:color w:val="272727" w:themeColor="text1" w:themeTint="D8"/>
    </w:rPr>
  </w:style>
  <w:style w:type="paragraph" w:styleId="Title">
    <w:name w:val="Title"/>
    <w:basedOn w:val="Normal"/>
    <w:next w:val="Normal"/>
    <w:link w:val="TitleChar"/>
    <w:uiPriority w:val="10"/>
    <w:qFormat/>
    <w:rsid w:val="00E64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6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6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6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6D6"/>
    <w:pPr>
      <w:spacing w:before="160"/>
      <w:jc w:val="center"/>
    </w:pPr>
    <w:rPr>
      <w:i/>
      <w:iCs/>
      <w:color w:val="404040" w:themeColor="text1" w:themeTint="BF"/>
    </w:rPr>
  </w:style>
  <w:style w:type="character" w:customStyle="1" w:styleId="QuoteChar">
    <w:name w:val="Quote Char"/>
    <w:basedOn w:val="DefaultParagraphFont"/>
    <w:link w:val="Quote"/>
    <w:uiPriority w:val="29"/>
    <w:rsid w:val="00E646D6"/>
    <w:rPr>
      <w:i/>
      <w:iCs/>
      <w:color w:val="404040" w:themeColor="text1" w:themeTint="BF"/>
    </w:rPr>
  </w:style>
  <w:style w:type="paragraph" w:styleId="ListParagraph">
    <w:name w:val="List Paragraph"/>
    <w:basedOn w:val="Normal"/>
    <w:uiPriority w:val="34"/>
    <w:qFormat/>
    <w:rsid w:val="00E646D6"/>
    <w:pPr>
      <w:ind w:left="720"/>
      <w:contextualSpacing/>
    </w:pPr>
  </w:style>
  <w:style w:type="character" w:styleId="IntenseEmphasis">
    <w:name w:val="Intense Emphasis"/>
    <w:basedOn w:val="DefaultParagraphFont"/>
    <w:uiPriority w:val="21"/>
    <w:qFormat/>
    <w:rsid w:val="00E646D6"/>
    <w:rPr>
      <w:i/>
      <w:iCs/>
      <w:color w:val="0F4761" w:themeColor="accent1" w:themeShade="BF"/>
    </w:rPr>
  </w:style>
  <w:style w:type="paragraph" w:styleId="IntenseQuote">
    <w:name w:val="Intense Quote"/>
    <w:basedOn w:val="Normal"/>
    <w:next w:val="Normal"/>
    <w:link w:val="IntenseQuoteChar"/>
    <w:uiPriority w:val="30"/>
    <w:qFormat/>
    <w:rsid w:val="00E646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6D6"/>
    <w:rPr>
      <w:i/>
      <w:iCs/>
      <w:color w:val="0F4761" w:themeColor="accent1" w:themeShade="BF"/>
    </w:rPr>
  </w:style>
  <w:style w:type="character" w:styleId="IntenseReference">
    <w:name w:val="Intense Reference"/>
    <w:basedOn w:val="DefaultParagraphFont"/>
    <w:uiPriority w:val="32"/>
    <w:qFormat/>
    <w:rsid w:val="00E646D6"/>
    <w:rPr>
      <w:b/>
      <w:bCs/>
      <w:smallCaps/>
      <w:color w:val="0F4761" w:themeColor="accent1" w:themeShade="BF"/>
      <w:spacing w:val="5"/>
    </w:rPr>
  </w:style>
  <w:style w:type="table" w:styleId="TableGrid">
    <w:name w:val="Table Grid"/>
    <w:basedOn w:val="TableNormal"/>
    <w:uiPriority w:val="39"/>
    <w:rsid w:val="008E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0168">
      <w:bodyDiv w:val="1"/>
      <w:marLeft w:val="0"/>
      <w:marRight w:val="0"/>
      <w:marTop w:val="0"/>
      <w:marBottom w:val="0"/>
      <w:divBdr>
        <w:top w:val="none" w:sz="0" w:space="0" w:color="auto"/>
        <w:left w:val="none" w:sz="0" w:space="0" w:color="auto"/>
        <w:bottom w:val="none" w:sz="0" w:space="0" w:color="auto"/>
        <w:right w:val="none" w:sz="0" w:space="0" w:color="auto"/>
      </w:divBdr>
      <w:divsChild>
        <w:div w:id="220797223">
          <w:marLeft w:val="0"/>
          <w:marRight w:val="0"/>
          <w:marTop w:val="0"/>
          <w:marBottom w:val="0"/>
          <w:divBdr>
            <w:top w:val="none" w:sz="0" w:space="0" w:color="auto"/>
            <w:left w:val="none" w:sz="0" w:space="0" w:color="auto"/>
            <w:bottom w:val="none" w:sz="0" w:space="0" w:color="auto"/>
            <w:right w:val="none" w:sz="0" w:space="0" w:color="auto"/>
          </w:divBdr>
          <w:divsChild>
            <w:div w:id="1724597316">
              <w:marLeft w:val="0"/>
              <w:marRight w:val="0"/>
              <w:marTop w:val="0"/>
              <w:marBottom w:val="0"/>
              <w:divBdr>
                <w:top w:val="none" w:sz="0" w:space="0" w:color="auto"/>
                <w:left w:val="none" w:sz="0" w:space="0" w:color="auto"/>
                <w:bottom w:val="none" w:sz="0" w:space="0" w:color="auto"/>
                <w:right w:val="none" w:sz="0" w:space="0" w:color="auto"/>
              </w:divBdr>
              <w:divsChild>
                <w:div w:id="384452188">
                  <w:marLeft w:val="0"/>
                  <w:marRight w:val="0"/>
                  <w:marTop w:val="0"/>
                  <w:marBottom w:val="0"/>
                  <w:divBdr>
                    <w:top w:val="none" w:sz="0" w:space="0" w:color="auto"/>
                    <w:left w:val="none" w:sz="0" w:space="0" w:color="auto"/>
                    <w:bottom w:val="none" w:sz="0" w:space="0" w:color="auto"/>
                    <w:right w:val="none" w:sz="0" w:space="0" w:color="auto"/>
                  </w:divBdr>
                  <w:divsChild>
                    <w:div w:id="1561480725">
                      <w:marLeft w:val="0"/>
                      <w:marRight w:val="0"/>
                      <w:marTop w:val="0"/>
                      <w:marBottom w:val="0"/>
                      <w:divBdr>
                        <w:top w:val="none" w:sz="0" w:space="0" w:color="auto"/>
                        <w:left w:val="none" w:sz="0" w:space="0" w:color="auto"/>
                        <w:bottom w:val="none" w:sz="0" w:space="0" w:color="auto"/>
                        <w:right w:val="none" w:sz="0" w:space="0" w:color="auto"/>
                      </w:divBdr>
                      <w:divsChild>
                        <w:div w:id="1485319589">
                          <w:marLeft w:val="0"/>
                          <w:marRight w:val="0"/>
                          <w:marTop w:val="0"/>
                          <w:marBottom w:val="0"/>
                          <w:divBdr>
                            <w:top w:val="none" w:sz="0" w:space="0" w:color="auto"/>
                            <w:left w:val="none" w:sz="0" w:space="0" w:color="auto"/>
                            <w:bottom w:val="none" w:sz="0" w:space="0" w:color="auto"/>
                            <w:right w:val="none" w:sz="0" w:space="0" w:color="auto"/>
                          </w:divBdr>
                          <w:divsChild>
                            <w:div w:id="2098674808">
                              <w:marLeft w:val="0"/>
                              <w:marRight w:val="0"/>
                              <w:marTop w:val="0"/>
                              <w:marBottom w:val="0"/>
                              <w:divBdr>
                                <w:top w:val="none" w:sz="0" w:space="0" w:color="auto"/>
                                <w:left w:val="none" w:sz="0" w:space="0" w:color="auto"/>
                                <w:bottom w:val="none" w:sz="0" w:space="0" w:color="auto"/>
                                <w:right w:val="none" w:sz="0" w:space="0" w:color="auto"/>
                              </w:divBdr>
                              <w:divsChild>
                                <w:div w:id="505636104">
                                  <w:marLeft w:val="0"/>
                                  <w:marRight w:val="0"/>
                                  <w:marTop w:val="0"/>
                                  <w:marBottom w:val="0"/>
                                  <w:divBdr>
                                    <w:top w:val="none" w:sz="0" w:space="0" w:color="auto"/>
                                    <w:left w:val="none" w:sz="0" w:space="0" w:color="auto"/>
                                    <w:bottom w:val="none" w:sz="0" w:space="0" w:color="auto"/>
                                    <w:right w:val="none" w:sz="0" w:space="0" w:color="auto"/>
                                  </w:divBdr>
                                  <w:divsChild>
                                    <w:div w:id="1930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325">
                          <w:marLeft w:val="0"/>
                          <w:marRight w:val="0"/>
                          <w:marTop w:val="0"/>
                          <w:marBottom w:val="0"/>
                          <w:divBdr>
                            <w:top w:val="none" w:sz="0" w:space="0" w:color="auto"/>
                            <w:left w:val="none" w:sz="0" w:space="0" w:color="auto"/>
                            <w:bottom w:val="none" w:sz="0" w:space="0" w:color="auto"/>
                            <w:right w:val="none" w:sz="0" w:space="0" w:color="auto"/>
                          </w:divBdr>
                          <w:divsChild>
                            <w:div w:id="1734501456">
                              <w:marLeft w:val="0"/>
                              <w:marRight w:val="0"/>
                              <w:marTop w:val="0"/>
                              <w:marBottom w:val="0"/>
                              <w:divBdr>
                                <w:top w:val="none" w:sz="0" w:space="0" w:color="auto"/>
                                <w:left w:val="none" w:sz="0" w:space="0" w:color="auto"/>
                                <w:bottom w:val="none" w:sz="0" w:space="0" w:color="auto"/>
                                <w:right w:val="none" w:sz="0" w:space="0" w:color="auto"/>
                              </w:divBdr>
                              <w:divsChild>
                                <w:div w:id="5411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03866">
      <w:bodyDiv w:val="1"/>
      <w:marLeft w:val="0"/>
      <w:marRight w:val="0"/>
      <w:marTop w:val="0"/>
      <w:marBottom w:val="0"/>
      <w:divBdr>
        <w:top w:val="none" w:sz="0" w:space="0" w:color="auto"/>
        <w:left w:val="none" w:sz="0" w:space="0" w:color="auto"/>
        <w:bottom w:val="none" w:sz="0" w:space="0" w:color="auto"/>
        <w:right w:val="none" w:sz="0" w:space="0" w:color="auto"/>
      </w:divBdr>
      <w:divsChild>
        <w:div w:id="1449663550">
          <w:marLeft w:val="0"/>
          <w:marRight w:val="0"/>
          <w:marTop w:val="0"/>
          <w:marBottom w:val="0"/>
          <w:divBdr>
            <w:top w:val="none" w:sz="0" w:space="0" w:color="auto"/>
            <w:left w:val="none" w:sz="0" w:space="0" w:color="auto"/>
            <w:bottom w:val="none" w:sz="0" w:space="0" w:color="auto"/>
            <w:right w:val="none" w:sz="0" w:space="0" w:color="auto"/>
          </w:divBdr>
          <w:divsChild>
            <w:div w:id="704409517">
              <w:marLeft w:val="0"/>
              <w:marRight w:val="0"/>
              <w:marTop w:val="0"/>
              <w:marBottom w:val="0"/>
              <w:divBdr>
                <w:top w:val="none" w:sz="0" w:space="0" w:color="auto"/>
                <w:left w:val="none" w:sz="0" w:space="0" w:color="auto"/>
                <w:bottom w:val="none" w:sz="0" w:space="0" w:color="auto"/>
                <w:right w:val="none" w:sz="0" w:space="0" w:color="auto"/>
              </w:divBdr>
              <w:divsChild>
                <w:div w:id="1731734442">
                  <w:marLeft w:val="0"/>
                  <w:marRight w:val="0"/>
                  <w:marTop w:val="0"/>
                  <w:marBottom w:val="0"/>
                  <w:divBdr>
                    <w:top w:val="none" w:sz="0" w:space="0" w:color="auto"/>
                    <w:left w:val="none" w:sz="0" w:space="0" w:color="auto"/>
                    <w:bottom w:val="none" w:sz="0" w:space="0" w:color="auto"/>
                    <w:right w:val="none" w:sz="0" w:space="0" w:color="auto"/>
                  </w:divBdr>
                  <w:divsChild>
                    <w:div w:id="915016938">
                      <w:marLeft w:val="0"/>
                      <w:marRight w:val="0"/>
                      <w:marTop w:val="0"/>
                      <w:marBottom w:val="0"/>
                      <w:divBdr>
                        <w:top w:val="none" w:sz="0" w:space="0" w:color="auto"/>
                        <w:left w:val="none" w:sz="0" w:space="0" w:color="auto"/>
                        <w:bottom w:val="none" w:sz="0" w:space="0" w:color="auto"/>
                        <w:right w:val="none" w:sz="0" w:space="0" w:color="auto"/>
                      </w:divBdr>
                      <w:divsChild>
                        <w:div w:id="1823736641">
                          <w:marLeft w:val="0"/>
                          <w:marRight w:val="0"/>
                          <w:marTop w:val="0"/>
                          <w:marBottom w:val="0"/>
                          <w:divBdr>
                            <w:top w:val="none" w:sz="0" w:space="0" w:color="auto"/>
                            <w:left w:val="none" w:sz="0" w:space="0" w:color="auto"/>
                            <w:bottom w:val="none" w:sz="0" w:space="0" w:color="auto"/>
                            <w:right w:val="none" w:sz="0" w:space="0" w:color="auto"/>
                          </w:divBdr>
                          <w:divsChild>
                            <w:div w:id="1985086844">
                              <w:marLeft w:val="0"/>
                              <w:marRight w:val="0"/>
                              <w:marTop w:val="0"/>
                              <w:marBottom w:val="0"/>
                              <w:divBdr>
                                <w:top w:val="none" w:sz="0" w:space="0" w:color="auto"/>
                                <w:left w:val="none" w:sz="0" w:space="0" w:color="auto"/>
                                <w:bottom w:val="none" w:sz="0" w:space="0" w:color="auto"/>
                                <w:right w:val="none" w:sz="0" w:space="0" w:color="auto"/>
                              </w:divBdr>
                              <w:divsChild>
                                <w:div w:id="598371439">
                                  <w:marLeft w:val="0"/>
                                  <w:marRight w:val="0"/>
                                  <w:marTop w:val="0"/>
                                  <w:marBottom w:val="0"/>
                                  <w:divBdr>
                                    <w:top w:val="none" w:sz="0" w:space="0" w:color="auto"/>
                                    <w:left w:val="none" w:sz="0" w:space="0" w:color="auto"/>
                                    <w:bottom w:val="none" w:sz="0" w:space="0" w:color="auto"/>
                                    <w:right w:val="none" w:sz="0" w:space="0" w:color="auto"/>
                                  </w:divBdr>
                                  <w:divsChild>
                                    <w:div w:id="11431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4573">
                          <w:marLeft w:val="0"/>
                          <w:marRight w:val="0"/>
                          <w:marTop w:val="0"/>
                          <w:marBottom w:val="0"/>
                          <w:divBdr>
                            <w:top w:val="none" w:sz="0" w:space="0" w:color="auto"/>
                            <w:left w:val="none" w:sz="0" w:space="0" w:color="auto"/>
                            <w:bottom w:val="none" w:sz="0" w:space="0" w:color="auto"/>
                            <w:right w:val="none" w:sz="0" w:space="0" w:color="auto"/>
                          </w:divBdr>
                          <w:divsChild>
                            <w:div w:id="1283657290">
                              <w:marLeft w:val="0"/>
                              <w:marRight w:val="0"/>
                              <w:marTop w:val="0"/>
                              <w:marBottom w:val="0"/>
                              <w:divBdr>
                                <w:top w:val="none" w:sz="0" w:space="0" w:color="auto"/>
                                <w:left w:val="none" w:sz="0" w:space="0" w:color="auto"/>
                                <w:bottom w:val="none" w:sz="0" w:space="0" w:color="auto"/>
                                <w:right w:val="none" w:sz="0" w:space="0" w:color="auto"/>
                              </w:divBdr>
                              <w:divsChild>
                                <w:div w:id="13896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46871">
      <w:bodyDiv w:val="1"/>
      <w:marLeft w:val="0"/>
      <w:marRight w:val="0"/>
      <w:marTop w:val="0"/>
      <w:marBottom w:val="0"/>
      <w:divBdr>
        <w:top w:val="none" w:sz="0" w:space="0" w:color="auto"/>
        <w:left w:val="none" w:sz="0" w:space="0" w:color="auto"/>
        <w:bottom w:val="none" w:sz="0" w:space="0" w:color="auto"/>
        <w:right w:val="none" w:sz="0" w:space="0" w:color="auto"/>
      </w:divBdr>
      <w:divsChild>
        <w:div w:id="78412378">
          <w:marLeft w:val="0"/>
          <w:marRight w:val="0"/>
          <w:marTop w:val="0"/>
          <w:marBottom w:val="0"/>
          <w:divBdr>
            <w:top w:val="none" w:sz="0" w:space="0" w:color="auto"/>
            <w:left w:val="none" w:sz="0" w:space="0" w:color="auto"/>
            <w:bottom w:val="none" w:sz="0" w:space="0" w:color="auto"/>
            <w:right w:val="none" w:sz="0" w:space="0" w:color="auto"/>
          </w:divBdr>
          <w:divsChild>
            <w:div w:id="817723217">
              <w:marLeft w:val="0"/>
              <w:marRight w:val="0"/>
              <w:marTop w:val="0"/>
              <w:marBottom w:val="0"/>
              <w:divBdr>
                <w:top w:val="none" w:sz="0" w:space="0" w:color="auto"/>
                <w:left w:val="none" w:sz="0" w:space="0" w:color="auto"/>
                <w:bottom w:val="none" w:sz="0" w:space="0" w:color="auto"/>
                <w:right w:val="none" w:sz="0" w:space="0" w:color="auto"/>
              </w:divBdr>
              <w:divsChild>
                <w:div w:id="552697556">
                  <w:marLeft w:val="0"/>
                  <w:marRight w:val="0"/>
                  <w:marTop w:val="0"/>
                  <w:marBottom w:val="0"/>
                  <w:divBdr>
                    <w:top w:val="none" w:sz="0" w:space="0" w:color="auto"/>
                    <w:left w:val="none" w:sz="0" w:space="0" w:color="auto"/>
                    <w:bottom w:val="none" w:sz="0" w:space="0" w:color="auto"/>
                    <w:right w:val="none" w:sz="0" w:space="0" w:color="auto"/>
                  </w:divBdr>
                  <w:divsChild>
                    <w:div w:id="905990417">
                      <w:marLeft w:val="0"/>
                      <w:marRight w:val="0"/>
                      <w:marTop w:val="0"/>
                      <w:marBottom w:val="0"/>
                      <w:divBdr>
                        <w:top w:val="none" w:sz="0" w:space="0" w:color="auto"/>
                        <w:left w:val="none" w:sz="0" w:space="0" w:color="auto"/>
                        <w:bottom w:val="none" w:sz="0" w:space="0" w:color="auto"/>
                        <w:right w:val="none" w:sz="0" w:space="0" w:color="auto"/>
                      </w:divBdr>
                      <w:divsChild>
                        <w:div w:id="1667830020">
                          <w:marLeft w:val="0"/>
                          <w:marRight w:val="0"/>
                          <w:marTop w:val="0"/>
                          <w:marBottom w:val="0"/>
                          <w:divBdr>
                            <w:top w:val="none" w:sz="0" w:space="0" w:color="auto"/>
                            <w:left w:val="none" w:sz="0" w:space="0" w:color="auto"/>
                            <w:bottom w:val="none" w:sz="0" w:space="0" w:color="auto"/>
                            <w:right w:val="none" w:sz="0" w:space="0" w:color="auto"/>
                          </w:divBdr>
                          <w:divsChild>
                            <w:div w:id="506359691">
                              <w:marLeft w:val="0"/>
                              <w:marRight w:val="0"/>
                              <w:marTop w:val="0"/>
                              <w:marBottom w:val="0"/>
                              <w:divBdr>
                                <w:top w:val="none" w:sz="0" w:space="0" w:color="auto"/>
                                <w:left w:val="none" w:sz="0" w:space="0" w:color="auto"/>
                                <w:bottom w:val="none" w:sz="0" w:space="0" w:color="auto"/>
                                <w:right w:val="none" w:sz="0" w:space="0" w:color="auto"/>
                              </w:divBdr>
                              <w:divsChild>
                                <w:div w:id="346181872">
                                  <w:marLeft w:val="0"/>
                                  <w:marRight w:val="0"/>
                                  <w:marTop w:val="0"/>
                                  <w:marBottom w:val="0"/>
                                  <w:divBdr>
                                    <w:top w:val="none" w:sz="0" w:space="0" w:color="auto"/>
                                    <w:left w:val="none" w:sz="0" w:space="0" w:color="auto"/>
                                    <w:bottom w:val="none" w:sz="0" w:space="0" w:color="auto"/>
                                    <w:right w:val="none" w:sz="0" w:space="0" w:color="auto"/>
                                  </w:divBdr>
                                  <w:divsChild>
                                    <w:div w:id="17879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7811">
                          <w:marLeft w:val="0"/>
                          <w:marRight w:val="0"/>
                          <w:marTop w:val="0"/>
                          <w:marBottom w:val="0"/>
                          <w:divBdr>
                            <w:top w:val="none" w:sz="0" w:space="0" w:color="auto"/>
                            <w:left w:val="none" w:sz="0" w:space="0" w:color="auto"/>
                            <w:bottom w:val="none" w:sz="0" w:space="0" w:color="auto"/>
                            <w:right w:val="none" w:sz="0" w:space="0" w:color="auto"/>
                          </w:divBdr>
                          <w:divsChild>
                            <w:div w:id="1859003891">
                              <w:marLeft w:val="0"/>
                              <w:marRight w:val="0"/>
                              <w:marTop w:val="0"/>
                              <w:marBottom w:val="0"/>
                              <w:divBdr>
                                <w:top w:val="none" w:sz="0" w:space="0" w:color="auto"/>
                                <w:left w:val="none" w:sz="0" w:space="0" w:color="auto"/>
                                <w:bottom w:val="none" w:sz="0" w:space="0" w:color="auto"/>
                                <w:right w:val="none" w:sz="0" w:space="0" w:color="auto"/>
                              </w:divBdr>
                              <w:divsChild>
                                <w:div w:id="15930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40441">
      <w:bodyDiv w:val="1"/>
      <w:marLeft w:val="0"/>
      <w:marRight w:val="0"/>
      <w:marTop w:val="0"/>
      <w:marBottom w:val="0"/>
      <w:divBdr>
        <w:top w:val="none" w:sz="0" w:space="0" w:color="auto"/>
        <w:left w:val="none" w:sz="0" w:space="0" w:color="auto"/>
        <w:bottom w:val="none" w:sz="0" w:space="0" w:color="auto"/>
        <w:right w:val="none" w:sz="0" w:space="0" w:color="auto"/>
      </w:divBdr>
      <w:divsChild>
        <w:div w:id="718939125">
          <w:marLeft w:val="0"/>
          <w:marRight w:val="0"/>
          <w:marTop w:val="0"/>
          <w:marBottom w:val="0"/>
          <w:divBdr>
            <w:top w:val="none" w:sz="0" w:space="0" w:color="auto"/>
            <w:left w:val="none" w:sz="0" w:space="0" w:color="auto"/>
            <w:bottom w:val="none" w:sz="0" w:space="0" w:color="auto"/>
            <w:right w:val="none" w:sz="0" w:space="0" w:color="auto"/>
          </w:divBdr>
          <w:divsChild>
            <w:div w:id="1809545375">
              <w:marLeft w:val="0"/>
              <w:marRight w:val="0"/>
              <w:marTop w:val="0"/>
              <w:marBottom w:val="0"/>
              <w:divBdr>
                <w:top w:val="none" w:sz="0" w:space="0" w:color="auto"/>
                <w:left w:val="none" w:sz="0" w:space="0" w:color="auto"/>
                <w:bottom w:val="none" w:sz="0" w:space="0" w:color="auto"/>
                <w:right w:val="none" w:sz="0" w:space="0" w:color="auto"/>
              </w:divBdr>
              <w:divsChild>
                <w:div w:id="1990864849">
                  <w:marLeft w:val="0"/>
                  <w:marRight w:val="0"/>
                  <w:marTop w:val="0"/>
                  <w:marBottom w:val="0"/>
                  <w:divBdr>
                    <w:top w:val="none" w:sz="0" w:space="0" w:color="auto"/>
                    <w:left w:val="none" w:sz="0" w:space="0" w:color="auto"/>
                    <w:bottom w:val="none" w:sz="0" w:space="0" w:color="auto"/>
                    <w:right w:val="none" w:sz="0" w:space="0" w:color="auto"/>
                  </w:divBdr>
                  <w:divsChild>
                    <w:div w:id="1316300018">
                      <w:marLeft w:val="0"/>
                      <w:marRight w:val="0"/>
                      <w:marTop w:val="0"/>
                      <w:marBottom w:val="0"/>
                      <w:divBdr>
                        <w:top w:val="none" w:sz="0" w:space="0" w:color="auto"/>
                        <w:left w:val="none" w:sz="0" w:space="0" w:color="auto"/>
                        <w:bottom w:val="none" w:sz="0" w:space="0" w:color="auto"/>
                        <w:right w:val="none" w:sz="0" w:space="0" w:color="auto"/>
                      </w:divBdr>
                      <w:divsChild>
                        <w:div w:id="775102123">
                          <w:marLeft w:val="0"/>
                          <w:marRight w:val="0"/>
                          <w:marTop w:val="0"/>
                          <w:marBottom w:val="0"/>
                          <w:divBdr>
                            <w:top w:val="none" w:sz="0" w:space="0" w:color="auto"/>
                            <w:left w:val="none" w:sz="0" w:space="0" w:color="auto"/>
                            <w:bottom w:val="none" w:sz="0" w:space="0" w:color="auto"/>
                            <w:right w:val="none" w:sz="0" w:space="0" w:color="auto"/>
                          </w:divBdr>
                          <w:divsChild>
                            <w:div w:id="851799426">
                              <w:marLeft w:val="0"/>
                              <w:marRight w:val="0"/>
                              <w:marTop w:val="0"/>
                              <w:marBottom w:val="0"/>
                              <w:divBdr>
                                <w:top w:val="none" w:sz="0" w:space="0" w:color="auto"/>
                                <w:left w:val="none" w:sz="0" w:space="0" w:color="auto"/>
                                <w:bottom w:val="none" w:sz="0" w:space="0" w:color="auto"/>
                                <w:right w:val="none" w:sz="0" w:space="0" w:color="auto"/>
                              </w:divBdr>
                              <w:divsChild>
                                <w:div w:id="322705815">
                                  <w:marLeft w:val="0"/>
                                  <w:marRight w:val="0"/>
                                  <w:marTop w:val="0"/>
                                  <w:marBottom w:val="0"/>
                                  <w:divBdr>
                                    <w:top w:val="none" w:sz="0" w:space="0" w:color="auto"/>
                                    <w:left w:val="none" w:sz="0" w:space="0" w:color="auto"/>
                                    <w:bottom w:val="none" w:sz="0" w:space="0" w:color="auto"/>
                                    <w:right w:val="none" w:sz="0" w:space="0" w:color="auto"/>
                                  </w:divBdr>
                                  <w:divsChild>
                                    <w:div w:id="1717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86473">
                          <w:marLeft w:val="0"/>
                          <w:marRight w:val="0"/>
                          <w:marTop w:val="0"/>
                          <w:marBottom w:val="0"/>
                          <w:divBdr>
                            <w:top w:val="none" w:sz="0" w:space="0" w:color="auto"/>
                            <w:left w:val="none" w:sz="0" w:space="0" w:color="auto"/>
                            <w:bottom w:val="none" w:sz="0" w:space="0" w:color="auto"/>
                            <w:right w:val="none" w:sz="0" w:space="0" w:color="auto"/>
                          </w:divBdr>
                          <w:divsChild>
                            <w:div w:id="242765201">
                              <w:marLeft w:val="0"/>
                              <w:marRight w:val="0"/>
                              <w:marTop w:val="0"/>
                              <w:marBottom w:val="0"/>
                              <w:divBdr>
                                <w:top w:val="none" w:sz="0" w:space="0" w:color="auto"/>
                                <w:left w:val="none" w:sz="0" w:space="0" w:color="auto"/>
                                <w:bottom w:val="none" w:sz="0" w:space="0" w:color="auto"/>
                                <w:right w:val="none" w:sz="0" w:space="0" w:color="auto"/>
                              </w:divBdr>
                              <w:divsChild>
                                <w:div w:id="4049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89788">
      <w:bodyDiv w:val="1"/>
      <w:marLeft w:val="0"/>
      <w:marRight w:val="0"/>
      <w:marTop w:val="0"/>
      <w:marBottom w:val="0"/>
      <w:divBdr>
        <w:top w:val="none" w:sz="0" w:space="0" w:color="auto"/>
        <w:left w:val="none" w:sz="0" w:space="0" w:color="auto"/>
        <w:bottom w:val="none" w:sz="0" w:space="0" w:color="auto"/>
        <w:right w:val="none" w:sz="0" w:space="0" w:color="auto"/>
      </w:divBdr>
    </w:div>
    <w:div w:id="74741975">
      <w:bodyDiv w:val="1"/>
      <w:marLeft w:val="0"/>
      <w:marRight w:val="0"/>
      <w:marTop w:val="0"/>
      <w:marBottom w:val="0"/>
      <w:divBdr>
        <w:top w:val="none" w:sz="0" w:space="0" w:color="auto"/>
        <w:left w:val="none" w:sz="0" w:space="0" w:color="auto"/>
        <w:bottom w:val="none" w:sz="0" w:space="0" w:color="auto"/>
        <w:right w:val="none" w:sz="0" w:space="0" w:color="auto"/>
      </w:divBdr>
    </w:div>
    <w:div w:id="77092907">
      <w:bodyDiv w:val="1"/>
      <w:marLeft w:val="0"/>
      <w:marRight w:val="0"/>
      <w:marTop w:val="0"/>
      <w:marBottom w:val="0"/>
      <w:divBdr>
        <w:top w:val="none" w:sz="0" w:space="0" w:color="auto"/>
        <w:left w:val="none" w:sz="0" w:space="0" w:color="auto"/>
        <w:bottom w:val="none" w:sz="0" w:space="0" w:color="auto"/>
        <w:right w:val="none" w:sz="0" w:space="0" w:color="auto"/>
      </w:divBdr>
      <w:divsChild>
        <w:div w:id="1428692737">
          <w:marLeft w:val="0"/>
          <w:marRight w:val="0"/>
          <w:marTop w:val="0"/>
          <w:marBottom w:val="0"/>
          <w:divBdr>
            <w:top w:val="none" w:sz="0" w:space="0" w:color="auto"/>
            <w:left w:val="none" w:sz="0" w:space="0" w:color="auto"/>
            <w:bottom w:val="none" w:sz="0" w:space="0" w:color="auto"/>
            <w:right w:val="none" w:sz="0" w:space="0" w:color="auto"/>
          </w:divBdr>
          <w:divsChild>
            <w:div w:id="2136169174">
              <w:marLeft w:val="0"/>
              <w:marRight w:val="0"/>
              <w:marTop w:val="0"/>
              <w:marBottom w:val="0"/>
              <w:divBdr>
                <w:top w:val="none" w:sz="0" w:space="0" w:color="auto"/>
                <w:left w:val="none" w:sz="0" w:space="0" w:color="auto"/>
                <w:bottom w:val="none" w:sz="0" w:space="0" w:color="auto"/>
                <w:right w:val="none" w:sz="0" w:space="0" w:color="auto"/>
              </w:divBdr>
              <w:divsChild>
                <w:div w:id="40135200">
                  <w:marLeft w:val="0"/>
                  <w:marRight w:val="0"/>
                  <w:marTop w:val="0"/>
                  <w:marBottom w:val="0"/>
                  <w:divBdr>
                    <w:top w:val="none" w:sz="0" w:space="0" w:color="auto"/>
                    <w:left w:val="none" w:sz="0" w:space="0" w:color="auto"/>
                    <w:bottom w:val="none" w:sz="0" w:space="0" w:color="auto"/>
                    <w:right w:val="none" w:sz="0" w:space="0" w:color="auto"/>
                  </w:divBdr>
                  <w:divsChild>
                    <w:div w:id="757363880">
                      <w:marLeft w:val="0"/>
                      <w:marRight w:val="0"/>
                      <w:marTop w:val="0"/>
                      <w:marBottom w:val="0"/>
                      <w:divBdr>
                        <w:top w:val="none" w:sz="0" w:space="0" w:color="auto"/>
                        <w:left w:val="none" w:sz="0" w:space="0" w:color="auto"/>
                        <w:bottom w:val="none" w:sz="0" w:space="0" w:color="auto"/>
                        <w:right w:val="none" w:sz="0" w:space="0" w:color="auto"/>
                      </w:divBdr>
                      <w:divsChild>
                        <w:div w:id="1749424042">
                          <w:marLeft w:val="0"/>
                          <w:marRight w:val="0"/>
                          <w:marTop w:val="0"/>
                          <w:marBottom w:val="0"/>
                          <w:divBdr>
                            <w:top w:val="none" w:sz="0" w:space="0" w:color="auto"/>
                            <w:left w:val="none" w:sz="0" w:space="0" w:color="auto"/>
                            <w:bottom w:val="none" w:sz="0" w:space="0" w:color="auto"/>
                            <w:right w:val="none" w:sz="0" w:space="0" w:color="auto"/>
                          </w:divBdr>
                          <w:divsChild>
                            <w:div w:id="1100028055">
                              <w:marLeft w:val="0"/>
                              <w:marRight w:val="0"/>
                              <w:marTop w:val="0"/>
                              <w:marBottom w:val="0"/>
                              <w:divBdr>
                                <w:top w:val="none" w:sz="0" w:space="0" w:color="auto"/>
                                <w:left w:val="none" w:sz="0" w:space="0" w:color="auto"/>
                                <w:bottom w:val="none" w:sz="0" w:space="0" w:color="auto"/>
                                <w:right w:val="none" w:sz="0" w:space="0" w:color="auto"/>
                              </w:divBdr>
                              <w:divsChild>
                                <w:div w:id="42027699">
                                  <w:marLeft w:val="0"/>
                                  <w:marRight w:val="0"/>
                                  <w:marTop w:val="0"/>
                                  <w:marBottom w:val="0"/>
                                  <w:divBdr>
                                    <w:top w:val="none" w:sz="0" w:space="0" w:color="auto"/>
                                    <w:left w:val="none" w:sz="0" w:space="0" w:color="auto"/>
                                    <w:bottom w:val="none" w:sz="0" w:space="0" w:color="auto"/>
                                    <w:right w:val="none" w:sz="0" w:space="0" w:color="auto"/>
                                  </w:divBdr>
                                  <w:divsChild>
                                    <w:div w:id="4330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0599">
                          <w:marLeft w:val="0"/>
                          <w:marRight w:val="0"/>
                          <w:marTop w:val="0"/>
                          <w:marBottom w:val="0"/>
                          <w:divBdr>
                            <w:top w:val="none" w:sz="0" w:space="0" w:color="auto"/>
                            <w:left w:val="none" w:sz="0" w:space="0" w:color="auto"/>
                            <w:bottom w:val="none" w:sz="0" w:space="0" w:color="auto"/>
                            <w:right w:val="none" w:sz="0" w:space="0" w:color="auto"/>
                          </w:divBdr>
                          <w:divsChild>
                            <w:div w:id="928732375">
                              <w:marLeft w:val="0"/>
                              <w:marRight w:val="0"/>
                              <w:marTop w:val="0"/>
                              <w:marBottom w:val="0"/>
                              <w:divBdr>
                                <w:top w:val="none" w:sz="0" w:space="0" w:color="auto"/>
                                <w:left w:val="none" w:sz="0" w:space="0" w:color="auto"/>
                                <w:bottom w:val="none" w:sz="0" w:space="0" w:color="auto"/>
                                <w:right w:val="none" w:sz="0" w:space="0" w:color="auto"/>
                              </w:divBdr>
                              <w:divsChild>
                                <w:div w:id="16468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16716">
      <w:bodyDiv w:val="1"/>
      <w:marLeft w:val="0"/>
      <w:marRight w:val="0"/>
      <w:marTop w:val="0"/>
      <w:marBottom w:val="0"/>
      <w:divBdr>
        <w:top w:val="none" w:sz="0" w:space="0" w:color="auto"/>
        <w:left w:val="none" w:sz="0" w:space="0" w:color="auto"/>
        <w:bottom w:val="none" w:sz="0" w:space="0" w:color="auto"/>
        <w:right w:val="none" w:sz="0" w:space="0" w:color="auto"/>
      </w:divBdr>
      <w:divsChild>
        <w:div w:id="864101068">
          <w:marLeft w:val="0"/>
          <w:marRight w:val="0"/>
          <w:marTop w:val="0"/>
          <w:marBottom w:val="0"/>
          <w:divBdr>
            <w:top w:val="none" w:sz="0" w:space="0" w:color="auto"/>
            <w:left w:val="none" w:sz="0" w:space="0" w:color="auto"/>
            <w:bottom w:val="none" w:sz="0" w:space="0" w:color="auto"/>
            <w:right w:val="none" w:sz="0" w:space="0" w:color="auto"/>
          </w:divBdr>
          <w:divsChild>
            <w:div w:id="370228123">
              <w:marLeft w:val="0"/>
              <w:marRight w:val="0"/>
              <w:marTop w:val="0"/>
              <w:marBottom w:val="0"/>
              <w:divBdr>
                <w:top w:val="none" w:sz="0" w:space="0" w:color="auto"/>
                <w:left w:val="none" w:sz="0" w:space="0" w:color="auto"/>
                <w:bottom w:val="none" w:sz="0" w:space="0" w:color="auto"/>
                <w:right w:val="none" w:sz="0" w:space="0" w:color="auto"/>
              </w:divBdr>
              <w:divsChild>
                <w:div w:id="593317420">
                  <w:marLeft w:val="0"/>
                  <w:marRight w:val="0"/>
                  <w:marTop w:val="0"/>
                  <w:marBottom w:val="0"/>
                  <w:divBdr>
                    <w:top w:val="none" w:sz="0" w:space="0" w:color="auto"/>
                    <w:left w:val="none" w:sz="0" w:space="0" w:color="auto"/>
                    <w:bottom w:val="none" w:sz="0" w:space="0" w:color="auto"/>
                    <w:right w:val="none" w:sz="0" w:space="0" w:color="auto"/>
                  </w:divBdr>
                  <w:divsChild>
                    <w:div w:id="507988821">
                      <w:marLeft w:val="0"/>
                      <w:marRight w:val="0"/>
                      <w:marTop w:val="0"/>
                      <w:marBottom w:val="0"/>
                      <w:divBdr>
                        <w:top w:val="none" w:sz="0" w:space="0" w:color="auto"/>
                        <w:left w:val="none" w:sz="0" w:space="0" w:color="auto"/>
                        <w:bottom w:val="none" w:sz="0" w:space="0" w:color="auto"/>
                        <w:right w:val="none" w:sz="0" w:space="0" w:color="auto"/>
                      </w:divBdr>
                      <w:divsChild>
                        <w:div w:id="1157890159">
                          <w:marLeft w:val="0"/>
                          <w:marRight w:val="0"/>
                          <w:marTop w:val="0"/>
                          <w:marBottom w:val="0"/>
                          <w:divBdr>
                            <w:top w:val="none" w:sz="0" w:space="0" w:color="auto"/>
                            <w:left w:val="none" w:sz="0" w:space="0" w:color="auto"/>
                            <w:bottom w:val="none" w:sz="0" w:space="0" w:color="auto"/>
                            <w:right w:val="none" w:sz="0" w:space="0" w:color="auto"/>
                          </w:divBdr>
                          <w:divsChild>
                            <w:div w:id="858081851">
                              <w:marLeft w:val="0"/>
                              <w:marRight w:val="0"/>
                              <w:marTop w:val="0"/>
                              <w:marBottom w:val="0"/>
                              <w:divBdr>
                                <w:top w:val="none" w:sz="0" w:space="0" w:color="auto"/>
                                <w:left w:val="none" w:sz="0" w:space="0" w:color="auto"/>
                                <w:bottom w:val="none" w:sz="0" w:space="0" w:color="auto"/>
                                <w:right w:val="none" w:sz="0" w:space="0" w:color="auto"/>
                              </w:divBdr>
                              <w:divsChild>
                                <w:div w:id="151063407">
                                  <w:marLeft w:val="0"/>
                                  <w:marRight w:val="0"/>
                                  <w:marTop w:val="0"/>
                                  <w:marBottom w:val="0"/>
                                  <w:divBdr>
                                    <w:top w:val="none" w:sz="0" w:space="0" w:color="auto"/>
                                    <w:left w:val="none" w:sz="0" w:space="0" w:color="auto"/>
                                    <w:bottom w:val="none" w:sz="0" w:space="0" w:color="auto"/>
                                    <w:right w:val="none" w:sz="0" w:space="0" w:color="auto"/>
                                  </w:divBdr>
                                  <w:divsChild>
                                    <w:div w:id="19183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4877">
                          <w:marLeft w:val="0"/>
                          <w:marRight w:val="0"/>
                          <w:marTop w:val="0"/>
                          <w:marBottom w:val="0"/>
                          <w:divBdr>
                            <w:top w:val="none" w:sz="0" w:space="0" w:color="auto"/>
                            <w:left w:val="none" w:sz="0" w:space="0" w:color="auto"/>
                            <w:bottom w:val="none" w:sz="0" w:space="0" w:color="auto"/>
                            <w:right w:val="none" w:sz="0" w:space="0" w:color="auto"/>
                          </w:divBdr>
                          <w:divsChild>
                            <w:div w:id="1367487817">
                              <w:marLeft w:val="0"/>
                              <w:marRight w:val="0"/>
                              <w:marTop w:val="0"/>
                              <w:marBottom w:val="0"/>
                              <w:divBdr>
                                <w:top w:val="none" w:sz="0" w:space="0" w:color="auto"/>
                                <w:left w:val="none" w:sz="0" w:space="0" w:color="auto"/>
                                <w:bottom w:val="none" w:sz="0" w:space="0" w:color="auto"/>
                                <w:right w:val="none" w:sz="0" w:space="0" w:color="auto"/>
                              </w:divBdr>
                              <w:divsChild>
                                <w:div w:id="6455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63787">
      <w:bodyDiv w:val="1"/>
      <w:marLeft w:val="0"/>
      <w:marRight w:val="0"/>
      <w:marTop w:val="0"/>
      <w:marBottom w:val="0"/>
      <w:divBdr>
        <w:top w:val="none" w:sz="0" w:space="0" w:color="auto"/>
        <w:left w:val="none" w:sz="0" w:space="0" w:color="auto"/>
        <w:bottom w:val="none" w:sz="0" w:space="0" w:color="auto"/>
        <w:right w:val="none" w:sz="0" w:space="0" w:color="auto"/>
      </w:divBdr>
    </w:div>
    <w:div w:id="122313546">
      <w:bodyDiv w:val="1"/>
      <w:marLeft w:val="0"/>
      <w:marRight w:val="0"/>
      <w:marTop w:val="0"/>
      <w:marBottom w:val="0"/>
      <w:divBdr>
        <w:top w:val="none" w:sz="0" w:space="0" w:color="auto"/>
        <w:left w:val="none" w:sz="0" w:space="0" w:color="auto"/>
        <w:bottom w:val="none" w:sz="0" w:space="0" w:color="auto"/>
        <w:right w:val="none" w:sz="0" w:space="0" w:color="auto"/>
      </w:divBdr>
    </w:div>
    <w:div w:id="128940510">
      <w:bodyDiv w:val="1"/>
      <w:marLeft w:val="0"/>
      <w:marRight w:val="0"/>
      <w:marTop w:val="0"/>
      <w:marBottom w:val="0"/>
      <w:divBdr>
        <w:top w:val="none" w:sz="0" w:space="0" w:color="auto"/>
        <w:left w:val="none" w:sz="0" w:space="0" w:color="auto"/>
        <w:bottom w:val="none" w:sz="0" w:space="0" w:color="auto"/>
        <w:right w:val="none" w:sz="0" w:space="0" w:color="auto"/>
      </w:divBdr>
      <w:divsChild>
        <w:div w:id="471025973">
          <w:marLeft w:val="0"/>
          <w:marRight w:val="0"/>
          <w:marTop w:val="0"/>
          <w:marBottom w:val="0"/>
          <w:divBdr>
            <w:top w:val="none" w:sz="0" w:space="0" w:color="auto"/>
            <w:left w:val="none" w:sz="0" w:space="0" w:color="auto"/>
            <w:bottom w:val="none" w:sz="0" w:space="0" w:color="auto"/>
            <w:right w:val="none" w:sz="0" w:space="0" w:color="auto"/>
          </w:divBdr>
          <w:divsChild>
            <w:div w:id="820848430">
              <w:marLeft w:val="0"/>
              <w:marRight w:val="0"/>
              <w:marTop w:val="0"/>
              <w:marBottom w:val="0"/>
              <w:divBdr>
                <w:top w:val="none" w:sz="0" w:space="0" w:color="auto"/>
                <w:left w:val="none" w:sz="0" w:space="0" w:color="auto"/>
                <w:bottom w:val="none" w:sz="0" w:space="0" w:color="auto"/>
                <w:right w:val="none" w:sz="0" w:space="0" w:color="auto"/>
              </w:divBdr>
              <w:divsChild>
                <w:div w:id="1986546131">
                  <w:marLeft w:val="0"/>
                  <w:marRight w:val="0"/>
                  <w:marTop w:val="0"/>
                  <w:marBottom w:val="0"/>
                  <w:divBdr>
                    <w:top w:val="none" w:sz="0" w:space="0" w:color="auto"/>
                    <w:left w:val="none" w:sz="0" w:space="0" w:color="auto"/>
                    <w:bottom w:val="none" w:sz="0" w:space="0" w:color="auto"/>
                    <w:right w:val="none" w:sz="0" w:space="0" w:color="auto"/>
                  </w:divBdr>
                  <w:divsChild>
                    <w:div w:id="294340105">
                      <w:marLeft w:val="0"/>
                      <w:marRight w:val="0"/>
                      <w:marTop w:val="0"/>
                      <w:marBottom w:val="0"/>
                      <w:divBdr>
                        <w:top w:val="none" w:sz="0" w:space="0" w:color="auto"/>
                        <w:left w:val="none" w:sz="0" w:space="0" w:color="auto"/>
                        <w:bottom w:val="none" w:sz="0" w:space="0" w:color="auto"/>
                        <w:right w:val="none" w:sz="0" w:space="0" w:color="auto"/>
                      </w:divBdr>
                      <w:divsChild>
                        <w:div w:id="169223324">
                          <w:marLeft w:val="0"/>
                          <w:marRight w:val="0"/>
                          <w:marTop w:val="0"/>
                          <w:marBottom w:val="0"/>
                          <w:divBdr>
                            <w:top w:val="none" w:sz="0" w:space="0" w:color="auto"/>
                            <w:left w:val="none" w:sz="0" w:space="0" w:color="auto"/>
                            <w:bottom w:val="none" w:sz="0" w:space="0" w:color="auto"/>
                            <w:right w:val="none" w:sz="0" w:space="0" w:color="auto"/>
                          </w:divBdr>
                          <w:divsChild>
                            <w:div w:id="304284135">
                              <w:marLeft w:val="0"/>
                              <w:marRight w:val="0"/>
                              <w:marTop w:val="0"/>
                              <w:marBottom w:val="0"/>
                              <w:divBdr>
                                <w:top w:val="none" w:sz="0" w:space="0" w:color="auto"/>
                                <w:left w:val="none" w:sz="0" w:space="0" w:color="auto"/>
                                <w:bottom w:val="none" w:sz="0" w:space="0" w:color="auto"/>
                                <w:right w:val="none" w:sz="0" w:space="0" w:color="auto"/>
                              </w:divBdr>
                              <w:divsChild>
                                <w:div w:id="665085819">
                                  <w:marLeft w:val="0"/>
                                  <w:marRight w:val="0"/>
                                  <w:marTop w:val="0"/>
                                  <w:marBottom w:val="0"/>
                                  <w:divBdr>
                                    <w:top w:val="none" w:sz="0" w:space="0" w:color="auto"/>
                                    <w:left w:val="none" w:sz="0" w:space="0" w:color="auto"/>
                                    <w:bottom w:val="none" w:sz="0" w:space="0" w:color="auto"/>
                                    <w:right w:val="none" w:sz="0" w:space="0" w:color="auto"/>
                                  </w:divBdr>
                                  <w:divsChild>
                                    <w:div w:id="2432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37421">
                          <w:marLeft w:val="0"/>
                          <w:marRight w:val="0"/>
                          <w:marTop w:val="0"/>
                          <w:marBottom w:val="0"/>
                          <w:divBdr>
                            <w:top w:val="none" w:sz="0" w:space="0" w:color="auto"/>
                            <w:left w:val="none" w:sz="0" w:space="0" w:color="auto"/>
                            <w:bottom w:val="none" w:sz="0" w:space="0" w:color="auto"/>
                            <w:right w:val="none" w:sz="0" w:space="0" w:color="auto"/>
                          </w:divBdr>
                          <w:divsChild>
                            <w:div w:id="1797797504">
                              <w:marLeft w:val="0"/>
                              <w:marRight w:val="0"/>
                              <w:marTop w:val="0"/>
                              <w:marBottom w:val="0"/>
                              <w:divBdr>
                                <w:top w:val="none" w:sz="0" w:space="0" w:color="auto"/>
                                <w:left w:val="none" w:sz="0" w:space="0" w:color="auto"/>
                                <w:bottom w:val="none" w:sz="0" w:space="0" w:color="auto"/>
                                <w:right w:val="none" w:sz="0" w:space="0" w:color="auto"/>
                              </w:divBdr>
                              <w:divsChild>
                                <w:div w:id="66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923748">
      <w:bodyDiv w:val="1"/>
      <w:marLeft w:val="0"/>
      <w:marRight w:val="0"/>
      <w:marTop w:val="0"/>
      <w:marBottom w:val="0"/>
      <w:divBdr>
        <w:top w:val="none" w:sz="0" w:space="0" w:color="auto"/>
        <w:left w:val="none" w:sz="0" w:space="0" w:color="auto"/>
        <w:bottom w:val="none" w:sz="0" w:space="0" w:color="auto"/>
        <w:right w:val="none" w:sz="0" w:space="0" w:color="auto"/>
      </w:divBdr>
      <w:divsChild>
        <w:div w:id="1067073224">
          <w:marLeft w:val="0"/>
          <w:marRight w:val="0"/>
          <w:marTop w:val="0"/>
          <w:marBottom w:val="0"/>
          <w:divBdr>
            <w:top w:val="none" w:sz="0" w:space="0" w:color="auto"/>
            <w:left w:val="none" w:sz="0" w:space="0" w:color="auto"/>
            <w:bottom w:val="none" w:sz="0" w:space="0" w:color="auto"/>
            <w:right w:val="none" w:sz="0" w:space="0" w:color="auto"/>
          </w:divBdr>
          <w:divsChild>
            <w:div w:id="208038057">
              <w:marLeft w:val="0"/>
              <w:marRight w:val="0"/>
              <w:marTop w:val="0"/>
              <w:marBottom w:val="0"/>
              <w:divBdr>
                <w:top w:val="none" w:sz="0" w:space="0" w:color="auto"/>
                <w:left w:val="none" w:sz="0" w:space="0" w:color="auto"/>
                <w:bottom w:val="none" w:sz="0" w:space="0" w:color="auto"/>
                <w:right w:val="none" w:sz="0" w:space="0" w:color="auto"/>
              </w:divBdr>
              <w:divsChild>
                <w:div w:id="1279875909">
                  <w:marLeft w:val="0"/>
                  <w:marRight w:val="0"/>
                  <w:marTop w:val="0"/>
                  <w:marBottom w:val="0"/>
                  <w:divBdr>
                    <w:top w:val="none" w:sz="0" w:space="0" w:color="auto"/>
                    <w:left w:val="none" w:sz="0" w:space="0" w:color="auto"/>
                    <w:bottom w:val="none" w:sz="0" w:space="0" w:color="auto"/>
                    <w:right w:val="none" w:sz="0" w:space="0" w:color="auto"/>
                  </w:divBdr>
                  <w:divsChild>
                    <w:div w:id="690450375">
                      <w:marLeft w:val="0"/>
                      <w:marRight w:val="0"/>
                      <w:marTop w:val="0"/>
                      <w:marBottom w:val="0"/>
                      <w:divBdr>
                        <w:top w:val="none" w:sz="0" w:space="0" w:color="auto"/>
                        <w:left w:val="none" w:sz="0" w:space="0" w:color="auto"/>
                        <w:bottom w:val="none" w:sz="0" w:space="0" w:color="auto"/>
                        <w:right w:val="none" w:sz="0" w:space="0" w:color="auto"/>
                      </w:divBdr>
                      <w:divsChild>
                        <w:div w:id="795635789">
                          <w:marLeft w:val="0"/>
                          <w:marRight w:val="0"/>
                          <w:marTop w:val="0"/>
                          <w:marBottom w:val="0"/>
                          <w:divBdr>
                            <w:top w:val="none" w:sz="0" w:space="0" w:color="auto"/>
                            <w:left w:val="none" w:sz="0" w:space="0" w:color="auto"/>
                            <w:bottom w:val="none" w:sz="0" w:space="0" w:color="auto"/>
                            <w:right w:val="none" w:sz="0" w:space="0" w:color="auto"/>
                          </w:divBdr>
                          <w:divsChild>
                            <w:div w:id="136606349">
                              <w:marLeft w:val="0"/>
                              <w:marRight w:val="0"/>
                              <w:marTop w:val="0"/>
                              <w:marBottom w:val="0"/>
                              <w:divBdr>
                                <w:top w:val="none" w:sz="0" w:space="0" w:color="auto"/>
                                <w:left w:val="none" w:sz="0" w:space="0" w:color="auto"/>
                                <w:bottom w:val="none" w:sz="0" w:space="0" w:color="auto"/>
                                <w:right w:val="none" w:sz="0" w:space="0" w:color="auto"/>
                              </w:divBdr>
                              <w:divsChild>
                                <w:div w:id="353966686">
                                  <w:marLeft w:val="0"/>
                                  <w:marRight w:val="0"/>
                                  <w:marTop w:val="0"/>
                                  <w:marBottom w:val="0"/>
                                  <w:divBdr>
                                    <w:top w:val="none" w:sz="0" w:space="0" w:color="auto"/>
                                    <w:left w:val="none" w:sz="0" w:space="0" w:color="auto"/>
                                    <w:bottom w:val="none" w:sz="0" w:space="0" w:color="auto"/>
                                    <w:right w:val="none" w:sz="0" w:space="0" w:color="auto"/>
                                  </w:divBdr>
                                  <w:divsChild>
                                    <w:div w:id="608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75121">
                          <w:marLeft w:val="0"/>
                          <w:marRight w:val="0"/>
                          <w:marTop w:val="0"/>
                          <w:marBottom w:val="0"/>
                          <w:divBdr>
                            <w:top w:val="none" w:sz="0" w:space="0" w:color="auto"/>
                            <w:left w:val="none" w:sz="0" w:space="0" w:color="auto"/>
                            <w:bottom w:val="none" w:sz="0" w:space="0" w:color="auto"/>
                            <w:right w:val="none" w:sz="0" w:space="0" w:color="auto"/>
                          </w:divBdr>
                          <w:divsChild>
                            <w:div w:id="921716038">
                              <w:marLeft w:val="0"/>
                              <w:marRight w:val="0"/>
                              <w:marTop w:val="0"/>
                              <w:marBottom w:val="0"/>
                              <w:divBdr>
                                <w:top w:val="none" w:sz="0" w:space="0" w:color="auto"/>
                                <w:left w:val="none" w:sz="0" w:space="0" w:color="auto"/>
                                <w:bottom w:val="none" w:sz="0" w:space="0" w:color="auto"/>
                                <w:right w:val="none" w:sz="0" w:space="0" w:color="auto"/>
                              </w:divBdr>
                              <w:divsChild>
                                <w:div w:id="16525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189456">
      <w:bodyDiv w:val="1"/>
      <w:marLeft w:val="0"/>
      <w:marRight w:val="0"/>
      <w:marTop w:val="0"/>
      <w:marBottom w:val="0"/>
      <w:divBdr>
        <w:top w:val="none" w:sz="0" w:space="0" w:color="auto"/>
        <w:left w:val="none" w:sz="0" w:space="0" w:color="auto"/>
        <w:bottom w:val="none" w:sz="0" w:space="0" w:color="auto"/>
        <w:right w:val="none" w:sz="0" w:space="0" w:color="auto"/>
      </w:divBdr>
      <w:divsChild>
        <w:div w:id="885458581">
          <w:marLeft w:val="0"/>
          <w:marRight w:val="0"/>
          <w:marTop w:val="0"/>
          <w:marBottom w:val="0"/>
          <w:divBdr>
            <w:top w:val="none" w:sz="0" w:space="0" w:color="auto"/>
            <w:left w:val="none" w:sz="0" w:space="0" w:color="auto"/>
            <w:bottom w:val="none" w:sz="0" w:space="0" w:color="auto"/>
            <w:right w:val="none" w:sz="0" w:space="0" w:color="auto"/>
          </w:divBdr>
          <w:divsChild>
            <w:div w:id="1916666077">
              <w:marLeft w:val="0"/>
              <w:marRight w:val="0"/>
              <w:marTop w:val="0"/>
              <w:marBottom w:val="0"/>
              <w:divBdr>
                <w:top w:val="none" w:sz="0" w:space="0" w:color="auto"/>
                <w:left w:val="none" w:sz="0" w:space="0" w:color="auto"/>
                <w:bottom w:val="none" w:sz="0" w:space="0" w:color="auto"/>
                <w:right w:val="none" w:sz="0" w:space="0" w:color="auto"/>
              </w:divBdr>
              <w:divsChild>
                <w:div w:id="1603731475">
                  <w:marLeft w:val="0"/>
                  <w:marRight w:val="0"/>
                  <w:marTop w:val="0"/>
                  <w:marBottom w:val="0"/>
                  <w:divBdr>
                    <w:top w:val="none" w:sz="0" w:space="0" w:color="auto"/>
                    <w:left w:val="none" w:sz="0" w:space="0" w:color="auto"/>
                    <w:bottom w:val="none" w:sz="0" w:space="0" w:color="auto"/>
                    <w:right w:val="none" w:sz="0" w:space="0" w:color="auto"/>
                  </w:divBdr>
                  <w:divsChild>
                    <w:div w:id="534395060">
                      <w:marLeft w:val="0"/>
                      <w:marRight w:val="0"/>
                      <w:marTop w:val="0"/>
                      <w:marBottom w:val="0"/>
                      <w:divBdr>
                        <w:top w:val="none" w:sz="0" w:space="0" w:color="auto"/>
                        <w:left w:val="none" w:sz="0" w:space="0" w:color="auto"/>
                        <w:bottom w:val="none" w:sz="0" w:space="0" w:color="auto"/>
                        <w:right w:val="none" w:sz="0" w:space="0" w:color="auto"/>
                      </w:divBdr>
                      <w:divsChild>
                        <w:div w:id="1099763038">
                          <w:marLeft w:val="0"/>
                          <w:marRight w:val="0"/>
                          <w:marTop w:val="0"/>
                          <w:marBottom w:val="0"/>
                          <w:divBdr>
                            <w:top w:val="none" w:sz="0" w:space="0" w:color="auto"/>
                            <w:left w:val="none" w:sz="0" w:space="0" w:color="auto"/>
                            <w:bottom w:val="none" w:sz="0" w:space="0" w:color="auto"/>
                            <w:right w:val="none" w:sz="0" w:space="0" w:color="auto"/>
                          </w:divBdr>
                          <w:divsChild>
                            <w:div w:id="2059351943">
                              <w:marLeft w:val="0"/>
                              <w:marRight w:val="0"/>
                              <w:marTop w:val="0"/>
                              <w:marBottom w:val="0"/>
                              <w:divBdr>
                                <w:top w:val="none" w:sz="0" w:space="0" w:color="auto"/>
                                <w:left w:val="none" w:sz="0" w:space="0" w:color="auto"/>
                                <w:bottom w:val="none" w:sz="0" w:space="0" w:color="auto"/>
                                <w:right w:val="none" w:sz="0" w:space="0" w:color="auto"/>
                              </w:divBdr>
                              <w:divsChild>
                                <w:div w:id="1450081495">
                                  <w:marLeft w:val="0"/>
                                  <w:marRight w:val="0"/>
                                  <w:marTop w:val="0"/>
                                  <w:marBottom w:val="0"/>
                                  <w:divBdr>
                                    <w:top w:val="none" w:sz="0" w:space="0" w:color="auto"/>
                                    <w:left w:val="none" w:sz="0" w:space="0" w:color="auto"/>
                                    <w:bottom w:val="none" w:sz="0" w:space="0" w:color="auto"/>
                                    <w:right w:val="none" w:sz="0" w:space="0" w:color="auto"/>
                                  </w:divBdr>
                                  <w:divsChild>
                                    <w:div w:id="11031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16580">
                          <w:marLeft w:val="0"/>
                          <w:marRight w:val="0"/>
                          <w:marTop w:val="0"/>
                          <w:marBottom w:val="0"/>
                          <w:divBdr>
                            <w:top w:val="none" w:sz="0" w:space="0" w:color="auto"/>
                            <w:left w:val="none" w:sz="0" w:space="0" w:color="auto"/>
                            <w:bottom w:val="none" w:sz="0" w:space="0" w:color="auto"/>
                            <w:right w:val="none" w:sz="0" w:space="0" w:color="auto"/>
                          </w:divBdr>
                          <w:divsChild>
                            <w:div w:id="1225408991">
                              <w:marLeft w:val="0"/>
                              <w:marRight w:val="0"/>
                              <w:marTop w:val="0"/>
                              <w:marBottom w:val="0"/>
                              <w:divBdr>
                                <w:top w:val="none" w:sz="0" w:space="0" w:color="auto"/>
                                <w:left w:val="none" w:sz="0" w:space="0" w:color="auto"/>
                                <w:bottom w:val="none" w:sz="0" w:space="0" w:color="auto"/>
                                <w:right w:val="none" w:sz="0" w:space="0" w:color="auto"/>
                              </w:divBdr>
                              <w:divsChild>
                                <w:div w:id="17845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706898">
      <w:bodyDiv w:val="1"/>
      <w:marLeft w:val="0"/>
      <w:marRight w:val="0"/>
      <w:marTop w:val="0"/>
      <w:marBottom w:val="0"/>
      <w:divBdr>
        <w:top w:val="none" w:sz="0" w:space="0" w:color="auto"/>
        <w:left w:val="none" w:sz="0" w:space="0" w:color="auto"/>
        <w:bottom w:val="none" w:sz="0" w:space="0" w:color="auto"/>
        <w:right w:val="none" w:sz="0" w:space="0" w:color="auto"/>
      </w:divBdr>
      <w:divsChild>
        <w:div w:id="601301201">
          <w:marLeft w:val="0"/>
          <w:marRight w:val="0"/>
          <w:marTop w:val="0"/>
          <w:marBottom w:val="0"/>
          <w:divBdr>
            <w:top w:val="none" w:sz="0" w:space="0" w:color="auto"/>
            <w:left w:val="none" w:sz="0" w:space="0" w:color="auto"/>
            <w:bottom w:val="none" w:sz="0" w:space="0" w:color="auto"/>
            <w:right w:val="none" w:sz="0" w:space="0" w:color="auto"/>
          </w:divBdr>
          <w:divsChild>
            <w:div w:id="1321957659">
              <w:marLeft w:val="0"/>
              <w:marRight w:val="0"/>
              <w:marTop w:val="0"/>
              <w:marBottom w:val="0"/>
              <w:divBdr>
                <w:top w:val="none" w:sz="0" w:space="0" w:color="auto"/>
                <w:left w:val="none" w:sz="0" w:space="0" w:color="auto"/>
                <w:bottom w:val="none" w:sz="0" w:space="0" w:color="auto"/>
                <w:right w:val="none" w:sz="0" w:space="0" w:color="auto"/>
              </w:divBdr>
              <w:divsChild>
                <w:div w:id="2017338069">
                  <w:marLeft w:val="0"/>
                  <w:marRight w:val="0"/>
                  <w:marTop w:val="0"/>
                  <w:marBottom w:val="0"/>
                  <w:divBdr>
                    <w:top w:val="none" w:sz="0" w:space="0" w:color="auto"/>
                    <w:left w:val="none" w:sz="0" w:space="0" w:color="auto"/>
                    <w:bottom w:val="none" w:sz="0" w:space="0" w:color="auto"/>
                    <w:right w:val="none" w:sz="0" w:space="0" w:color="auto"/>
                  </w:divBdr>
                  <w:divsChild>
                    <w:div w:id="2113088918">
                      <w:marLeft w:val="0"/>
                      <w:marRight w:val="0"/>
                      <w:marTop w:val="0"/>
                      <w:marBottom w:val="0"/>
                      <w:divBdr>
                        <w:top w:val="none" w:sz="0" w:space="0" w:color="auto"/>
                        <w:left w:val="none" w:sz="0" w:space="0" w:color="auto"/>
                        <w:bottom w:val="none" w:sz="0" w:space="0" w:color="auto"/>
                        <w:right w:val="none" w:sz="0" w:space="0" w:color="auto"/>
                      </w:divBdr>
                      <w:divsChild>
                        <w:div w:id="1437023029">
                          <w:marLeft w:val="0"/>
                          <w:marRight w:val="0"/>
                          <w:marTop w:val="0"/>
                          <w:marBottom w:val="0"/>
                          <w:divBdr>
                            <w:top w:val="none" w:sz="0" w:space="0" w:color="auto"/>
                            <w:left w:val="none" w:sz="0" w:space="0" w:color="auto"/>
                            <w:bottom w:val="none" w:sz="0" w:space="0" w:color="auto"/>
                            <w:right w:val="none" w:sz="0" w:space="0" w:color="auto"/>
                          </w:divBdr>
                          <w:divsChild>
                            <w:div w:id="1829862761">
                              <w:marLeft w:val="0"/>
                              <w:marRight w:val="0"/>
                              <w:marTop w:val="0"/>
                              <w:marBottom w:val="0"/>
                              <w:divBdr>
                                <w:top w:val="none" w:sz="0" w:space="0" w:color="auto"/>
                                <w:left w:val="none" w:sz="0" w:space="0" w:color="auto"/>
                                <w:bottom w:val="none" w:sz="0" w:space="0" w:color="auto"/>
                                <w:right w:val="none" w:sz="0" w:space="0" w:color="auto"/>
                              </w:divBdr>
                              <w:divsChild>
                                <w:div w:id="1440678391">
                                  <w:marLeft w:val="0"/>
                                  <w:marRight w:val="0"/>
                                  <w:marTop w:val="0"/>
                                  <w:marBottom w:val="0"/>
                                  <w:divBdr>
                                    <w:top w:val="none" w:sz="0" w:space="0" w:color="auto"/>
                                    <w:left w:val="none" w:sz="0" w:space="0" w:color="auto"/>
                                    <w:bottom w:val="none" w:sz="0" w:space="0" w:color="auto"/>
                                    <w:right w:val="none" w:sz="0" w:space="0" w:color="auto"/>
                                  </w:divBdr>
                                  <w:divsChild>
                                    <w:div w:id="2860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29717">
                          <w:marLeft w:val="0"/>
                          <w:marRight w:val="0"/>
                          <w:marTop w:val="0"/>
                          <w:marBottom w:val="0"/>
                          <w:divBdr>
                            <w:top w:val="none" w:sz="0" w:space="0" w:color="auto"/>
                            <w:left w:val="none" w:sz="0" w:space="0" w:color="auto"/>
                            <w:bottom w:val="none" w:sz="0" w:space="0" w:color="auto"/>
                            <w:right w:val="none" w:sz="0" w:space="0" w:color="auto"/>
                          </w:divBdr>
                          <w:divsChild>
                            <w:div w:id="822083698">
                              <w:marLeft w:val="0"/>
                              <w:marRight w:val="0"/>
                              <w:marTop w:val="0"/>
                              <w:marBottom w:val="0"/>
                              <w:divBdr>
                                <w:top w:val="none" w:sz="0" w:space="0" w:color="auto"/>
                                <w:left w:val="none" w:sz="0" w:space="0" w:color="auto"/>
                                <w:bottom w:val="none" w:sz="0" w:space="0" w:color="auto"/>
                                <w:right w:val="none" w:sz="0" w:space="0" w:color="auto"/>
                              </w:divBdr>
                              <w:divsChild>
                                <w:div w:id="1975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792975">
      <w:bodyDiv w:val="1"/>
      <w:marLeft w:val="0"/>
      <w:marRight w:val="0"/>
      <w:marTop w:val="0"/>
      <w:marBottom w:val="0"/>
      <w:divBdr>
        <w:top w:val="none" w:sz="0" w:space="0" w:color="auto"/>
        <w:left w:val="none" w:sz="0" w:space="0" w:color="auto"/>
        <w:bottom w:val="none" w:sz="0" w:space="0" w:color="auto"/>
        <w:right w:val="none" w:sz="0" w:space="0" w:color="auto"/>
      </w:divBdr>
    </w:div>
    <w:div w:id="371271436">
      <w:bodyDiv w:val="1"/>
      <w:marLeft w:val="0"/>
      <w:marRight w:val="0"/>
      <w:marTop w:val="0"/>
      <w:marBottom w:val="0"/>
      <w:divBdr>
        <w:top w:val="none" w:sz="0" w:space="0" w:color="auto"/>
        <w:left w:val="none" w:sz="0" w:space="0" w:color="auto"/>
        <w:bottom w:val="none" w:sz="0" w:space="0" w:color="auto"/>
        <w:right w:val="none" w:sz="0" w:space="0" w:color="auto"/>
      </w:divBdr>
    </w:div>
    <w:div w:id="375131633">
      <w:bodyDiv w:val="1"/>
      <w:marLeft w:val="0"/>
      <w:marRight w:val="0"/>
      <w:marTop w:val="0"/>
      <w:marBottom w:val="0"/>
      <w:divBdr>
        <w:top w:val="none" w:sz="0" w:space="0" w:color="auto"/>
        <w:left w:val="none" w:sz="0" w:space="0" w:color="auto"/>
        <w:bottom w:val="none" w:sz="0" w:space="0" w:color="auto"/>
        <w:right w:val="none" w:sz="0" w:space="0" w:color="auto"/>
      </w:divBdr>
    </w:div>
    <w:div w:id="376585219">
      <w:bodyDiv w:val="1"/>
      <w:marLeft w:val="0"/>
      <w:marRight w:val="0"/>
      <w:marTop w:val="0"/>
      <w:marBottom w:val="0"/>
      <w:divBdr>
        <w:top w:val="none" w:sz="0" w:space="0" w:color="auto"/>
        <w:left w:val="none" w:sz="0" w:space="0" w:color="auto"/>
        <w:bottom w:val="none" w:sz="0" w:space="0" w:color="auto"/>
        <w:right w:val="none" w:sz="0" w:space="0" w:color="auto"/>
      </w:divBdr>
      <w:divsChild>
        <w:div w:id="1098869721">
          <w:marLeft w:val="0"/>
          <w:marRight w:val="0"/>
          <w:marTop w:val="0"/>
          <w:marBottom w:val="0"/>
          <w:divBdr>
            <w:top w:val="none" w:sz="0" w:space="0" w:color="auto"/>
            <w:left w:val="none" w:sz="0" w:space="0" w:color="auto"/>
            <w:bottom w:val="none" w:sz="0" w:space="0" w:color="auto"/>
            <w:right w:val="none" w:sz="0" w:space="0" w:color="auto"/>
          </w:divBdr>
          <w:divsChild>
            <w:div w:id="794449157">
              <w:marLeft w:val="0"/>
              <w:marRight w:val="0"/>
              <w:marTop w:val="0"/>
              <w:marBottom w:val="0"/>
              <w:divBdr>
                <w:top w:val="none" w:sz="0" w:space="0" w:color="auto"/>
                <w:left w:val="none" w:sz="0" w:space="0" w:color="auto"/>
                <w:bottom w:val="none" w:sz="0" w:space="0" w:color="auto"/>
                <w:right w:val="none" w:sz="0" w:space="0" w:color="auto"/>
              </w:divBdr>
              <w:divsChild>
                <w:div w:id="810171277">
                  <w:marLeft w:val="0"/>
                  <w:marRight w:val="0"/>
                  <w:marTop w:val="0"/>
                  <w:marBottom w:val="0"/>
                  <w:divBdr>
                    <w:top w:val="none" w:sz="0" w:space="0" w:color="auto"/>
                    <w:left w:val="none" w:sz="0" w:space="0" w:color="auto"/>
                    <w:bottom w:val="none" w:sz="0" w:space="0" w:color="auto"/>
                    <w:right w:val="none" w:sz="0" w:space="0" w:color="auto"/>
                  </w:divBdr>
                  <w:divsChild>
                    <w:div w:id="443303001">
                      <w:marLeft w:val="0"/>
                      <w:marRight w:val="0"/>
                      <w:marTop w:val="0"/>
                      <w:marBottom w:val="0"/>
                      <w:divBdr>
                        <w:top w:val="none" w:sz="0" w:space="0" w:color="auto"/>
                        <w:left w:val="none" w:sz="0" w:space="0" w:color="auto"/>
                        <w:bottom w:val="none" w:sz="0" w:space="0" w:color="auto"/>
                        <w:right w:val="none" w:sz="0" w:space="0" w:color="auto"/>
                      </w:divBdr>
                      <w:divsChild>
                        <w:div w:id="1601717285">
                          <w:marLeft w:val="0"/>
                          <w:marRight w:val="0"/>
                          <w:marTop w:val="0"/>
                          <w:marBottom w:val="0"/>
                          <w:divBdr>
                            <w:top w:val="none" w:sz="0" w:space="0" w:color="auto"/>
                            <w:left w:val="none" w:sz="0" w:space="0" w:color="auto"/>
                            <w:bottom w:val="none" w:sz="0" w:space="0" w:color="auto"/>
                            <w:right w:val="none" w:sz="0" w:space="0" w:color="auto"/>
                          </w:divBdr>
                          <w:divsChild>
                            <w:div w:id="439376665">
                              <w:marLeft w:val="0"/>
                              <w:marRight w:val="0"/>
                              <w:marTop w:val="0"/>
                              <w:marBottom w:val="0"/>
                              <w:divBdr>
                                <w:top w:val="none" w:sz="0" w:space="0" w:color="auto"/>
                                <w:left w:val="none" w:sz="0" w:space="0" w:color="auto"/>
                                <w:bottom w:val="none" w:sz="0" w:space="0" w:color="auto"/>
                                <w:right w:val="none" w:sz="0" w:space="0" w:color="auto"/>
                              </w:divBdr>
                              <w:divsChild>
                                <w:div w:id="1025327069">
                                  <w:marLeft w:val="0"/>
                                  <w:marRight w:val="0"/>
                                  <w:marTop w:val="0"/>
                                  <w:marBottom w:val="0"/>
                                  <w:divBdr>
                                    <w:top w:val="none" w:sz="0" w:space="0" w:color="auto"/>
                                    <w:left w:val="none" w:sz="0" w:space="0" w:color="auto"/>
                                    <w:bottom w:val="none" w:sz="0" w:space="0" w:color="auto"/>
                                    <w:right w:val="none" w:sz="0" w:space="0" w:color="auto"/>
                                  </w:divBdr>
                                  <w:divsChild>
                                    <w:div w:id="5520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46044">
                          <w:marLeft w:val="0"/>
                          <w:marRight w:val="0"/>
                          <w:marTop w:val="0"/>
                          <w:marBottom w:val="0"/>
                          <w:divBdr>
                            <w:top w:val="none" w:sz="0" w:space="0" w:color="auto"/>
                            <w:left w:val="none" w:sz="0" w:space="0" w:color="auto"/>
                            <w:bottom w:val="none" w:sz="0" w:space="0" w:color="auto"/>
                            <w:right w:val="none" w:sz="0" w:space="0" w:color="auto"/>
                          </w:divBdr>
                          <w:divsChild>
                            <w:div w:id="972490330">
                              <w:marLeft w:val="0"/>
                              <w:marRight w:val="0"/>
                              <w:marTop w:val="0"/>
                              <w:marBottom w:val="0"/>
                              <w:divBdr>
                                <w:top w:val="none" w:sz="0" w:space="0" w:color="auto"/>
                                <w:left w:val="none" w:sz="0" w:space="0" w:color="auto"/>
                                <w:bottom w:val="none" w:sz="0" w:space="0" w:color="auto"/>
                                <w:right w:val="none" w:sz="0" w:space="0" w:color="auto"/>
                              </w:divBdr>
                              <w:divsChild>
                                <w:div w:id="13174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687022">
      <w:bodyDiv w:val="1"/>
      <w:marLeft w:val="0"/>
      <w:marRight w:val="0"/>
      <w:marTop w:val="0"/>
      <w:marBottom w:val="0"/>
      <w:divBdr>
        <w:top w:val="none" w:sz="0" w:space="0" w:color="auto"/>
        <w:left w:val="none" w:sz="0" w:space="0" w:color="auto"/>
        <w:bottom w:val="none" w:sz="0" w:space="0" w:color="auto"/>
        <w:right w:val="none" w:sz="0" w:space="0" w:color="auto"/>
      </w:divBdr>
      <w:divsChild>
        <w:div w:id="1890143712">
          <w:marLeft w:val="0"/>
          <w:marRight w:val="0"/>
          <w:marTop w:val="0"/>
          <w:marBottom w:val="0"/>
          <w:divBdr>
            <w:top w:val="none" w:sz="0" w:space="0" w:color="auto"/>
            <w:left w:val="none" w:sz="0" w:space="0" w:color="auto"/>
            <w:bottom w:val="none" w:sz="0" w:space="0" w:color="auto"/>
            <w:right w:val="none" w:sz="0" w:space="0" w:color="auto"/>
          </w:divBdr>
          <w:divsChild>
            <w:div w:id="1297225616">
              <w:marLeft w:val="0"/>
              <w:marRight w:val="0"/>
              <w:marTop w:val="0"/>
              <w:marBottom w:val="0"/>
              <w:divBdr>
                <w:top w:val="none" w:sz="0" w:space="0" w:color="auto"/>
                <w:left w:val="none" w:sz="0" w:space="0" w:color="auto"/>
                <w:bottom w:val="none" w:sz="0" w:space="0" w:color="auto"/>
                <w:right w:val="none" w:sz="0" w:space="0" w:color="auto"/>
              </w:divBdr>
              <w:divsChild>
                <w:div w:id="1774396951">
                  <w:marLeft w:val="0"/>
                  <w:marRight w:val="0"/>
                  <w:marTop w:val="0"/>
                  <w:marBottom w:val="0"/>
                  <w:divBdr>
                    <w:top w:val="none" w:sz="0" w:space="0" w:color="auto"/>
                    <w:left w:val="none" w:sz="0" w:space="0" w:color="auto"/>
                    <w:bottom w:val="none" w:sz="0" w:space="0" w:color="auto"/>
                    <w:right w:val="none" w:sz="0" w:space="0" w:color="auto"/>
                  </w:divBdr>
                  <w:divsChild>
                    <w:div w:id="188757645">
                      <w:marLeft w:val="0"/>
                      <w:marRight w:val="0"/>
                      <w:marTop w:val="0"/>
                      <w:marBottom w:val="0"/>
                      <w:divBdr>
                        <w:top w:val="none" w:sz="0" w:space="0" w:color="auto"/>
                        <w:left w:val="none" w:sz="0" w:space="0" w:color="auto"/>
                        <w:bottom w:val="none" w:sz="0" w:space="0" w:color="auto"/>
                        <w:right w:val="none" w:sz="0" w:space="0" w:color="auto"/>
                      </w:divBdr>
                      <w:divsChild>
                        <w:div w:id="655913248">
                          <w:marLeft w:val="0"/>
                          <w:marRight w:val="0"/>
                          <w:marTop w:val="0"/>
                          <w:marBottom w:val="0"/>
                          <w:divBdr>
                            <w:top w:val="none" w:sz="0" w:space="0" w:color="auto"/>
                            <w:left w:val="none" w:sz="0" w:space="0" w:color="auto"/>
                            <w:bottom w:val="none" w:sz="0" w:space="0" w:color="auto"/>
                            <w:right w:val="none" w:sz="0" w:space="0" w:color="auto"/>
                          </w:divBdr>
                          <w:divsChild>
                            <w:div w:id="1415586489">
                              <w:marLeft w:val="0"/>
                              <w:marRight w:val="0"/>
                              <w:marTop w:val="0"/>
                              <w:marBottom w:val="0"/>
                              <w:divBdr>
                                <w:top w:val="none" w:sz="0" w:space="0" w:color="auto"/>
                                <w:left w:val="none" w:sz="0" w:space="0" w:color="auto"/>
                                <w:bottom w:val="none" w:sz="0" w:space="0" w:color="auto"/>
                                <w:right w:val="none" w:sz="0" w:space="0" w:color="auto"/>
                              </w:divBdr>
                              <w:divsChild>
                                <w:div w:id="814177999">
                                  <w:marLeft w:val="0"/>
                                  <w:marRight w:val="0"/>
                                  <w:marTop w:val="0"/>
                                  <w:marBottom w:val="0"/>
                                  <w:divBdr>
                                    <w:top w:val="none" w:sz="0" w:space="0" w:color="auto"/>
                                    <w:left w:val="none" w:sz="0" w:space="0" w:color="auto"/>
                                    <w:bottom w:val="none" w:sz="0" w:space="0" w:color="auto"/>
                                    <w:right w:val="none" w:sz="0" w:space="0" w:color="auto"/>
                                  </w:divBdr>
                                  <w:divsChild>
                                    <w:div w:id="1968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3088">
                          <w:marLeft w:val="0"/>
                          <w:marRight w:val="0"/>
                          <w:marTop w:val="0"/>
                          <w:marBottom w:val="0"/>
                          <w:divBdr>
                            <w:top w:val="none" w:sz="0" w:space="0" w:color="auto"/>
                            <w:left w:val="none" w:sz="0" w:space="0" w:color="auto"/>
                            <w:bottom w:val="none" w:sz="0" w:space="0" w:color="auto"/>
                            <w:right w:val="none" w:sz="0" w:space="0" w:color="auto"/>
                          </w:divBdr>
                          <w:divsChild>
                            <w:div w:id="1612542848">
                              <w:marLeft w:val="0"/>
                              <w:marRight w:val="0"/>
                              <w:marTop w:val="0"/>
                              <w:marBottom w:val="0"/>
                              <w:divBdr>
                                <w:top w:val="none" w:sz="0" w:space="0" w:color="auto"/>
                                <w:left w:val="none" w:sz="0" w:space="0" w:color="auto"/>
                                <w:bottom w:val="none" w:sz="0" w:space="0" w:color="auto"/>
                                <w:right w:val="none" w:sz="0" w:space="0" w:color="auto"/>
                              </w:divBdr>
                              <w:divsChild>
                                <w:div w:id="18682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726343">
      <w:bodyDiv w:val="1"/>
      <w:marLeft w:val="0"/>
      <w:marRight w:val="0"/>
      <w:marTop w:val="0"/>
      <w:marBottom w:val="0"/>
      <w:divBdr>
        <w:top w:val="none" w:sz="0" w:space="0" w:color="auto"/>
        <w:left w:val="none" w:sz="0" w:space="0" w:color="auto"/>
        <w:bottom w:val="none" w:sz="0" w:space="0" w:color="auto"/>
        <w:right w:val="none" w:sz="0" w:space="0" w:color="auto"/>
      </w:divBdr>
    </w:div>
    <w:div w:id="422653736">
      <w:bodyDiv w:val="1"/>
      <w:marLeft w:val="0"/>
      <w:marRight w:val="0"/>
      <w:marTop w:val="0"/>
      <w:marBottom w:val="0"/>
      <w:divBdr>
        <w:top w:val="none" w:sz="0" w:space="0" w:color="auto"/>
        <w:left w:val="none" w:sz="0" w:space="0" w:color="auto"/>
        <w:bottom w:val="none" w:sz="0" w:space="0" w:color="auto"/>
        <w:right w:val="none" w:sz="0" w:space="0" w:color="auto"/>
      </w:divBdr>
      <w:divsChild>
        <w:div w:id="916285037">
          <w:marLeft w:val="0"/>
          <w:marRight w:val="0"/>
          <w:marTop w:val="0"/>
          <w:marBottom w:val="0"/>
          <w:divBdr>
            <w:top w:val="none" w:sz="0" w:space="0" w:color="auto"/>
            <w:left w:val="none" w:sz="0" w:space="0" w:color="auto"/>
            <w:bottom w:val="none" w:sz="0" w:space="0" w:color="auto"/>
            <w:right w:val="none" w:sz="0" w:space="0" w:color="auto"/>
          </w:divBdr>
          <w:divsChild>
            <w:div w:id="344287241">
              <w:marLeft w:val="0"/>
              <w:marRight w:val="0"/>
              <w:marTop w:val="0"/>
              <w:marBottom w:val="0"/>
              <w:divBdr>
                <w:top w:val="none" w:sz="0" w:space="0" w:color="auto"/>
                <w:left w:val="none" w:sz="0" w:space="0" w:color="auto"/>
                <w:bottom w:val="none" w:sz="0" w:space="0" w:color="auto"/>
                <w:right w:val="none" w:sz="0" w:space="0" w:color="auto"/>
              </w:divBdr>
              <w:divsChild>
                <w:div w:id="1052078275">
                  <w:marLeft w:val="0"/>
                  <w:marRight w:val="0"/>
                  <w:marTop w:val="0"/>
                  <w:marBottom w:val="0"/>
                  <w:divBdr>
                    <w:top w:val="none" w:sz="0" w:space="0" w:color="auto"/>
                    <w:left w:val="none" w:sz="0" w:space="0" w:color="auto"/>
                    <w:bottom w:val="none" w:sz="0" w:space="0" w:color="auto"/>
                    <w:right w:val="none" w:sz="0" w:space="0" w:color="auto"/>
                  </w:divBdr>
                  <w:divsChild>
                    <w:div w:id="1004818723">
                      <w:marLeft w:val="0"/>
                      <w:marRight w:val="0"/>
                      <w:marTop w:val="0"/>
                      <w:marBottom w:val="0"/>
                      <w:divBdr>
                        <w:top w:val="none" w:sz="0" w:space="0" w:color="auto"/>
                        <w:left w:val="none" w:sz="0" w:space="0" w:color="auto"/>
                        <w:bottom w:val="none" w:sz="0" w:space="0" w:color="auto"/>
                        <w:right w:val="none" w:sz="0" w:space="0" w:color="auto"/>
                      </w:divBdr>
                      <w:divsChild>
                        <w:div w:id="877083477">
                          <w:marLeft w:val="0"/>
                          <w:marRight w:val="0"/>
                          <w:marTop w:val="0"/>
                          <w:marBottom w:val="0"/>
                          <w:divBdr>
                            <w:top w:val="none" w:sz="0" w:space="0" w:color="auto"/>
                            <w:left w:val="none" w:sz="0" w:space="0" w:color="auto"/>
                            <w:bottom w:val="none" w:sz="0" w:space="0" w:color="auto"/>
                            <w:right w:val="none" w:sz="0" w:space="0" w:color="auto"/>
                          </w:divBdr>
                          <w:divsChild>
                            <w:div w:id="2044093682">
                              <w:marLeft w:val="0"/>
                              <w:marRight w:val="0"/>
                              <w:marTop w:val="0"/>
                              <w:marBottom w:val="0"/>
                              <w:divBdr>
                                <w:top w:val="none" w:sz="0" w:space="0" w:color="auto"/>
                                <w:left w:val="none" w:sz="0" w:space="0" w:color="auto"/>
                                <w:bottom w:val="none" w:sz="0" w:space="0" w:color="auto"/>
                                <w:right w:val="none" w:sz="0" w:space="0" w:color="auto"/>
                              </w:divBdr>
                              <w:divsChild>
                                <w:div w:id="1484587351">
                                  <w:marLeft w:val="0"/>
                                  <w:marRight w:val="0"/>
                                  <w:marTop w:val="0"/>
                                  <w:marBottom w:val="0"/>
                                  <w:divBdr>
                                    <w:top w:val="none" w:sz="0" w:space="0" w:color="auto"/>
                                    <w:left w:val="none" w:sz="0" w:space="0" w:color="auto"/>
                                    <w:bottom w:val="none" w:sz="0" w:space="0" w:color="auto"/>
                                    <w:right w:val="none" w:sz="0" w:space="0" w:color="auto"/>
                                  </w:divBdr>
                                  <w:divsChild>
                                    <w:div w:id="19977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2180">
                          <w:marLeft w:val="0"/>
                          <w:marRight w:val="0"/>
                          <w:marTop w:val="0"/>
                          <w:marBottom w:val="0"/>
                          <w:divBdr>
                            <w:top w:val="none" w:sz="0" w:space="0" w:color="auto"/>
                            <w:left w:val="none" w:sz="0" w:space="0" w:color="auto"/>
                            <w:bottom w:val="none" w:sz="0" w:space="0" w:color="auto"/>
                            <w:right w:val="none" w:sz="0" w:space="0" w:color="auto"/>
                          </w:divBdr>
                          <w:divsChild>
                            <w:div w:id="684283650">
                              <w:marLeft w:val="0"/>
                              <w:marRight w:val="0"/>
                              <w:marTop w:val="0"/>
                              <w:marBottom w:val="0"/>
                              <w:divBdr>
                                <w:top w:val="none" w:sz="0" w:space="0" w:color="auto"/>
                                <w:left w:val="none" w:sz="0" w:space="0" w:color="auto"/>
                                <w:bottom w:val="none" w:sz="0" w:space="0" w:color="auto"/>
                                <w:right w:val="none" w:sz="0" w:space="0" w:color="auto"/>
                              </w:divBdr>
                              <w:divsChild>
                                <w:div w:id="12392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936299">
      <w:bodyDiv w:val="1"/>
      <w:marLeft w:val="0"/>
      <w:marRight w:val="0"/>
      <w:marTop w:val="0"/>
      <w:marBottom w:val="0"/>
      <w:divBdr>
        <w:top w:val="none" w:sz="0" w:space="0" w:color="auto"/>
        <w:left w:val="none" w:sz="0" w:space="0" w:color="auto"/>
        <w:bottom w:val="none" w:sz="0" w:space="0" w:color="auto"/>
        <w:right w:val="none" w:sz="0" w:space="0" w:color="auto"/>
      </w:divBdr>
      <w:divsChild>
        <w:div w:id="285240128">
          <w:marLeft w:val="0"/>
          <w:marRight w:val="0"/>
          <w:marTop w:val="0"/>
          <w:marBottom w:val="0"/>
          <w:divBdr>
            <w:top w:val="none" w:sz="0" w:space="0" w:color="auto"/>
            <w:left w:val="none" w:sz="0" w:space="0" w:color="auto"/>
            <w:bottom w:val="none" w:sz="0" w:space="0" w:color="auto"/>
            <w:right w:val="none" w:sz="0" w:space="0" w:color="auto"/>
          </w:divBdr>
          <w:divsChild>
            <w:div w:id="1719236073">
              <w:marLeft w:val="0"/>
              <w:marRight w:val="0"/>
              <w:marTop w:val="0"/>
              <w:marBottom w:val="0"/>
              <w:divBdr>
                <w:top w:val="none" w:sz="0" w:space="0" w:color="auto"/>
                <w:left w:val="none" w:sz="0" w:space="0" w:color="auto"/>
                <w:bottom w:val="none" w:sz="0" w:space="0" w:color="auto"/>
                <w:right w:val="none" w:sz="0" w:space="0" w:color="auto"/>
              </w:divBdr>
              <w:divsChild>
                <w:div w:id="1654404676">
                  <w:marLeft w:val="0"/>
                  <w:marRight w:val="0"/>
                  <w:marTop w:val="0"/>
                  <w:marBottom w:val="0"/>
                  <w:divBdr>
                    <w:top w:val="none" w:sz="0" w:space="0" w:color="auto"/>
                    <w:left w:val="none" w:sz="0" w:space="0" w:color="auto"/>
                    <w:bottom w:val="none" w:sz="0" w:space="0" w:color="auto"/>
                    <w:right w:val="none" w:sz="0" w:space="0" w:color="auto"/>
                  </w:divBdr>
                  <w:divsChild>
                    <w:div w:id="236864142">
                      <w:marLeft w:val="0"/>
                      <w:marRight w:val="0"/>
                      <w:marTop w:val="0"/>
                      <w:marBottom w:val="0"/>
                      <w:divBdr>
                        <w:top w:val="none" w:sz="0" w:space="0" w:color="auto"/>
                        <w:left w:val="none" w:sz="0" w:space="0" w:color="auto"/>
                        <w:bottom w:val="none" w:sz="0" w:space="0" w:color="auto"/>
                        <w:right w:val="none" w:sz="0" w:space="0" w:color="auto"/>
                      </w:divBdr>
                      <w:divsChild>
                        <w:div w:id="393628383">
                          <w:marLeft w:val="0"/>
                          <w:marRight w:val="0"/>
                          <w:marTop w:val="0"/>
                          <w:marBottom w:val="0"/>
                          <w:divBdr>
                            <w:top w:val="none" w:sz="0" w:space="0" w:color="auto"/>
                            <w:left w:val="none" w:sz="0" w:space="0" w:color="auto"/>
                            <w:bottom w:val="none" w:sz="0" w:space="0" w:color="auto"/>
                            <w:right w:val="none" w:sz="0" w:space="0" w:color="auto"/>
                          </w:divBdr>
                          <w:divsChild>
                            <w:div w:id="857498581">
                              <w:marLeft w:val="0"/>
                              <w:marRight w:val="0"/>
                              <w:marTop w:val="0"/>
                              <w:marBottom w:val="0"/>
                              <w:divBdr>
                                <w:top w:val="none" w:sz="0" w:space="0" w:color="auto"/>
                                <w:left w:val="none" w:sz="0" w:space="0" w:color="auto"/>
                                <w:bottom w:val="none" w:sz="0" w:space="0" w:color="auto"/>
                                <w:right w:val="none" w:sz="0" w:space="0" w:color="auto"/>
                              </w:divBdr>
                              <w:divsChild>
                                <w:div w:id="1421218758">
                                  <w:marLeft w:val="0"/>
                                  <w:marRight w:val="0"/>
                                  <w:marTop w:val="0"/>
                                  <w:marBottom w:val="0"/>
                                  <w:divBdr>
                                    <w:top w:val="none" w:sz="0" w:space="0" w:color="auto"/>
                                    <w:left w:val="none" w:sz="0" w:space="0" w:color="auto"/>
                                    <w:bottom w:val="none" w:sz="0" w:space="0" w:color="auto"/>
                                    <w:right w:val="none" w:sz="0" w:space="0" w:color="auto"/>
                                  </w:divBdr>
                                  <w:divsChild>
                                    <w:div w:id="11274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25802">
                          <w:marLeft w:val="0"/>
                          <w:marRight w:val="0"/>
                          <w:marTop w:val="0"/>
                          <w:marBottom w:val="0"/>
                          <w:divBdr>
                            <w:top w:val="none" w:sz="0" w:space="0" w:color="auto"/>
                            <w:left w:val="none" w:sz="0" w:space="0" w:color="auto"/>
                            <w:bottom w:val="none" w:sz="0" w:space="0" w:color="auto"/>
                            <w:right w:val="none" w:sz="0" w:space="0" w:color="auto"/>
                          </w:divBdr>
                          <w:divsChild>
                            <w:div w:id="1117331366">
                              <w:marLeft w:val="0"/>
                              <w:marRight w:val="0"/>
                              <w:marTop w:val="0"/>
                              <w:marBottom w:val="0"/>
                              <w:divBdr>
                                <w:top w:val="none" w:sz="0" w:space="0" w:color="auto"/>
                                <w:left w:val="none" w:sz="0" w:space="0" w:color="auto"/>
                                <w:bottom w:val="none" w:sz="0" w:space="0" w:color="auto"/>
                                <w:right w:val="none" w:sz="0" w:space="0" w:color="auto"/>
                              </w:divBdr>
                              <w:divsChild>
                                <w:div w:id="15029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54377">
      <w:bodyDiv w:val="1"/>
      <w:marLeft w:val="0"/>
      <w:marRight w:val="0"/>
      <w:marTop w:val="0"/>
      <w:marBottom w:val="0"/>
      <w:divBdr>
        <w:top w:val="none" w:sz="0" w:space="0" w:color="auto"/>
        <w:left w:val="none" w:sz="0" w:space="0" w:color="auto"/>
        <w:bottom w:val="none" w:sz="0" w:space="0" w:color="auto"/>
        <w:right w:val="none" w:sz="0" w:space="0" w:color="auto"/>
      </w:divBdr>
    </w:div>
    <w:div w:id="527332838">
      <w:bodyDiv w:val="1"/>
      <w:marLeft w:val="0"/>
      <w:marRight w:val="0"/>
      <w:marTop w:val="0"/>
      <w:marBottom w:val="0"/>
      <w:divBdr>
        <w:top w:val="none" w:sz="0" w:space="0" w:color="auto"/>
        <w:left w:val="none" w:sz="0" w:space="0" w:color="auto"/>
        <w:bottom w:val="none" w:sz="0" w:space="0" w:color="auto"/>
        <w:right w:val="none" w:sz="0" w:space="0" w:color="auto"/>
      </w:divBdr>
    </w:div>
    <w:div w:id="557975289">
      <w:bodyDiv w:val="1"/>
      <w:marLeft w:val="0"/>
      <w:marRight w:val="0"/>
      <w:marTop w:val="0"/>
      <w:marBottom w:val="0"/>
      <w:divBdr>
        <w:top w:val="none" w:sz="0" w:space="0" w:color="auto"/>
        <w:left w:val="none" w:sz="0" w:space="0" w:color="auto"/>
        <w:bottom w:val="none" w:sz="0" w:space="0" w:color="auto"/>
        <w:right w:val="none" w:sz="0" w:space="0" w:color="auto"/>
      </w:divBdr>
      <w:divsChild>
        <w:div w:id="1122380534">
          <w:marLeft w:val="0"/>
          <w:marRight w:val="0"/>
          <w:marTop w:val="0"/>
          <w:marBottom w:val="0"/>
          <w:divBdr>
            <w:top w:val="none" w:sz="0" w:space="0" w:color="auto"/>
            <w:left w:val="none" w:sz="0" w:space="0" w:color="auto"/>
            <w:bottom w:val="none" w:sz="0" w:space="0" w:color="auto"/>
            <w:right w:val="none" w:sz="0" w:space="0" w:color="auto"/>
          </w:divBdr>
          <w:divsChild>
            <w:div w:id="396903010">
              <w:marLeft w:val="0"/>
              <w:marRight w:val="0"/>
              <w:marTop w:val="0"/>
              <w:marBottom w:val="0"/>
              <w:divBdr>
                <w:top w:val="none" w:sz="0" w:space="0" w:color="auto"/>
                <w:left w:val="none" w:sz="0" w:space="0" w:color="auto"/>
                <w:bottom w:val="none" w:sz="0" w:space="0" w:color="auto"/>
                <w:right w:val="none" w:sz="0" w:space="0" w:color="auto"/>
              </w:divBdr>
              <w:divsChild>
                <w:div w:id="881018168">
                  <w:marLeft w:val="0"/>
                  <w:marRight w:val="0"/>
                  <w:marTop w:val="0"/>
                  <w:marBottom w:val="0"/>
                  <w:divBdr>
                    <w:top w:val="none" w:sz="0" w:space="0" w:color="auto"/>
                    <w:left w:val="none" w:sz="0" w:space="0" w:color="auto"/>
                    <w:bottom w:val="none" w:sz="0" w:space="0" w:color="auto"/>
                    <w:right w:val="none" w:sz="0" w:space="0" w:color="auto"/>
                  </w:divBdr>
                  <w:divsChild>
                    <w:div w:id="848451154">
                      <w:marLeft w:val="0"/>
                      <w:marRight w:val="0"/>
                      <w:marTop w:val="0"/>
                      <w:marBottom w:val="0"/>
                      <w:divBdr>
                        <w:top w:val="none" w:sz="0" w:space="0" w:color="auto"/>
                        <w:left w:val="none" w:sz="0" w:space="0" w:color="auto"/>
                        <w:bottom w:val="none" w:sz="0" w:space="0" w:color="auto"/>
                        <w:right w:val="none" w:sz="0" w:space="0" w:color="auto"/>
                      </w:divBdr>
                      <w:divsChild>
                        <w:div w:id="1933973436">
                          <w:marLeft w:val="0"/>
                          <w:marRight w:val="0"/>
                          <w:marTop w:val="0"/>
                          <w:marBottom w:val="0"/>
                          <w:divBdr>
                            <w:top w:val="none" w:sz="0" w:space="0" w:color="auto"/>
                            <w:left w:val="none" w:sz="0" w:space="0" w:color="auto"/>
                            <w:bottom w:val="none" w:sz="0" w:space="0" w:color="auto"/>
                            <w:right w:val="none" w:sz="0" w:space="0" w:color="auto"/>
                          </w:divBdr>
                          <w:divsChild>
                            <w:div w:id="315577363">
                              <w:marLeft w:val="0"/>
                              <w:marRight w:val="0"/>
                              <w:marTop w:val="0"/>
                              <w:marBottom w:val="0"/>
                              <w:divBdr>
                                <w:top w:val="none" w:sz="0" w:space="0" w:color="auto"/>
                                <w:left w:val="none" w:sz="0" w:space="0" w:color="auto"/>
                                <w:bottom w:val="none" w:sz="0" w:space="0" w:color="auto"/>
                                <w:right w:val="none" w:sz="0" w:space="0" w:color="auto"/>
                              </w:divBdr>
                              <w:divsChild>
                                <w:div w:id="137844946">
                                  <w:marLeft w:val="0"/>
                                  <w:marRight w:val="0"/>
                                  <w:marTop w:val="0"/>
                                  <w:marBottom w:val="0"/>
                                  <w:divBdr>
                                    <w:top w:val="none" w:sz="0" w:space="0" w:color="auto"/>
                                    <w:left w:val="none" w:sz="0" w:space="0" w:color="auto"/>
                                    <w:bottom w:val="none" w:sz="0" w:space="0" w:color="auto"/>
                                    <w:right w:val="none" w:sz="0" w:space="0" w:color="auto"/>
                                  </w:divBdr>
                                  <w:divsChild>
                                    <w:div w:id="6736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49300">
                          <w:marLeft w:val="0"/>
                          <w:marRight w:val="0"/>
                          <w:marTop w:val="0"/>
                          <w:marBottom w:val="0"/>
                          <w:divBdr>
                            <w:top w:val="none" w:sz="0" w:space="0" w:color="auto"/>
                            <w:left w:val="none" w:sz="0" w:space="0" w:color="auto"/>
                            <w:bottom w:val="none" w:sz="0" w:space="0" w:color="auto"/>
                            <w:right w:val="none" w:sz="0" w:space="0" w:color="auto"/>
                          </w:divBdr>
                          <w:divsChild>
                            <w:div w:id="320962149">
                              <w:marLeft w:val="0"/>
                              <w:marRight w:val="0"/>
                              <w:marTop w:val="0"/>
                              <w:marBottom w:val="0"/>
                              <w:divBdr>
                                <w:top w:val="none" w:sz="0" w:space="0" w:color="auto"/>
                                <w:left w:val="none" w:sz="0" w:space="0" w:color="auto"/>
                                <w:bottom w:val="none" w:sz="0" w:space="0" w:color="auto"/>
                                <w:right w:val="none" w:sz="0" w:space="0" w:color="auto"/>
                              </w:divBdr>
                              <w:divsChild>
                                <w:div w:id="4632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990610">
      <w:bodyDiv w:val="1"/>
      <w:marLeft w:val="0"/>
      <w:marRight w:val="0"/>
      <w:marTop w:val="0"/>
      <w:marBottom w:val="0"/>
      <w:divBdr>
        <w:top w:val="none" w:sz="0" w:space="0" w:color="auto"/>
        <w:left w:val="none" w:sz="0" w:space="0" w:color="auto"/>
        <w:bottom w:val="none" w:sz="0" w:space="0" w:color="auto"/>
        <w:right w:val="none" w:sz="0" w:space="0" w:color="auto"/>
      </w:divBdr>
      <w:divsChild>
        <w:div w:id="1713919059">
          <w:marLeft w:val="0"/>
          <w:marRight w:val="0"/>
          <w:marTop w:val="0"/>
          <w:marBottom w:val="0"/>
          <w:divBdr>
            <w:top w:val="none" w:sz="0" w:space="0" w:color="auto"/>
            <w:left w:val="none" w:sz="0" w:space="0" w:color="auto"/>
            <w:bottom w:val="none" w:sz="0" w:space="0" w:color="auto"/>
            <w:right w:val="none" w:sz="0" w:space="0" w:color="auto"/>
          </w:divBdr>
          <w:divsChild>
            <w:div w:id="398596964">
              <w:marLeft w:val="0"/>
              <w:marRight w:val="0"/>
              <w:marTop w:val="0"/>
              <w:marBottom w:val="0"/>
              <w:divBdr>
                <w:top w:val="none" w:sz="0" w:space="0" w:color="auto"/>
                <w:left w:val="none" w:sz="0" w:space="0" w:color="auto"/>
                <w:bottom w:val="none" w:sz="0" w:space="0" w:color="auto"/>
                <w:right w:val="none" w:sz="0" w:space="0" w:color="auto"/>
              </w:divBdr>
              <w:divsChild>
                <w:div w:id="1920291783">
                  <w:marLeft w:val="0"/>
                  <w:marRight w:val="0"/>
                  <w:marTop w:val="0"/>
                  <w:marBottom w:val="0"/>
                  <w:divBdr>
                    <w:top w:val="none" w:sz="0" w:space="0" w:color="auto"/>
                    <w:left w:val="none" w:sz="0" w:space="0" w:color="auto"/>
                    <w:bottom w:val="none" w:sz="0" w:space="0" w:color="auto"/>
                    <w:right w:val="none" w:sz="0" w:space="0" w:color="auto"/>
                  </w:divBdr>
                  <w:divsChild>
                    <w:div w:id="1444419605">
                      <w:marLeft w:val="0"/>
                      <w:marRight w:val="0"/>
                      <w:marTop w:val="0"/>
                      <w:marBottom w:val="0"/>
                      <w:divBdr>
                        <w:top w:val="none" w:sz="0" w:space="0" w:color="auto"/>
                        <w:left w:val="none" w:sz="0" w:space="0" w:color="auto"/>
                        <w:bottom w:val="none" w:sz="0" w:space="0" w:color="auto"/>
                        <w:right w:val="none" w:sz="0" w:space="0" w:color="auto"/>
                      </w:divBdr>
                      <w:divsChild>
                        <w:div w:id="1134448755">
                          <w:marLeft w:val="0"/>
                          <w:marRight w:val="0"/>
                          <w:marTop w:val="0"/>
                          <w:marBottom w:val="0"/>
                          <w:divBdr>
                            <w:top w:val="none" w:sz="0" w:space="0" w:color="auto"/>
                            <w:left w:val="none" w:sz="0" w:space="0" w:color="auto"/>
                            <w:bottom w:val="none" w:sz="0" w:space="0" w:color="auto"/>
                            <w:right w:val="none" w:sz="0" w:space="0" w:color="auto"/>
                          </w:divBdr>
                          <w:divsChild>
                            <w:div w:id="830753248">
                              <w:marLeft w:val="0"/>
                              <w:marRight w:val="0"/>
                              <w:marTop w:val="0"/>
                              <w:marBottom w:val="0"/>
                              <w:divBdr>
                                <w:top w:val="none" w:sz="0" w:space="0" w:color="auto"/>
                                <w:left w:val="none" w:sz="0" w:space="0" w:color="auto"/>
                                <w:bottom w:val="none" w:sz="0" w:space="0" w:color="auto"/>
                                <w:right w:val="none" w:sz="0" w:space="0" w:color="auto"/>
                              </w:divBdr>
                              <w:divsChild>
                                <w:div w:id="690104467">
                                  <w:marLeft w:val="0"/>
                                  <w:marRight w:val="0"/>
                                  <w:marTop w:val="0"/>
                                  <w:marBottom w:val="0"/>
                                  <w:divBdr>
                                    <w:top w:val="none" w:sz="0" w:space="0" w:color="auto"/>
                                    <w:left w:val="none" w:sz="0" w:space="0" w:color="auto"/>
                                    <w:bottom w:val="none" w:sz="0" w:space="0" w:color="auto"/>
                                    <w:right w:val="none" w:sz="0" w:space="0" w:color="auto"/>
                                  </w:divBdr>
                                  <w:divsChild>
                                    <w:div w:id="679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4199">
                          <w:marLeft w:val="0"/>
                          <w:marRight w:val="0"/>
                          <w:marTop w:val="0"/>
                          <w:marBottom w:val="0"/>
                          <w:divBdr>
                            <w:top w:val="none" w:sz="0" w:space="0" w:color="auto"/>
                            <w:left w:val="none" w:sz="0" w:space="0" w:color="auto"/>
                            <w:bottom w:val="none" w:sz="0" w:space="0" w:color="auto"/>
                            <w:right w:val="none" w:sz="0" w:space="0" w:color="auto"/>
                          </w:divBdr>
                          <w:divsChild>
                            <w:div w:id="311257785">
                              <w:marLeft w:val="0"/>
                              <w:marRight w:val="0"/>
                              <w:marTop w:val="0"/>
                              <w:marBottom w:val="0"/>
                              <w:divBdr>
                                <w:top w:val="none" w:sz="0" w:space="0" w:color="auto"/>
                                <w:left w:val="none" w:sz="0" w:space="0" w:color="auto"/>
                                <w:bottom w:val="none" w:sz="0" w:space="0" w:color="auto"/>
                                <w:right w:val="none" w:sz="0" w:space="0" w:color="auto"/>
                              </w:divBdr>
                              <w:divsChild>
                                <w:div w:id="16112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26702">
      <w:bodyDiv w:val="1"/>
      <w:marLeft w:val="0"/>
      <w:marRight w:val="0"/>
      <w:marTop w:val="0"/>
      <w:marBottom w:val="0"/>
      <w:divBdr>
        <w:top w:val="none" w:sz="0" w:space="0" w:color="auto"/>
        <w:left w:val="none" w:sz="0" w:space="0" w:color="auto"/>
        <w:bottom w:val="none" w:sz="0" w:space="0" w:color="auto"/>
        <w:right w:val="none" w:sz="0" w:space="0" w:color="auto"/>
      </w:divBdr>
      <w:divsChild>
        <w:div w:id="97454035">
          <w:marLeft w:val="0"/>
          <w:marRight w:val="0"/>
          <w:marTop w:val="0"/>
          <w:marBottom w:val="0"/>
          <w:divBdr>
            <w:top w:val="none" w:sz="0" w:space="0" w:color="auto"/>
            <w:left w:val="none" w:sz="0" w:space="0" w:color="auto"/>
            <w:bottom w:val="none" w:sz="0" w:space="0" w:color="auto"/>
            <w:right w:val="none" w:sz="0" w:space="0" w:color="auto"/>
          </w:divBdr>
          <w:divsChild>
            <w:div w:id="1315719577">
              <w:marLeft w:val="0"/>
              <w:marRight w:val="0"/>
              <w:marTop w:val="0"/>
              <w:marBottom w:val="0"/>
              <w:divBdr>
                <w:top w:val="none" w:sz="0" w:space="0" w:color="auto"/>
                <w:left w:val="none" w:sz="0" w:space="0" w:color="auto"/>
                <w:bottom w:val="none" w:sz="0" w:space="0" w:color="auto"/>
                <w:right w:val="none" w:sz="0" w:space="0" w:color="auto"/>
              </w:divBdr>
              <w:divsChild>
                <w:div w:id="952706259">
                  <w:marLeft w:val="0"/>
                  <w:marRight w:val="0"/>
                  <w:marTop w:val="0"/>
                  <w:marBottom w:val="0"/>
                  <w:divBdr>
                    <w:top w:val="none" w:sz="0" w:space="0" w:color="auto"/>
                    <w:left w:val="none" w:sz="0" w:space="0" w:color="auto"/>
                    <w:bottom w:val="none" w:sz="0" w:space="0" w:color="auto"/>
                    <w:right w:val="none" w:sz="0" w:space="0" w:color="auto"/>
                  </w:divBdr>
                  <w:divsChild>
                    <w:div w:id="1017583666">
                      <w:marLeft w:val="0"/>
                      <w:marRight w:val="0"/>
                      <w:marTop w:val="0"/>
                      <w:marBottom w:val="0"/>
                      <w:divBdr>
                        <w:top w:val="none" w:sz="0" w:space="0" w:color="auto"/>
                        <w:left w:val="none" w:sz="0" w:space="0" w:color="auto"/>
                        <w:bottom w:val="none" w:sz="0" w:space="0" w:color="auto"/>
                        <w:right w:val="none" w:sz="0" w:space="0" w:color="auto"/>
                      </w:divBdr>
                      <w:divsChild>
                        <w:div w:id="380442917">
                          <w:marLeft w:val="0"/>
                          <w:marRight w:val="0"/>
                          <w:marTop w:val="0"/>
                          <w:marBottom w:val="0"/>
                          <w:divBdr>
                            <w:top w:val="none" w:sz="0" w:space="0" w:color="auto"/>
                            <w:left w:val="none" w:sz="0" w:space="0" w:color="auto"/>
                            <w:bottom w:val="none" w:sz="0" w:space="0" w:color="auto"/>
                            <w:right w:val="none" w:sz="0" w:space="0" w:color="auto"/>
                          </w:divBdr>
                          <w:divsChild>
                            <w:div w:id="382098949">
                              <w:marLeft w:val="0"/>
                              <w:marRight w:val="0"/>
                              <w:marTop w:val="0"/>
                              <w:marBottom w:val="0"/>
                              <w:divBdr>
                                <w:top w:val="none" w:sz="0" w:space="0" w:color="auto"/>
                                <w:left w:val="none" w:sz="0" w:space="0" w:color="auto"/>
                                <w:bottom w:val="none" w:sz="0" w:space="0" w:color="auto"/>
                                <w:right w:val="none" w:sz="0" w:space="0" w:color="auto"/>
                              </w:divBdr>
                              <w:divsChild>
                                <w:div w:id="1384866460">
                                  <w:marLeft w:val="0"/>
                                  <w:marRight w:val="0"/>
                                  <w:marTop w:val="0"/>
                                  <w:marBottom w:val="0"/>
                                  <w:divBdr>
                                    <w:top w:val="none" w:sz="0" w:space="0" w:color="auto"/>
                                    <w:left w:val="none" w:sz="0" w:space="0" w:color="auto"/>
                                    <w:bottom w:val="none" w:sz="0" w:space="0" w:color="auto"/>
                                    <w:right w:val="none" w:sz="0" w:space="0" w:color="auto"/>
                                  </w:divBdr>
                                  <w:divsChild>
                                    <w:div w:id="12409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90823">
                          <w:marLeft w:val="0"/>
                          <w:marRight w:val="0"/>
                          <w:marTop w:val="0"/>
                          <w:marBottom w:val="0"/>
                          <w:divBdr>
                            <w:top w:val="none" w:sz="0" w:space="0" w:color="auto"/>
                            <w:left w:val="none" w:sz="0" w:space="0" w:color="auto"/>
                            <w:bottom w:val="none" w:sz="0" w:space="0" w:color="auto"/>
                            <w:right w:val="none" w:sz="0" w:space="0" w:color="auto"/>
                          </w:divBdr>
                          <w:divsChild>
                            <w:div w:id="1515918108">
                              <w:marLeft w:val="0"/>
                              <w:marRight w:val="0"/>
                              <w:marTop w:val="0"/>
                              <w:marBottom w:val="0"/>
                              <w:divBdr>
                                <w:top w:val="none" w:sz="0" w:space="0" w:color="auto"/>
                                <w:left w:val="none" w:sz="0" w:space="0" w:color="auto"/>
                                <w:bottom w:val="none" w:sz="0" w:space="0" w:color="auto"/>
                                <w:right w:val="none" w:sz="0" w:space="0" w:color="auto"/>
                              </w:divBdr>
                              <w:divsChild>
                                <w:div w:id="7665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771767">
      <w:bodyDiv w:val="1"/>
      <w:marLeft w:val="0"/>
      <w:marRight w:val="0"/>
      <w:marTop w:val="0"/>
      <w:marBottom w:val="0"/>
      <w:divBdr>
        <w:top w:val="none" w:sz="0" w:space="0" w:color="auto"/>
        <w:left w:val="none" w:sz="0" w:space="0" w:color="auto"/>
        <w:bottom w:val="none" w:sz="0" w:space="0" w:color="auto"/>
        <w:right w:val="none" w:sz="0" w:space="0" w:color="auto"/>
      </w:divBdr>
      <w:divsChild>
        <w:div w:id="1801533962">
          <w:marLeft w:val="0"/>
          <w:marRight w:val="0"/>
          <w:marTop w:val="0"/>
          <w:marBottom w:val="0"/>
          <w:divBdr>
            <w:top w:val="none" w:sz="0" w:space="0" w:color="auto"/>
            <w:left w:val="none" w:sz="0" w:space="0" w:color="auto"/>
            <w:bottom w:val="none" w:sz="0" w:space="0" w:color="auto"/>
            <w:right w:val="none" w:sz="0" w:space="0" w:color="auto"/>
          </w:divBdr>
          <w:divsChild>
            <w:div w:id="1666396837">
              <w:marLeft w:val="0"/>
              <w:marRight w:val="0"/>
              <w:marTop w:val="0"/>
              <w:marBottom w:val="0"/>
              <w:divBdr>
                <w:top w:val="none" w:sz="0" w:space="0" w:color="auto"/>
                <w:left w:val="none" w:sz="0" w:space="0" w:color="auto"/>
                <w:bottom w:val="none" w:sz="0" w:space="0" w:color="auto"/>
                <w:right w:val="none" w:sz="0" w:space="0" w:color="auto"/>
              </w:divBdr>
              <w:divsChild>
                <w:div w:id="1049763751">
                  <w:marLeft w:val="0"/>
                  <w:marRight w:val="0"/>
                  <w:marTop w:val="0"/>
                  <w:marBottom w:val="0"/>
                  <w:divBdr>
                    <w:top w:val="none" w:sz="0" w:space="0" w:color="auto"/>
                    <w:left w:val="none" w:sz="0" w:space="0" w:color="auto"/>
                    <w:bottom w:val="none" w:sz="0" w:space="0" w:color="auto"/>
                    <w:right w:val="none" w:sz="0" w:space="0" w:color="auto"/>
                  </w:divBdr>
                  <w:divsChild>
                    <w:div w:id="160825459">
                      <w:marLeft w:val="0"/>
                      <w:marRight w:val="0"/>
                      <w:marTop w:val="0"/>
                      <w:marBottom w:val="0"/>
                      <w:divBdr>
                        <w:top w:val="none" w:sz="0" w:space="0" w:color="auto"/>
                        <w:left w:val="none" w:sz="0" w:space="0" w:color="auto"/>
                        <w:bottom w:val="none" w:sz="0" w:space="0" w:color="auto"/>
                        <w:right w:val="none" w:sz="0" w:space="0" w:color="auto"/>
                      </w:divBdr>
                      <w:divsChild>
                        <w:div w:id="796945976">
                          <w:marLeft w:val="0"/>
                          <w:marRight w:val="0"/>
                          <w:marTop w:val="0"/>
                          <w:marBottom w:val="0"/>
                          <w:divBdr>
                            <w:top w:val="none" w:sz="0" w:space="0" w:color="auto"/>
                            <w:left w:val="none" w:sz="0" w:space="0" w:color="auto"/>
                            <w:bottom w:val="none" w:sz="0" w:space="0" w:color="auto"/>
                            <w:right w:val="none" w:sz="0" w:space="0" w:color="auto"/>
                          </w:divBdr>
                          <w:divsChild>
                            <w:div w:id="1343164425">
                              <w:marLeft w:val="0"/>
                              <w:marRight w:val="0"/>
                              <w:marTop w:val="0"/>
                              <w:marBottom w:val="0"/>
                              <w:divBdr>
                                <w:top w:val="none" w:sz="0" w:space="0" w:color="auto"/>
                                <w:left w:val="none" w:sz="0" w:space="0" w:color="auto"/>
                                <w:bottom w:val="none" w:sz="0" w:space="0" w:color="auto"/>
                                <w:right w:val="none" w:sz="0" w:space="0" w:color="auto"/>
                              </w:divBdr>
                              <w:divsChild>
                                <w:div w:id="394426989">
                                  <w:marLeft w:val="0"/>
                                  <w:marRight w:val="0"/>
                                  <w:marTop w:val="0"/>
                                  <w:marBottom w:val="0"/>
                                  <w:divBdr>
                                    <w:top w:val="none" w:sz="0" w:space="0" w:color="auto"/>
                                    <w:left w:val="none" w:sz="0" w:space="0" w:color="auto"/>
                                    <w:bottom w:val="none" w:sz="0" w:space="0" w:color="auto"/>
                                    <w:right w:val="none" w:sz="0" w:space="0" w:color="auto"/>
                                  </w:divBdr>
                                  <w:divsChild>
                                    <w:div w:id="16795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097226">
                          <w:marLeft w:val="0"/>
                          <w:marRight w:val="0"/>
                          <w:marTop w:val="0"/>
                          <w:marBottom w:val="0"/>
                          <w:divBdr>
                            <w:top w:val="none" w:sz="0" w:space="0" w:color="auto"/>
                            <w:left w:val="none" w:sz="0" w:space="0" w:color="auto"/>
                            <w:bottom w:val="none" w:sz="0" w:space="0" w:color="auto"/>
                            <w:right w:val="none" w:sz="0" w:space="0" w:color="auto"/>
                          </w:divBdr>
                          <w:divsChild>
                            <w:div w:id="5644011">
                              <w:marLeft w:val="0"/>
                              <w:marRight w:val="0"/>
                              <w:marTop w:val="0"/>
                              <w:marBottom w:val="0"/>
                              <w:divBdr>
                                <w:top w:val="none" w:sz="0" w:space="0" w:color="auto"/>
                                <w:left w:val="none" w:sz="0" w:space="0" w:color="auto"/>
                                <w:bottom w:val="none" w:sz="0" w:space="0" w:color="auto"/>
                                <w:right w:val="none" w:sz="0" w:space="0" w:color="auto"/>
                              </w:divBdr>
                              <w:divsChild>
                                <w:div w:id="19682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335926">
      <w:bodyDiv w:val="1"/>
      <w:marLeft w:val="0"/>
      <w:marRight w:val="0"/>
      <w:marTop w:val="0"/>
      <w:marBottom w:val="0"/>
      <w:divBdr>
        <w:top w:val="none" w:sz="0" w:space="0" w:color="auto"/>
        <w:left w:val="none" w:sz="0" w:space="0" w:color="auto"/>
        <w:bottom w:val="none" w:sz="0" w:space="0" w:color="auto"/>
        <w:right w:val="none" w:sz="0" w:space="0" w:color="auto"/>
      </w:divBdr>
      <w:divsChild>
        <w:div w:id="1077675887">
          <w:marLeft w:val="0"/>
          <w:marRight w:val="0"/>
          <w:marTop w:val="0"/>
          <w:marBottom w:val="0"/>
          <w:divBdr>
            <w:top w:val="none" w:sz="0" w:space="0" w:color="auto"/>
            <w:left w:val="none" w:sz="0" w:space="0" w:color="auto"/>
            <w:bottom w:val="none" w:sz="0" w:space="0" w:color="auto"/>
            <w:right w:val="none" w:sz="0" w:space="0" w:color="auto"/>
          </w:divBdr>
          <w:divsChild>
            <w:div w:id="295305965">
              <w:marLeft w:val="0"/>
              <w:marRight w:val="0"/>
              <w:marTop w:val="0"/>
              <w:marBottom w:val="0"/>
              <w:divBdr>
                <w:top w:val="none" w:sz="0" w:space="0" w:color="auto"/>
                <w:left w:val="none" w:sz="0" w:space="0" w:color="auto"/>
                <w:bottom w:val="none" w:sz="0" w:space="0" w:color="auto"/>
                <w:right w:val="none" w:sz="0" w:space="0" w:color="auto"/>
              </w:divBdr>
              <w:divsChild>
                <w:div w:id="744764597">
                  <w:marLeft w:val="0"/>
                  <w:marRight w:val="0"/>
                  <w:marTop w:val="0"/>
                  <w:marBottom w:val="0"/>
                  <w:divBdr>
                    <w:top w:val="none" w:sz="0" w:space="0" w:color="auto"/>
                    <w:left w:val="none" w:sz="0" w:space="0" w:color="auto"/>
                    <w:bottom w:val="none" w:sz="0" w:space="0" w:color="auto"/>
                    <w:right w:val="none" w:sz="0" w:space="0" w:color="auto"/>
                  </w:divBdr>
                  <w:divsChild>
                    <w:div w:id="1076198560">
                      <w:marLeft w:val="0"/>
                      <w:marRight w:val="0"/>
                      <w:marTop w:val="0"/>
                      <w:marBottom w:val="0"/>
                      <w:divBdr>
                        <w:top w:val="none" w:sz="0" w:space="0" w:color="auto"/>
                        <w:left w:val="none" w:sz="0" w:space="0" w:color="auto"/>
                        <w:bottom w:val="none" w:sz="0" w:space="0" w:color="auto"/>
                        <w:right w:val="none" w:sz="0" w:space="0" w:color="auto"/>
                      </w:divBdr>
                      <w:divsChild>
                        <w:div w:id="1804692213">
                          <w:marLeft w:val="0"/>
                          <w:marRight w:val="0"/>
                          <w:marTop w:val="0"/>
                          <w:marBottom w:val="0"/>
                          <w:divBdr>
                            <w:top w:val="none" w:sz="0" w:space="0" w:color="auto"/>
                            <w:left w:val="none" w:sz="0" w:space="0" w:color="auto"/>
                            <w:bottom w:val="none" w:sz="0" w:space="0" w:color="auto"/>
                            <w:right w:val="none" w:sz="0" w:space="0" w:color="auto"/>
                          </w:divBdr>
                          <w:divsChild>
                            <w:div w:id="963928450">
                              <w:marLeft w:val="0"/>
                              <w:marRight w:val="0"/>
                              <w:marTop w:val="0"/>
                              <w:marBottom w:val="0"/>
                              <w:divBdr>
                                <w:top w:val="none" w:sz="0" w:space="0" w:color="auto"/>
                                <w:left w:val="none" w:sz="0" w:space="0" w:color="auto"/>
                                <w:bottom w:val="none" w:sz="0" w:space="0" w:color="auto"/>
                                <w:right w:val="none" w:sz="0" w:space="0" w:color="auto"/>
                              </w:divBdr>
                              <w:divsChild>
                                <w:div w:id="728649531">
                                  <w:marLeft w:val="0"/>
                                  <w:marRight w:val="0"/>
                                  <w:marTop w:val="0"/>
                                  <w:marBottom w:val="0"/>
                                  <w:divBdr>
                                    <w:top w:val="none" w:sz="0" w:space="0" w:color="auto"/>
                                    <w:left w:val="none" w:sz="0" w:space="0" w:color="auto"/>
                                    <w:bottom w:val="none" w:sz="0" w:space="0" w:color="auto"/>
                                    <w:right w:val="none" w:sz="0" w:space="0" w:color="auto"/>
                                  </w:divBdr>
                                  <w:divsChild>
                                    <w:div w:id="8671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0277">
                          <w:marLeft w:val="0"/>
                          <w:marRight w:val="0"/>
                          <w:marTop w:val="0"/>
                          <w:marBottom w:val="0"/>
                          <w:divBdr>
                            <w:top w:val="none" w:sz="0" w:space="0" w:color="auto"/>
                            <w:left w:val="none" w:sz="0" w:space="0" w:color="auto"/>
                            <w:bottom w:val="none" w:sz="0" w:space="0" w:color="auto"/>
                            <w:right w:val="none" w:sz="0" w:space="0" w:color="auto"/>
                          </w:divBdr>
                          <w:divsChild>
                            <w:div w:id="506750285">
                              <w:marLeft w:val="0"/>
                              <w:marRight w:val="0"/>
                              <w:marTop w:val="0"/>
                              <w:marBottom w:val="0"/>
                              <w:divBdr>
                                <w:top w:val="none" w:sz="0" w:space="0" w:color="auto"/>
                                <w:left w:val="none" w:sz="0" w:space="0" w:color="auto"/>
                                <w:bottom w:val="none" w:sz="0" w:space="0" w:color="auto"/>
                                <w:right w:val="none" w:sz="0" w:space="0" w:color="auto"/>
                              </w:divBdr>
                              <w:divsChild>
                                <w:div w:id="13677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279785">
      <w:bodyDiv w:val="1"/>
      <w:marLeft w:val="0"/>
      <w:marRight w:val="0"/>
      <w:marTop w:val="0"/>
      <w:marBottom w:val="0"/>
      <w:divBdr>
        <w:top w:val="none" w:sz="0" w:space="0" w:color="auto"/>
        <w:left w:val="none" w:sz="0" w:space="0" w:color="auto"/>
        <w:bottom w:val="none" w:sz="0" w:space="0" w:color="auto"/>
        <w:right w:val="none" w:sz="0" w:space="0" w:color="auto"/>
      </w:divBdr>
      <w:divsChild>
        <w:div w:id="1289581497">
          <w:marLeft w:val="0"/>
          <w:marRight w:val="0"/>
          <w:marTop w:val="0"/>
          <w:marBottom w:val="0"/>
          <w:divBdr>
            <w:top w:val="none" w:sz="0" w:space="0" w:color="auto"/>
            <w:left w:val="none" w:sz="0" w:space="0" w:color="auto"/>
            <w:bottom w:val="none" w:sz="0" w:space="0" w:color="auto"/>
            <w:right w:val="none" w:sz="0" w:space="0" w:color="auto"/>
          </w:divBdr>
          <w:divsChild>
            <w:div w:id="1067803333">
              <w:marLeft w:val="0"/>
              <w:marRight w:val="0"/>
              <w:marTop w:val="0"/>
              <w:marBottom w:val="0"/>
              <w:divBdr>
                <w:top w:val="none" w:sz="0" w:space="0" w:color="auto"/>
                <w:left w:val="none" w:sz="0" w:space="0" w:color="auto"/>
                <w:bottom w:val="none" w:sz="0" w:space="0" w:color="auto"/>
                <w:right w:val="none" w:sz="0" w:space="0" w:color="auto"/>
              </w:divBdr>
              <w:divsChild>
                <w:div w:id="1943344441">
                  <w:marLeft w:val="0"/>
                  <w:marRight w:val="0"/>
                  <w:marTop w:val="0"/>
                  <w:marBottom w:val="0"/>
                  <w:divBdr>
                    <w:top w:val="none" w:sz="0" w:space="0" w:color="auto"/>
                    <w:left w:val="none" w:sz="0" w:space="0" w:color="auto"/>
                    <w:bottom w:val="none" w:sz="0" w:space="0" w:color="auto"/>
                    <w:right w:val="none" w:sz="0" w:space="0" w:color="auto"/>
                  </w:divBdr>
                  <w:divsChild>
                    <w:div w:id="405303280">
                      <w:marLeft w:val="0"/>
                      <w:marRight w:val="0"/>
                      <w:marTop w:val="0"/>
                      <w:marBottom w:val="0"/>
                      <w:divBdr>
                        <w:top w:val="none" w:sz="0" w:space="0" w:color="auto"/>
                        <w:left w:val="none" w:sz="0" w:space="0" w:color="auto"/>
                        <w:bottom w:val="none" w:sz="0" w:space="0" w:color="auto"/>
                        <w:right w:val="none" w:sz="0" w:space="0" w:color="auto"/>
                      </w:divBdr>
                      <w:divsChild>
                        <w:div w:id="1870143993">
                          <w:marLeft w:val="0"/>
                          <w:marRight w:val="0"/>
                          <w:marTop w:val="0"/>
                          <w:marBottom w:val="0"/>
                          <w:divBdr>
                            <w:top w:val="none" w:sz="0" w:space="0" w:color="auto"/>
                            <w:left w:val="none" w:sz="0" w:space="0" w:color="auto"/>
                            <w:bottom w:val="none" w:sz="0" w:space="0" w:color="auto"/>
                            <w:right w:val="none" w:sz="0" w:space="0" w:color="auto"/>
                          </w:divBdr>
                          <w:divsChild>
                            <w:div w:id="1530027644">
                              <w:marLeft w:val="0"/>
                              <w:marRight w:val="0"/>
                              <w:marTop w:val="0"/>
                              <w:marBottom w:val="0"/>
                              <w:divBdr>
                                <w:top w:val="none" w:sz="0" w:space="0" w:color="auto"/>
                                <w:left w:val="none" w:sz="0" w:space="0" w:color="auto"/>
                                <w:bottom w:val="none" w:sz="0" w:space="0" w:color="auto"/>
                                <w:right w:val="none" w:sz="0" w:space="0" w:color="auto"/>
                              </w:divBdr>
                              <w:divsChild>
                                <w:div w:id="491456825">
                                  <w:marLeft w:val="0"/>
                                  <w:marRight w:val="0"/>
                                  <w:marTop w:val="0"/>
                                  <w:marBottom w:val="0"/>
                                  <w:divBdr>
                                    <w:top w:val="none" w:sz="0" w:space="0" w:color="auto"/>
                                    <w:left w:val="none" w:sz="0" w:space="0" w:color="auto"/>
                                    <w:bottom w:val="none" w:sz="0" w:space="0" w:color="auto"/>
                                    <w:right w:val="none" w:sz="0" w:space="0" w:color="auto"/>
                                  </w:divBdr>
                                  <w:divsChild>
                                    <w:div w:id="7603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70606">
                          <w:marLeft w:val="0"/>
                          <w:marRight w:val="0"/>
                          <w:marTop w:val="0"/>
                          <w:marBottom w:val="0"/>
                          <w:divBdr>
                            <w:top w:val="none" w:sz="0" w:space="0" w:color="auto"/>
                            <w:left w:val="none" w:sz="0" w:space="0" w:color="auto"/>
                            <w:bottom w:val="none" w:sz="0" w:space="0" w:color="auto"/>
                            <w:right w:val="none" w:sz="0" w:space="0" w:color="auto"/>
                          </w:divBdr>
                          <w:divsChild>
                            <w:div w:id="934828411">
                              <w:marLeft w:val="0"/>
                              <w:marRight w:val="0"/>
                              <w:marTop w:val="0"/>
                              <w:marBottom w:val="0"/>
                              <w:divBdr>
                                <w:top w:val="none" w:sz="0" w:space="0" w:color="auto"/>
                                <w:left w:val="none" w:sz="0" w:space="0" w:color="auto"/>
                                <w:bottom w:val="none" w:sz="0" w:space="0" w:color="auto"/>
                                <w:right w:val="none" w:sz="0" w:space="0" w:color="auto"/>
                              </w:divBdr>
                              <w:divsChild>
                                <w:div w:id="15049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645893">
      <w:bodyDiv w:val="1"/>
      <w:marLeft w:val="0"/>
      <w:marRight w:val="0"/>
      <w:marTop w:val="0"/>
      <w:marBottom w:val="0"/>
      <w:divBdr>
        <w:top w:val="none" w:sz="0" w:space="0" w:color="auto"/>
        <w:left w:val="none" w:sz="0" w:space="0" w:color="auto"/>
        <w:bottom w:val="none" w:sz="0" w:space="0" w:color="auto"/>
        <w:right w:val="none" w:sz="0" w:space="0" w:color="auto"/>
      </w:divBdr>
    </w:div>
    <w:div w:id="874192145">
      <w:bodyDiv w:val="1"/>
      <w:marLeft w:val="0"/>
      <w:marRight w:val="0"/>
      <w:marTop w:val="0"/>
      <w:marBottom w:val="0"/>
      <w:divBdr>
        <w:top w:val="none" w:sz="0" w:space="0" w:color="auto"/>
        <w:left w:val="none" w:sz="0" w:space="0" w:color="auto"/>
        <w:bottom w:val="none" w:sz="0" w:space="0" w:color="auto"/>
        <w:right w:val="none" w:sz="0" w:space="0" w:color="auto"/>
      </w:divBdr>
    </w:div>
    <w:div w:id="920455943">
      <w:bodyDiv w:val="1"/>
      <w:marLeft w:val="0"/>
      <w:marRight w:val="0"/>
      <w:marTop w:val="0"/>
      <w:marBottom w:val="0"/>
      <w:divBdr>
        <w:top w:val="none" w:sz="0" w:space="0" w:color="auto"/>
        <w:left w:val="none" w:sz="0" w:space="0" w:color="auto"/>
        <w:bottom w:val="none" w:sz="0" w:space="0" w:color="auto"/>
        <w:right w:val="none" w:sz="0" w:space="0" w:color="auto"/>
      </w:divBdr>
    </w:div>
    <w:div w:id="934360303">
      <w:bodyDiv w:val="1"/>
      <w:marLeft w:val="0"/>
      <w:marRight w:val="0"/>
      <w:marTop w:val="0"/>
      <w:marBottom w:val="0"/>
      <w:divBdr>
        <w:top w:val="none" w:sz="0" w:space="0" w:color="auto"/>
        <w:left w:val="none" w:sz="0" w:space="0" w:color="auto"/>
        <w:bottom w:val="none" w:sz="0" w:space="0" w:color="auto"/>
        <w:right w:val="none" w:sz="0" w:space="0" w:color="auto"/>
      </w:divBdr>
      <w:divsChild>
        <w:div w:id="1692799272">
          <w:marLeft w:val="0"/>
          <w:marRight w:val="0"/>
          <w:marTop w:val="0"/>
          <w:marBottom w:val="0"/>
          <w:divBdr>
            <w:top w:val="none" w:sz="0" w:space="0" w:color="auto"/>
            <w:left w:val="none" w:sz="0" w:space="0" w:color="auto"/>
            <w:bottom w:val="none" w:sz="0" w:space="0" w:color="auto"/>
            <w:right w:val="none" w:sz="0" w:space="0" w:color="auto"/>
          </w:divBdr>
          <w:divsChild>
            <w:div w:id="772675174">
              <w:marLeft w:val="0"/>
              <w:marRight w:val="0"/>
              <w:marTop w:val="0"/>
              <w:marBottom w:val="0"/>
              <w:divBdr>
                <w:top w:val="none" w:sz="0" w:space="0" w:color="auto"/>
                <w:left w:val="none" w:sz="0" w:space="0" w:color="auto"/>
                <w:bottom w:val="none" w:sz="0" w:space="0" w:color="auto"/>
                <w:right w:val="none" w:sz="0" w:space="0" w:color="auto"/>
              </w:divBdr>
              <w:divsChild>
                <w:div w:id="235360373">
                  <w:marLeft w:val="0"/>
                  <w:marRight w:val="0"/>
                  <w:marTop w:val="0"/>
                  <w:marBottom w:val="0"/>
                  <w:divBdr>
                    <w:top w:val="none" w:sz="0" w:space="0" w:color="auto"/>
                    <w:left w:val="none" w:sz="0" w:space="0" w:color="auto"/>
                    <w:bottom w:val="none" w:sz="0" w:space="0" w:color="auto"/>
                    <w:right w:val="none" w:sz="0" w:space="0" w:color="auto"/>
                  </w:divBdr>
                  <w:divsChild>
                    <w:div w:id="1366754768">
                      <w:marLeft w:val="0"/>
                      <w:marRight w:val="0"/>
                      <w:marTop w:val="0"/>
                      <w:marBottom w:val="0"/>
                      <w:divBdr>
                        <w:top w:val="none" w:sz="0" w:space="0" w:color="auto"/>
                        <w:left w:val="none" w:sz="0" w:space="0" w:color="auto"/>
                        <w:bottom w:val="none" w:sz="0" w:space="0" w:color="auto"/>
                        <w:right w:val="none" w:sz="0" w:space="0" w:color="auto"/>
                      </w:divBdr>
                      <w:divsChild>
                        <w:div w:id="482505931">
                          <w:marLeft w:val="0"/>
                          <w:marRight w:val="0"/>
                          <w:marTop w:val="0"/>
                          <w:marBottom w:val="0"/>
                          <w:divBdr>
                            <w:top w:val="none" w:sz="0" w:space="0" w:color="auto"/>
                            <w:left w:val="none" w:sz="0" w:space="0" w:color="auto"/>
                            <w:bottom w:val="none" w:sz="0" w:space="0" w:color="auto"/>
                            <w:right w:val="none" w:sz="0" w:space="0" w:color="auto"/>
                          </w:divBdr>
                          <w:divsChild>
                            <w:div w:id="1035036059">
                              <w:marLeft w:val="0"/>
                              <w:marRight w:val="0"/>
                              <w:marTop w:val="0"/>
                              <w:marBottom w:val="0"/>
                              <w:divBdr>
                                <w:top w:val="none" w:sz="0" w:space="0" w:color="auto"/>
                                <w:left w:val="none" w:sz="0" w:space="0" w:color="auto"/>
                                <w:bottom w:val="none" w:sz="0" w:space="0" w:color="auto"/>
                                <w:right w:val="none" w:sz="0" w:space="0" w:color="auto"/>
                              </w:divBdr>
                              <w:divsChild>
                                <w:div w:id="43455331">
                                  <w:marLeft w:val="0"/>
                                  <w:marRight w:val="0"/>
                                  <w:marTop w:val="0"/>
                                  <w:marBottom w:val="0"/>
                                  <w:divBdr>
                                    <w:top w:val="none" w:sz="0" w:space="0" w:color="auto"/>
                                    <w:left w:val="none" w:sz="0" w:space="0" w:color="auto"/>
                                    <w:bottom w:val="none" w:sz="0" w:space="0" w:color="auto"/>
                                    <w:right w:val="none" w:sz="0" w:space="0" w:color="auto"/>
                                  </w:divBdr>
                                  <w:divsChild>
                                    <w:div w:id="10518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29705">
                          <w:marLeft w:val="0"/>
                          <w:marRight w:val="0"/>
                          <w:marTop w:val="0"/>
                          <w:marBottom w:val="0"/>
                          <w:divBdr>
                            <w:top w:val="none" w:sz="0" w:space="0" w:color="auto"/>
                            <w:left w:val="none" w:sz="0" w:space="0" w:color="auto"/>
                            <w:bottom w:val="none" w:sz="0" w:space="0" w:color="auto"/>
                            <w:right w:val="none" w:sz="0" w:space="0" w:color="auto"/>
                          </w:divBdr>
                          <w:divsChild>
                            <w:div w:id="1075668899">
                              <w:marLeft w:val="0"/>
                              <w:marRight w:val="0"/>
                              <w:marTop w:val="0"/>
                              <w:marBottom w:val="0"/>
                              <w:divBdr>
                                <w:top w:val="none" w:sz="0" w:space="0" w:color="auto"/>
                                <w:left w:val="none" w:sz="0" w:space="0" w:color="auto"/>
                                <w:bottom w:val="none" w:sz="0" w:space="0" w:color="auto"/>
                                <w:right w:val="none" w:sz="0" w:space="0" w:color="auto"/>
                              </w:divBdr>
                              <w:divsChild>
                                <w:div w:id="7366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767826">
      <w:bodyDiv w:val="1"/>
      <w:marLeft w:val="0"/>
      <w:marRight w:val="0"/>
      <w:marTop w:val="0"/>
      <w:marBottom w:val="0"/>
      <w:divBdr>
        <w:top w:val="none" w:sz="0" w:space="0" w:color="auto"/>
        <w:left w:val="none" w:sz="0" w:space="0" w:color="auto"/>
        <w:bottom w:val="none" w:sz="0" w:space="0" w:color="auto"/>
        <w:right w:val="none" w:sz="0" w:space="0" w:color="auto"/>
      </w:divBdr>
    </w:div>
    <w:div w:id="979573997">
      <w:bodyDiv w:val="1"/>
      <w:marLeft w:val="0"/>
      <w:marRight w:val="0"/>
      <w:marTop w:val="0"/>
      <w:marBottom w:val="0"/>
      <w:divBdr>
        <w:top w:val="none" w:sz="0" w:space="0" w:color="auto"/>
        <w:left w:val="none" w:sz="0" w:space="0" w:color="auto"/>
        <w:bottom w:val="none" w:sz="0" w:space="0" w:color="auto"/>
        <w:right w:val="none" w:sz="0" w:space="0" w:color="auto"/>
      </w:divBdr>
      <w:divsChild>
        <w:div w:id="2056274183">
          <w:marLeft w:val="0"/>
          <w:marRight w:val="0"/>
          <w:marTop w:val="0"/>
          <w:marBottom w:val="0"/>
          <w:divBdr>
            <w:top w:val="none" w:sz="0" w:space="0" w:color="auto"/>
            <w:left w:val="none" w:sz="0" w:space="0" w:color="auto"/>
            <w:bottom w:val="none" w:sz="0" w:space="0" w:color="auto"/>
            <w:right w:val="none" w:sz="0" w:space="0" w:color="auto"/>
          </w:divBdr>
          <w:divsChild>
            <w:div w:id="1065031181">
              <w:marLeft w:val="0"/>
              <w:marRight w:val="0"/>
              <w:marTop w:val="0"/>
              <w:marBottom w:val="0"/>
              <w:divBdr>
                <w:top w:val="none" w:sz="0" w:space="0" w:color="auto"/>
                <w:left w:val="none" w:sz="0" w:space="0" w:color="auto"/>
                <w:bottom w:val="none" w:sz="0" w:space="0" w:color="auto"/>
                <w:right w:val="none" w:sz="0" w:space="0" w:color="auto"/>
              </w:divBdr>
              <w:divsChild>
                <w:div w:id="1620070664">
                  <w:marLeft w:val="0"/>
                  <w:marRight w:val="0"/>
                  <w:marTop w:val="0"/>
                  <w:marBottom w:val="0"/>
                  <w:divBdr>
                    <w:top w:val="none" w:sz="0" w:space="0" w:color="auto"/>
                    <w:left w:val="none" w:sz="0" w:space="0" w:color="auto"/>
                    <w:bottom w:val="none" w:sz="0" w:space="0" w:color="auto"/>
                    <w:right w:val="none" w:sz="0" w:space="0" w:color="auto"/>
                  </w:divBdr>
                  <w:divsChild>
                    <w:div w:id="186793734">
                      <w:marLeft w:val="0"/>
                      <w:marRight w:val="0"/>
                      <w:marTop w:val="0"/>
                      <w:marBottom w:val="0"/>
                      <w:divBdr>
                        <w:top w:val="none" w:sz="0" w:space="0" w:color="auto"/>
                        <w:left w:val="none" w:sz="0" w:space="0" w:color="auto"/>
                        <w:bottom w:val="none" w:sz="0" w:space="0" w:color="auto"/>
                        <w:right w:val="none" w:sz="0" w:space="0" w:color="auto"/>
                      </w:divBdr>
                      <w:divsChild>
                        <w:div w:id="23292178">
                          <w:marLeft w:val="0"/>
                          <w:marRight w:val="0"/>
                          <w:marTop w:val="0"/>
                          <w:marBottom w:val="0"/>
                          <w:divBdr>
                            <w:top w:val="none" w:sz="0" w:space="0" w:color="auto"/>
                            <w:left w:val="none" w:sz="0" w:space="0" w:color="auto"/>
                            <w:bottom w:val="none" w:sz="0" w:space="0" w:color="auto"/>
                            <w:right w:val="none" w:sz="0" w:space="0" w:color="auto"/>
                          </w:divBdr>
                          <w:divsChild>
                            <w:div w:id="76707508">
                              <w:marLeft w:val="0"/>
                              <w:marRight w:val="0"/>
                              <w:marTop w:val="0"/>
                              <w:marBottom w:val="0"/>
                              <w:divBdr>
                                <w:top w:val="none" w:sz="0" w:space="0" w:color="auto"/>
                                <w:left w:val="none" w:sz="0" w:space="0" w:color="auto"/>
                                <w:bottom w:val="none" w:sz="0" w:space="0" w:color="auto"/>
                                <w:right w:val="none" w:sz="0" w:space="0" w:color="auto"/>
                              </w:divBdr>
                              <w:divsChild>
                                <w:div w:id="529610359">
                                  <w:marLeft w:val="0"/>
                                  <w:marRight w:val="0"/>
                                  <w:marTop w:val="0"/>
                                  <w:marBottom w:val="0"/>
                                  <w:divBdr>
                                    <w:top w:val="none" w:sz="0" w:space="0" w:color="auto"/>
                                    <w:left w:val="none" w:sz="0" w:space="0" w:color="auto"/>
                                    <w:bottom w:val="none" w:sz="0" w:space="0" w:color="auto"/>
                                    <w:right w:val="none" w:sz="0" w:space="0" w:color="auto"/>
                                  </w:divBdr>
                                  <w:divsChild>
                                    <w:div w:id="18177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75025">
                          <w:marLeft w:val="0"/>
                          <w:marRight w:val="0"/>
                          <w:marTop w:val="0"/>
                          <w:marBottom w:val="0"/>
                          <w:divBdr>
                            <w:top w:val="none" w:sz="0" w:space="0" w:color="auto"/>
                            <w:left w:val="none" w:sz="0" w:space="0" w:color="auto"/>
                            <w:bottom w:val="none" w:sz="0" w:space="0" w:color="auto"/>
                            <w:right w:val="none" w:sz="0" w:space="0" w:color="auto"/>
                          </w:divBdr>
                          <w:divsChild>
                            <w:div w:id="2062289222">
                              <w:marLeft w:val="0"/>
                              <w:marRight w:val="0"/>
                              <w:marTop w:val="0"/>
                              <w:marBottom w:val="0"/>
                              <w:divBdr>
                                <w:top w:val="none" w:sz="0" w:space="0" w:color="auto"/>
                                <w:left w:val="none" w:sz="0" w:space="0" w:color="auto"/>
                                <w:bottom w:val="none" w:sz="0" w:space="0" w:color="auto"/>
                                <w:right w:val="none" w:sz="0" w:space="0" w:color="auto"/>
                              </w:divBdr>
                              <w:divsChild>
                                <w:div w:id="2498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655388">
      <w:bodyDiv w:val="1"/>
      <w:marLeft w:val="0"/>
      <w:marRight w:val="0"/>
      <w:marTop w:val="0"/>
      <w:marBottom w:val="0"/>
      <w:divBdr>
        <w:top w:val="none" w:sz="0" w:space="0" w:color="auto"/>
        <w:left w:val="none" w:sz="0" w:space="0" w:color="auto"/>
        <w:bottom w:val="none" w:sz="0" w:space="0" w:color="auto"/>
        <w:right w:val="none" w:sz="0" w:space="0" w:color="auto"/>
      </w:divBdr>
      <w:divsChild>
        <w:div w:id="1858349450">
          <w:marLeft w:val="0"/>
          <w:marRight w:val="0"/>
          <w:marTop w:val="0"/>
          <w:marBottom w:val="0"/>
          <w:divBdr>
            <w:top w:val="none" w:sz="0" w:space="0" w:color="auto"/>
            <w:left w:val="none" w:sz="0" w:space="0" w:color="auto"/>
            <w:bottom w:val="none" w:sz="0" w:space="0" w:color="auto"/>
            <w:right w:val="none" w:sz="0" w:space="0" w:color="auto"/>
          </w:divBdr>
          <w:divsChild>
            <w:div w:id="1239514507">
              <w:marLeft w:val="0"/>
              <w:marRight w:val="0"/>
              <w:marTop w:val="0"/>
              <w:marBottom w:val="0"/>
              <w:divBdr>
                <w:top w:val="none" w:sz="0" w:space="0" w:color="auto"/>
                <w:left w:val="none" w:sz="0" w:space="0" w:color="auto"/>
                <w:bottom w:val="none" w:sz="0" w:space="0" w:color="auto"/>
                <w:right w:val="none" w:sz="0" w:space="0" w:color="auto"/>
              </w:divBdr>
              <w:divsChild>
                <w:div w:id="2078552439">
                  <w:marLeft w:val="0"/>
                  <w:marRight w:val="0"/>
                  <w:marTop w:val="0"/>
                  <w:marBottom w:val="0"/>
                  <w:divBdr>
                    <w:top w:val="none" w:sz="0" w:space="0" w:color="auto"/>
                    <w:left w:val="none" w:sz="0" w:space="0" w:color="auto"/>
                    <w:bottom w:val="none" w:sz="0" w:space="0" w:color="auto"/>
                    <w:right w:val="none" w:sz="0" w:space="0" w:color="auto"/>
                  </w:divBdr>
                  <w:divsChild>
                    <w:div w:id="1058017991">
                      <w:marLeft w:val="0"/>
                      <w:marRight w:val="0"/>
                      <w:marTop w:val="0"/>
                      <w:marBottom w:val="0"/>
                      <w:divBdr>
                        <w:top w:val="none" w:sz="0" w:space="0" w:color="auto"/>
                        <w:left w:val="none" w:sz="0" w:space="0" w:color="auto"/>
                        <w:bottom w:val="none" w:sz="0" w:space="0" w:color="auto"/>
                        <w:right w:val="none" w:sz="0" w:space="0" w:color="auto"/>
                      </w:divBdr>
                      <w:divsChild>
                        <w:div w:id="1383486191">
                          <w:marLeft w:val="0"/>
                          <w:marRight w:val="0"/>
                          <w:marTop w:val="0"/>
                          <w:marBottom w:val="0"/>
                          <w:divBdr>
                            <w:top w:val="none" w:sz="0" w:space="0" w:color="auto"/>
                            <w:left w:val="none" w:sz="0" w:space="0" w:color="auto"/>
                            <w:bottom w:val="none" w:sz="0" w:space="0" w:color="auto"/>
                            <w:right w:val="none" w:sz="0" w:space="0" w:color="auto"/>
                          </w:divBdr>
                          <w:divsChild>
                            <w:div w:id="2009212746">
                              <w:marLeft w:val="0"/>
                              <w:marRight w:val="0"/>
                              <w:marTop w:val="0"/>
                              <w:marBottom w:val="0"/>
                              <w:divBdr>
                                <w:top w:val="none" w:sz="0" w:space="0" w:color="auto"/>
                                <w:left w:val="none" w:sz="0" w:space="0" w:color="auto"/>
                                <w:bottom w:val="none" w:sz="0" w:space="0" w:color="auto"/>
                                <w:right w:val="none" w:sz="0" w:space="0" w:color="auto"/>
                              </w:divBdr>
                              <w:divsChild>
                                <w:div w:id="664475829">
                                  <w:marLeft w:val="0"/>
                                  <w:marRight w:val="0"/>
                                  <w:marTop w:val="0"/>
                                  <w:marBottom w:val="0"/>
                                  <w:divBdr>
                                    <w:top w:val="none" w:sz="0" w:space="0" w:color="auto"/>
                                    <w:left w:val="none" w:sz="0" w:space="0" w:color="auto"/>
                                    <w:bottom w:val="none" w:sz="0" w:space="0" w:color="auto"/>
                                    <w:right w:val="none" w:sz="0" w:space="0" w:color="auto"/>
                                  </w:divBdr>
                                  <w:divsChild>
                                    <w:div w:id="13864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1369">
                          <w:marLeft w:val="0"/>
                          <w:marRight w:val="0"/>
                          <w:marTop w:val="0"/>
                          <w:marBottom w:val="0"/>
                          <w:divBdr>
                            <w:top w:val="none" w:sz="0" w:space="0" w:color="auto"/>
                            <w:left w:val="none" w:sz="0" w:space="0" w:color="auto"/>
                            <w:bottom w:val="none" w:sz="0" w:space="0" w:color="auto"/>
                            <w:right w:val="none" w:sz="0" w:space="0" w:color="auto"/>
                          </w:divBdr>
                          <w:divsChild>
                            <w:div w:id="2055883156">
                              <w:marLeft w:val="0"/>
                              <w:marRight w:val="0"/>
                              <w:marTop w:val="0"/>
                              <w:marBottom w:val="0"/>
                              <w:divBdr>
                                <w:top w:val="none" w:sz="0" w:space="0" w:color="auto"/>
                                <w:left w:val="none" w:sz="0" w:space="0" w:color="auto"/>
                                <w:bottom w:val="none" w:sz="0" w:space="0" w:color="auto"/>
                                <w:right w:val="none" w:sz="0" w:space="0" w:color="auto"/>
                              </w:divBdr>
                              <w:divsChild>
                                <w:div w:id="1013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20236">
      <w:bodyDiv w:val="1"/>
      <w:marLeft w:val="0"/>
      <w:marRight w:val="0"/>
      <w:marTop w:val="0"/>
      <w:marBottom w:val="0"/>
      <w:divBdr>
        <w:top w:val="none" w:sz="0" w:space="0" w:color="auto"/>
        <w:left w:val="none" w:sz="0" w:space="0" w:color="auto"/>
        <w:bottom w:val="none" w:sz="0" w:space="0" w:color="auto"/>
        <w:right w:val="none" w:sz="0" w:space="0" w:color="auto"/>
      </w:divBdr>
      <w:divsChild>
        <w:div w:id="465899312">
          <w:marLeft w:val="0"/>
          <w:marRight w:val="0"/>
          <w:marTop w:val="0"/>
          <w:marBottom w:val="0"/>
          <w:divBdr>
            <w:top w:val="none" w:sz="0" w:space="0" w:color="auto"/>
            <w:left w:val="none" w:sz="0" w:space="0" w:color="auto"/>
            <w:bottom w:val="none" w:sz="0" w:space="0" w:color="auto"/>
            <w:right w:val="none" w:sz="0" w:space="0" w:color="auto"/>
          </w:divBdr>
          <w:divsChild>
            <w:div w:id="2119062328">
              <w:marLeft w:val="0"/>
              <w:marRight w:val="0"/>
              <w:marTop w:val="0"/>
              <w:marBottom w:val="0"/>
              <w:divBdr>
                <w:top w:val="none" w:sz="0" w:space="0" w:color="auto"/>
                <w:left w:val="none" w:sz="0" w:space="0" w:color="auto"/>
                <w:bottom w:val="none" w:sz="0" w:space="0" w:color="auto"/>
                <w:right w:val="none" w:sz="0" w:space="0" w:color="auto"/>
              </w:divBdr>
              <w:divsChild>
                <w:div w:id="269549654">
                  <w:marLeft w:val="0"/>
                  <w:marRight w:val="0"/>
                  <w:marTop w:val="0"/>
                  <w:marBottom w:val="0"/>
                  <w:divBdr>
                    <w:top w:val="none" w:sz="0" w:space="0" w:color="auto"/>
                    <w:left w:val="none" w:sz="0" w:space="0" w:color="auto"/>
                    <w:bottom w:val="none" w:sz="0" w:space="0" w:color="auto"/>
                    <w:right w:val="none" w:sz="0" w:space="0" w:color="auto"/>
                  </w:divBdr>
                  <w:divsChild>
                    <w:div w:id="1916359362">
                      <w:marLeft w:val="0"/>
                      <w:marRight w:val="0"/>
                      <w:marTop w:val="0"/>
                      <w:marBottom w:val="0"/>
                      <w:divBdr>
                        <w:top w:val="none" w:sz="0" w:space="0" w:color="auto"/>
                        <w:left w:val="none" w:sz="0" w:space="0" w:color="auto"/>
                        <w:bottom w:val="none" w:sz="0" w:space="0" w:color="auto"/>
                        <w:right w:val="none" w:sz="0" w:space="0" w:color="auto"/>
                      </w:divBdr>
                      <w:divsChild>
                        <w:div w:id="67267239">
                          <w:marLeft w:val="0"/>
                          <w:marRight w:val="0"/>
                          <w:marTop w:val="0"/>
                          <w:marBottom w:val="0"/>
                          <w:divBdr>
                            <w:top w:val="none" w:sz="0" w:space="0" w:color="auto"/>
                            <w:left w:val="none" w:sz="0" w:space="0" w:color="auto"/>
                            <w:bottom w:val="none" w:sz="0" w:space="0" w:color="auto"/>
                            <w:right w:val="none" w:sz="0" w:space="0" w:color="auto"/>
                          </w:divBdr>
                          <w:divsChild>
                            <w:div w:id="1685355138">
                              <w:marLeft w:val="0"/>
                              <w:marRight w:val="0"/>
                              <w:marTop w:val="0"/>
                              <w:marBottom w:val="0"/>
                              <w:divBdr>
                                <w:top w:val="none" w:sz="0" w:space="0" w:color="auto"/>
                                <w:left w:val="none" w:sz="0" w:space="0" w:color="auto"/>
                                <w:bottom w:val="none" w:sz="0" w:space="0" w:color="auto"/>
                                <w:right w:val="none" w:sz="0" w:space="0" w:color="auto"/>
                              </w:divBdr>
                              <w:divsChild>
                                <w:div w:id="713776637">
                                  <w:marLeft w:val="0"/>
                                  <w:marRight w:val="0"/>
                                  <w:marTop w:val="0"/>
                                  <w:marBottom w:val="0"/>
                                  <w:divBdr>
                                    <w:top w:val="none" w:sz="0" w:space="0" w:color="auto"/>
                                    <w:left w:val="none" w:sz="0" w:space="0" w:color="auto"/>
                                    <w:bottom w:val="none" w:sz="0" w:space="0" w:color="auto"/>
                                    <w:right w:val="none" w:sz="0" w:space="0" w:color="auto"/>
                                  </w:divBdr>
                                  <w:divsChild>
                                    <w:div w:id="19720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4966">
                          <w:marLeft w:val="0"/>
                          <w:marRight w:val="0"/>
                          <w:marTop w:val="0"/>
                          <w:marBottom w:val="0"/>
                          <w:divBdr>
                            <w:top w:val="none" w:sz="0" w:space="0" w:color="auto"/>
                            <w:left w:val="none" w:sz="0" w:space="0" w:color="auto"/>
                            <w:bottom w:val="none" w:sz="0" w:space="0" w:color="auto"/>
                            <w:right w:val="none" w:sz="0" w:space="0" w:color="auto"/>
                          </w:divBdr>
                          <w:divsChild>
                            <w:div w:id="1965849538">
                              <w:marLeft w:val="0"/>
                              <w:marRight w:val="0"/>
                              <w:marTop w:val="0"/>
                              <w:marBottom w:val="0"/>
                              <w:divBdr>
                                <w:top w:val="none" w:sz="0" w:space="0" w:color="auto"/>
                                <w:left w:val="none" w:sz="0" w:space="0" w:color="auto"/>
                                <w:bottom w:val="none" w:sz="0" w:space="0" w:color="auto"/>
                                <w:right w:val="none" w:sz="0" w:space="0" w:color="auto"/>
                              </w:divBdr>
                              <w:divsChild>
                                <w:div w:id="6656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435756">
      <w:bodyDiv w:val="1"/>
      <w:marLeft w:val="0"/>
      <w:marRight w:val="0"/>
      <w:marTop w:val="0"/>
      <w:marBottom w:val="0"/>
      <w:divBdr>
        <w:top w:val="none" w:sz="0" w:space="0" w:color="auto"/>
        <w:left w:val="none" w:sz="0" w:space="0" w:color="auto"/>
        <w:bottom w:val="none" w:sz="0" w:space="0" w:color="auto"/>
        <w:right w:val="none" w:sz="0" w:space="0" w:color="auto"/>
      </w:divBdr>
      <w:divsChild>
        <w:div w:id="2052798676">
          <w:marLeft w:val="0"/>
          <w:marRight w:val="0"/>
          <w:marTop w:val="0"/>
          <w:marBottom w:val="0"/>
          <w:divBdr>
            <w:top w:val="none" w:sz="0" w:space="0" w:color="auto"/>
            <w:left w:val="none" w:sz="0" w:space="0" w:color="auto"/>
            <w:bottom w:val="none" w:sz="0" w:space="0" w:color="auto"/>
            <w:right w:val="none" w:sz="0" w:space="0" w:color="auto"/>
          </w:divBdr>
          <w:divsChild>
            <w:div w:id="2121073314">
              <w:marLeft w:val="0"/>
              <w:marRight w:val="0"/>
              <w:marTop w:val="0"/>
              <w:marBottom w:val="0"/>
              <w:divBdr>
                <w:top w:val="none" w:sz="0" w:space="0" w:color="auto"/>
                <w:left w:val="none" w:sz="0" w:space="0" w:color="auto"/>
                <w:bottom w:val="none" w:sz="0" w:space="0" w:color="auto"/>
                <w:right w:val="none" w:sz="0" w:space="0" w:color="auto"/>
              </w:divBdr>
              <w:divsChild>
                <w:div w:id="197545779">
                  <w:marLeft w:val="0"/>
                  <w:marRight w:val="0"/>
                  <w:marTop w:val="0"/>
                  <w:marBottom w:val="0"/>
                  <w:divBdr>
                    <w:top w:val="none" w:sz="0" w:space="0" w:color="auto"/>
                    <w:left w:val="none" w:sz="0" w:space="0" w:color="auto"/>
                    <w:bottom w:val="none" w:sz="0" w:space="0" w:color="auto"/>
                    <w:right w:val="none" w:sz="0" w:space="0" w:color="auto"/>
                  </w:divBdr>
                  <w:divsChild>
                    <w:div w:id="1036200630">
                      <w:marLeft w:val="0"/>
                      <w:marRight w:val="0"/>
                      <w:marTop w:val="0"/>
                      <w:marBottom w:val="0"/>
                      <w:divBdr>
                        <w:top w:val="none" w:sz="0" w:space="0" w:color="auto"/>
                        <w:left w:val="none" w:sz="0" w:space="0" w:color="auto"/>
                        <w:bottom w:val="none" w:sz="0" w:space="0" w:color="auto"/>
                        <w:right w:val="none" w:sz="0" w:space="0" w:color="auto"/>
                      </w:divBdr>
                      <w:divsChild>
                        <w:div w:id="1622884792">
                          <w:marLeft w:val="0"/>
                          <w:marRight w:val="0"/>
                          <w:marTop w:val="0"/>
                          <w:marBottom w:val="0"/>
                          <w:divBdr>
                            <w:top w:val="none" w:sz="0" w:space="0" w:color="auto"/>
                            <w:left w:val="none" w:sz="0" w:space="0" w:color="auto"/>
                            <w:bottom w:val="none" w:sz="0" w:space="0" w:color="auto"/>
                            <w:right w:val="none" w:sz="0" w:space="0" w:color="auto"/>
                          </w:divBdr>
                          <w:divsChild>
                            <w:div w:id="1643122495">
                              <w:marLeft w:val="0"/>
                              <w:marRight w:val="0"/>
                              <w:marTop w:val="0"/>
                              <w:marBottom w:val="0"/>
                              <w:divBdr>
                                <w:top w:val="none" w:sz="0" w:space="0" w:color="auto"/>
                                <w:left w:val="none" w:sz="0" w:space="0" w:color="auto"/>
                                <w:bottom w:val="none" w:sz="0" w:space="0" w:color="auto"/>
                                <w:right w:val="none" w:sz="0" w:space="0" w:color="auto"/>
                              </w:divBdr>
                              <w:divsChild>
                                <w:div w:id="528493367">
                                  <w:marLeft w:val="0"/>
                                  <w:marRight w:val="0"/>
                                  <w:marTop w:val="0"/>
                                  <w:marBottom w:val="0"/>
                                  <w:divBdr>
                                    <w:top w:val="none" w:sz="0" w:space="0" w:color="auto"/>
                                    <w:left w:val="none" w:sz="0" w:space="0" w:color="auto"/>
                                    <w:bottom w:val="none" w:sz="0" w:space="0" w:color="auto"/>
                                    <w:right w:val="none" w:sz="0" w:space="0" w:color="auto"/>
                                  </w:divBdr>
                                  <w:divsChild>
                                    <w:div w:id="4236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7246">
                          <w:marLeft w:val="0"/>
                          <w:marRight w:val="0"/>
                          <w:marTop w:val="0"/>
                          <w:marBottom w:val="0"/>
                          <w:divBdr>
                            <w:top w:val="none" w:sz="0" w:space="0" w:color="auto"/>
                            <w:left w:val="none" w:sz="0" w:space="0" w:color="auto"/>
                            <w:bottom w:val="none" w:sz="0" w:space="0" w:color="auto"/>
                            <w:right w:val="none" w:sz="0" w:space="0" w:color="auto"/>
                          </w:divBdr>
                          <w:divsChild>
                            <w:div w:id="1705473997">
                              <w:marLeft w:val="0"/>
                              <w:marRight w:val="0"/>
                              <w:marTop w:val="0"/>
                              <w:marBottom w:val="0"/>
                              <w:divBdr>
                                <w:top w:val="none" w:sz="0" w:space="0" w:color="auto"/>
                                <w:left w:val="none" w:sz="0" w:space="0" w:color="auto"/>
                                <w:bottom w:val="none" w:sz="0" w:space="0" w:color="auto"/>
                                <w:right w:val="none" w:sz="0" w:space="0" w:color="auto"/>
                              </w:divBdr>
                              <w:divsChild>
                                <w:div w:id="11420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216381">
      <w:bodyDiv w:val="1"/>
      <w:marLeft w:val="0"/>
      <w:marRight w:val="0"/>
      <w:marTop w:val="0"/>
      <w:marBottom w:val="0"/>
      <w:divBdr>
        <w:top w:val="none" w:sz="0" w:space="0" w:color="auto"/>
        <w:left w:val="none" w:sz="0" w:space="0" w:color="auto"/>
        <w:bottom w:val="none" w:sz="0" w:space="0" w:color="auto"/>
        <w:right w:val="none" w:sz="0" w:space="0" w:color="auto"/>
      </w:divBdr>
      <w:divsChild>
        <w:div w:id="85031492">
          <w:marLeft w:val="0"/>
          <w:marRight w:val="0"/>
          <w:marTop w:val="0"/>
          <w:marBottom w:val="0"/>
          <w:divBdr>
            <w:top w:val="none" w:sz="0" w:space="0" w:color="auto"/>
            <w:left w:val="none" w:sz="0" w:space="0" w:color="auto"/>
            <w:bottom w:val="none" w:sz="0" w:space="0" w:color="auto"/>
            <w:right w:val="none" w:sz="0" w:space="0" w:color="auto"/>
          </w:divBdr>
          <w:divsChild>
            <w:div w:id="564727866">
              <w:marLeft w:val="0"/>
              <w:marRight w:val="0"/>
              <w:marTop w:val="0"/>
              <w:marBottom w:val="0"/>
              <w:divBdr>
                <w:top w:val="none" w:sz="0" w:space="0" w:color="auto"/>
                <w:left w:val="none" w:sz="0" w:space="0" w:color="auto"/>
                <w:bottom w:val="none" w:sz="0" w:space="0" w:color="auto"/>
                <w:right w:val="none" w:sz="0" w:space="0" w:color="auto"/>
              </w:divBdr>
              <w:divsChild>
                <w:div w:id="1621838677">
                  <w:marLeft w:val="0"/>
                  <w:marRight w:val="0"/>
                  <w:marTop w:val="0"/>
                  <w:marBottom w:val="0"/>
                  <w:divBdr>
                    <w:top w:val="none" w:sz="0" w:space="0" w:color="auto"/>
                    <w:left w:val="none" w:sz="0" w:space="0" w:color="auto"/>
                    <w:bottom w:val="none" w:sz="0" w:space="0" w:color="auto"/>
                    <w:right w:val="none" w:sz="0" w:space="0" w:color="auto"/>
                  </w:divBdr>
                  <w:divsChild>
                    <w:div w:id="1444618892">
                      <w:marLeft w:val="0"/>
                      <w:marRight w:val="0"/>
                      <w:marTop w:val="0"/>
                      <w:marBottom w:val="0"/>
                      <w:divBdr>
                        <w:top w:val="none" w:sz="0" w:space="0" w:color="auto"/>
                        <w:left w:val="none" w:sz="0" w:space="0" w:color="auto"/>
                        <w:bottom w:val="none" w:sz="0" w:space="0" w:color="auto"/>
                        <w:right w:val="none" w:sz="0" w:space="0" w:color="auto"/>
                      </w:divBdr>
                      <w:divsChild>
                        <w:div w:id="319506331">
                          <w:marLeft w:val="0"/>
                          <w:marRight w:val="0"/>
                          <w:marTop w:val="0"/>
                          <w:marBottom w:val="0"/>
                          <w:divBdr>
                            <w:top w:val="none" w:sz="0" w:space="0" w:color="auto"/>
                            <w:left w:val="none" w:sz="0" w:space="0" w:color="auto"/>
                            <w:bottom w:val="none" w:sz="0" w:space="0" w:color="auto"/>
                            <w:right w:val="none" w:sz="0" w:space="0" w:color="auto"/>
                          </w:divBdr>
                          <w:divsChild>
                            <w:div w:id="1314337709">
                              <w:marLeft w:val="0"/>
                              <w:marRight w:val="0"/>
                              <w:marTop w:val="0"/>
                              <w:marBottom w:val="0"/>
                              <w:divBdr>
                                <w:top w:val="none" w:sz="0" w:space="0" w:color="auto"/>
                                <w:left w:val="none" w:sz="0" w:space="0" w:color="auto"/>
                                <w:bottom w:val="none" w:sz="0" w:space="0" w:color="auto"/>
                                <w:right w:val="none" w:sz="0" w:space="0" w:color="auto"/>
                              </w:divBdr>
                              <w:divsChild>
                                <w:div w:id="157186589">
                                  <w:marLeft w:val="0"/>
                                  <w:marRight w:val="0"/>
                                  <w:marTop w:val="0"/>
                                  <w:marBottom w:val="0"/>
                                  <w:divBdr>
                                    <w:top w:val="none" w:sz="0" w:space="0" w:color="auto"/>
                                    <w:left w:val="none" w:sz="0" w:space="0" w:color="auto"/>
                                    <w:bottom w:val="none" w:sz="0" w:space="0" w:color="auto"/>
                                    <w:right w:val="none" w:sz="0" w:space="0" w:color="auto"/>
                                  </w:divBdr>
                                  <w:divsChild>
                                    <w:div w:id="773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6544">
                          <w:marLeft w:val="0"/>
                          <w:marRight w:val="0"/>
                          <w:marTop w:val="0"/>
                          <w:marBottom w:val="0"/>
                          <w:divBdr>
                            <w:top w:val="none" w:sz="0" w:space="0" w:color="auto"/>
                            <w:left w:val="none" w:sz="0" w:space="0" w:color="auto"/>
                            <w:bottom w:val="none" w:sz="0" w:space="0" w:color="auto"/>
                            <w:right w:val="none" w:sz="0" w:space="0" w:color="auto"/>
                          </w:divBdr>
                          <w:divsChild>
                            <w:div w:id="1892572005">
                              <w:marLeft w:val="0"/>
                              <w:marRight w:val="0"/>
                              <w:marTop w:val="0"/>
                              <w:marBottom w:val="0"/>
                              <w:divBdr>
                                <w:top w:val="none" w:sz="0" w:space="0" w:color="auto"/>
                                <w:left w:val="none" w:sz="0" w:space="0" w:color="auto"/>
                                <w:bottom w:val="none" w:sz="0" w:space="0" w:color="auto"/>
                                <w:right w:val="none" w:sz="0" w:space="0" w:color="auto"/>
                              </w:divBdr>
                              <w:divsChild>
                                <w:div w:id="7275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106521">
      <w:bodyDiv w:val="1"/>
      <w:marLeft w:val="0"/>
      <w:marRight w:val="0"/>
      <w:marTop w:val="0"/>
      <w:marBottom w:val="0"/>
      <w:divBdr>
        <w:top w:val="none" w:sz="0" w:space="0" w:color="auto"/>
        <w:left w:val="none" w:sz="0" w:space="0" w:color="auto"/>
        <w:bottom w:val="none" w:sz="0" w:space="0" w:color="auto"/>
        <w:right w:val="none" w:sz="0" w:space="0" w:color="auto"/>
      </w:divBdr>
      <w:divsChild>
        <w:div w:id="1372849384">
          <w:marLeft w:val="0"/>
          <w:marRight w:val="0"/>
          <w:marTop w:val="0"/>
          <w:marBottom w:val="0"/>
          <w:divBdr>
            <w:top w:val="none" w:sz="0" w:space="0" w:color="auto"/>
            <w:left w:val="none" w:sz="0" w:space="0" w:color="auto"/>
            <w:bottom w:val="none" w:sz="0" w:space="0" w:color="auto"/>
            <w:right w:val="none" w:sz="0" w:space="0" w:color="auto"/>
          </w:divBdr>
          <w:divsChild>
            <w:div w:id="1094785341">
              <w:marLeft w:val="0"/>
              <w:marRight w:val="0"/>
              <w:marTop w:val="0"/>
              <w:marBottom w:val="0"/>
              <w:divBdr>
                <w:top w:val="none" w:sz="0" w:space="0" w:color="auto"/>
                <w:left w:val="none" w:sz="0" w:space="0" w:color="auto"/>
                <w:bottom w:val="none" w:sz="0" w:space="0" w:color="auto"/>
                <w:right w:val="none" w:sz="0" w:space="0" w:color="auto"/>
              </w:divBdr>
              <w:divsChild>
                <w:div w:id="107547287">
                  <w:marLeft w:val="0"/>
                  <w:marRight w:val="0"/>
                  <w:marTop w:val="0"/>
                  <w:marBottom w:val="0"/>
                  <w:divBdr>
                    <w:top w:val="none" w:sz="0" w:space="0" w:color="auto"/>
                    <w:left w:val="none" w:sz="0" w:space="0" w:color="auto"/>
                    <w:bottom w:val="none" w:sz="0" w:space="0" w:color="auto"/>
                    <w:right w:val="none" w:sz="0" w:space="0" w:color="auto"/>
                  </w:divBdr>
                  <w:divsChild>
                    <w:div w:id="1965503475">
                      <w:marLeft w:val="0"/>
                      <w:marRight w:val="0"/>
                      <w:marTop w:val="0"/>
                      <w:marBottom w:val="0"/>
                      <w:divBdr>
                        <w:top w:val="none" w:sz="0" w:space="0" w:color="auto"/>
                        <w:left w:val="none" w:sz="0" w:space="0" w:color="auto"/>
                        <w:bottom w:val="none" w:sz="0" w:space="0" w:color="auto"/>
                        <w:right w:val="none" w:sz="0" w:space="0" w:color="auto"/>
                      </w:divBdr>
                      <w:divsChild>
                        <w:div w:id="898325656">
                          <w:marLeft w:val="0"/>
                          <w:marRight w:val="0"/>
                          <w:marTop w:val="0"/>
                          <w:marBottom w:val="0"/>
                          <w:divBdr>
                            <w:top w:val="none" w:sz="0" w:space="0" w:color="auto"/>
                            <w:left w:val="none" w:sz="0" w:space="0" w:color="auto"/>
                            <w:bottom w:val="none" w:sz="0" w:space="0" w:color="auto"/>
                            <w:right w:val="none" w:sz="0" w:space="0" w:color="auto"/>
                          </w:divBdr>
                          <w:divsChild>
                            <w:div w:id="1152066584">
                              <w:marLeft w:val="0"/>
                              <w:marRight w:val="0"/>
                              <w:marTop w:val="0"/>
                              <w:marBottom w:val="0"/>
                              <w:divBdr>
                                <w:top w:val="none" w:sz="0" w:space="0" w:color="auto"/>
                                <w:left w:val="none" w:sz="0" w:space="0" w:color="auto"/>
                                <w:bottom w:val="none" w:sz="0" w:space="0" w:color="auto"/>
                                <w:right w:val="none" w:sz="0" w:space="0" w:color="auto"/>
                              </w:divBdr>
                              <w:divsChild>
                                <w:div w:id="1223524296">
                                  <w:marLeft w:val="0"/>
                                  <w:marRight w:val="0"/>
                                  <w:marTop w:val="0"/>
                                  <w:marBottom w:val="0"/>
                                  <w:divBdr>
                                    <w:top w:val="none" w:sz="0" w:space="0" w:color="auto"/>
                                    <w:left w:val="none" w:sz="0" w:space="0" w:color="auto"/>
                                    <w:bottom w:val="none" w:sz="0" w:space="0" w:color="auto"/>
                                    <w:right w:val="none" w:sz="0" w:space="0" w:color="auto"/>
                                  </w:divBdr>
                                  <w:divsChild>
                                    <w:div w:id="13028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84287">
                          <w:marLeft w:val="0"/>
                          <w:marRight w:val="0"/>
                          <w:marTop w:val="0"/>
                          <w:marBottom w:val="0"/>
                          <w:divBdr>
                            <w:top w:val="none" w:sz="0" w:space="0" w:color="auto"/>
                            <w:left w:val="none" w:sz="0" w:space="0" w:color="auto"/>
                            <w:bottom w:val="none" w:sz="0" w:space="0" w:color="auto"/>
                            <w:right w:val="none" w:sz="0" w:space="0" w:color="auto"/>
                          </w:divBdr>
                          <w:divsChild>
                            <w:div w:id="46152509">
                              <w:marLeft w:val="0"/>
                              <w:marRight w:val="0"/>
                              <w:marTop w:val="0"/>
                              <w:marBottom w:val="0"/>
                              <w:divBdr>
                                <w:top w:val="none" w:sz="0" w:space="0" w:color="auto"/>
                                <w:left w:val="none" w:sz="0" w:space="0" w:color="auto"/>
                                <w:bottom w:val="none" w:sz="0" w:space="0" w:color="auto"/>
                                <w:right w:val="none" w:sz="0" w:space="0" w:color="auto"/>
                              </w:divBdr>
                              <w:divsChild>
                                <w:div w:id="14741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135167">
      <w:bodyDiv w:val="1"/>
      <w:marLeft w:val="0"/>
      <w:marRight w:val="0"/>
      <w:marTop w:val="0"/>
      <w:marBottom w:val="0"/>
      <w:divBdr>
        <w:top w:val="none" w:sz="0" w:space="0" w:color="auto"/>
        <w:left w:val="none" w:sz="0" w:space="0" w:color="auto"/>
        <w:bottom w:val="none" w:sz="0" w:space="0" w:color="auto"/>
        <w:right w:val="none" w:sz="0" w:space="0" w:color="auto"/>
      </w:divBdr>
    </w:div>
    <w:div w:id="1093209212">
      <w:bodyDiv w:val="1"/>
      <w:marLeft w:val="0"/>
      <w:marRight w:val="0"/>
      <w:marTop w:val="0"/>
      <w:marBottom w:val="0"/>
      <w:divBdr>
        <w:top w:val="none" w:sz="0" w:space="0" w:color="auto"/>
        <w:left w:val="none" w:sz="0" w:space="0" w:color="auto"/>
        <w:bottom w:val="none" w:sz="0" w:space="0" w:color="auto"/>
        <w:right w:val="none" w:sz="0" w:space="0" w:color="auto"/>
      </w:divBdr>
    </w:div>
    <w:div w:id="1114444090">
      <w:bodyDiv w:val="1"/>
      <w:marLeft w:val="0"/>
      <w:marRight w:val="0"/>
      <w:marTop w:val="0"/>
      <w:marBottom w:val="0"/>
      <w:divBdr>
        <w:top w:val="none" w:sz="0" w:space="0" w:color="auto"/>
        <w:left w:val="none" w:sz="0" w:space="0" w:color="auto"/>
        <w:bottom w:val="none" w:sz="0" w:space="0" w:color="auto"/>
        <w:right w:val="none" w:sz="0" w:space="0" w:color="auto"/>
      </w:divBdr>
      <w:divsChild>
        <w:div w:id="733043086">
          <w:marLeft w:val="0"/>
          <w:marRight w:val="0"/>
          <w:marTop w:val="0"/>
          <w:marBottom w:val="0"/>
          <w:divBdr>
            <w:top w:val="none" w:sz="0" w:space="0" w:color="auto"/>
            <w:left w:val="none" w:sz="0" w:space="0" w:color="auto"/>
            <w:bottom w:val="none" w:sz="0" w:space="0" w:color="auto"/>
            <w:right w:val="none" w:sz="0" w:space="0" w:color="auto"/>
          </w:divBdr>
          <w:divsChild>
            <w:div w:id="511144989">
              <w:marLeft w:val="0"/>
              <w:marRight w:val="0"/>
              <w:marTop w:val="0"/>
              <w:marBottom w:val="0"/>
              <w:divBdr>
                <w:top w:val="none" w:sz="0" w:space="0" w:color="auto"/>
                <w:left w:val="none" w:sz="0" w:space="0" w:color="auto"/>
                <w:bottom w:val="none" w:sz="0" w:space="0" w:color="auto"/>
                <w:right w:val="none" w:sz="0" w:space="0" w:color="auto"/>
              </w:divBdr>
              <w:divsChild>
                <w:div w:id="2050761744">
                  <w:marLeft w:val="0"/>
                  <w:marRight w:val="0"/>
                  <w:marTop w:val="0"/>
                  <w:marBottom w:val="0"/>
                  <w:divBdr>
                    <w:top w:val="none" w:sz="0" w:space="0" w:color="auto"/>
                    <w:left w:val="none" w:sz="0" w:space="0" w:color="auto"/>
                    <w:bottom w:val="none" w:sz="0" w:space="0" w:color="auto"/>
                    <w:right w:val="none" w:sz="0" w:space="0" w:color="auto"/>
                  </w:divBdr>
                  <w:divsChild>
                    <w:div w:id="1611203984">
                      <w:marLeft w:val="0"/>
                      <w:marRight w:val="0"/>
                      <w:marTop w:val="0"/>
                      <w:marBottom w:val="0"/>
                      <w:divBdr>
                        <w:top w:val="none" w:sz="0" w:space="0" w:color="auto"/>
                        <w:left w:val="none" w:sz="0" w:space="0" w:color="auto"/>
                        <w:bottom w:val="none" w:sz="0" w:space="0" w:color="auto"/>
                        <w:right w:val="none" w:sz="0" w:space="0" w:color="auto"/>
                      </w:divBdr>
                      <w:divsChild>
                        <w:div w:id="5525699">
                          <w:marLeft w:val="0"/>
                          <w:marRight w:val="0"/>
                          <w:marTop w:val="0"/>
                          <w:marBottom w:val="0"/>
                          <w:divBdr>
                            <w:top w:val="none" w:sz="0" w:space="0" w:color="auto"/>
                            <w:left w:val="none" w:sz="0" w:space="0" w:color="auto"/>
                            <w:bottom w:val="none" w:sz="0" w:space="0" w:color="auto"/>
                            <w:right w:val="none" w:sz="0" w:space="0" w:color="auto"/>
                          </w:divBdr>
                          <w:divsChild>
                            <w:div w:id="1159275939">
                              <w:marLeft w:val="0"/>
                              <w:marRight w:val="0"/>
                              <w:marTop w:val="0"/>
                              <w:marBottom w:val="0"/>
                              <w:divBdr>
                                <w:top w:val="none" w:sz="0" w:space="0" w:color="auto"/>
                                <w:left w:val="none" w:sz="0" w:space="0" w:color="auto"/>
                                <w:bottom w:val="none" w:sz="0" w:space="0" w:color="auto"/>
                                <w:right w:val="none" w:sz="0" w:space="0" w:color="auto"/>
                              </w:divBdr>
                              <w:divsChild>
                                <w:div w:id="959535282">
                                  <w:marLeft w:val="0"/>
                                  <w:marRight w:val="0"/>
                                  <w:marTop w:val="0"/>
                                  <w:marBottom w:val="0"/>
                                  <w:divBdr>
                                    <w:top w:val="none" w:sz="0" w:space="0" w:color="auto"/>
                                    <w:left w:val="none" w:sz="0" w:space="0" w:color="auto"/>
                                    <w:bottom w:val="none" w:sz="0" w:space="0" w:color="auto"/>
                                    <w:right w:val="none" w:sz="0" w:space="0" w:color="auto"/>
                                  </w:divBdr>
                                  <w:divsChild>
                                    <w:div w:id="4635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43026">
                          <w:marLeft w:val="0"/>
                          <w:marRight w:val="0"/>
                          <w:marTop w:val="0"/>
                          <w:marBottom w:val="0"/>
                          <w:divBdr>
                            <w:top w:val="none" w:sz="0" w:space="0" w:color="auto"/>
                            <w:left w:val="none" w:sz="0" w:space="0" w:color="auto"/>
                            <w:bottom w:val="none" w:sz="0" w:space="0" w:color="auto"/>
                            <w:right w:val="none" w:sz="0" w:space="0" w:color="auto"/>
                          </w:divBdr>
                          <w:divsChild>
                            <w:div w:id="802238004">
                              <w:marLeft w:val="0"/>
                              <w:marRight w:val="0"/>
                              <w:marTop w:val="0"/>
                              <w:marBottom w:val="0"/>
                              <w:divBdr>
                                <w:top w:val="none" w:sz="0" w:space="0" w:color="auto"/>
                                <w:left w:val="none" w:sz="0" w:space="0" w:color="auto"/>
                                <w:bottom w:val="none" w:sz="0" w:space="0" w:color="auto"/>
                                <w:right w:val="none" w:sz="0" w:space="0" w:color="auto"/>
                              </w:divBdr>
                              <w:divsChild>
                                <w:div w:id="16660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324646">
      <w:bodyDiv w:val="1"/>
      <w:marLeft w:val="0"/>
      <w:marRight w:val="0"/>
      <w:marTop w:val="0"/>
      <w:marBottom w:val="0"/>
      <w:divBdr>
        <w:top w:val="none" w:sz="0" w:space="0" w:color="auto"/>
        <w:left w:val="none" w:sz="0" w:space="0" w:color="auto"/>
        <w:bottom w:val="none" w:sz="0" w:space="0" w:color="auto"/>
        <w:right w:val="none" w:sz="0" w:space="0" w:color="auto"/>
      </w:divBdr>
    </w:div>
    <w:div w:id="1198349936">
      <w:bodyDiv w:val="1"/>
      <w:marLeft w:val="0"/>
      <w:marRight w:val="0"/>
      <w:marTop w:val="0"/>
      <w:marBottom w:val="0"/>
      <w:divBdr>
        <w:top w:val="none" w:sz="0" w:space="0" w:color="auto"/>
        <w:left w:val="none" w:sz="0" w:space="0" w:color="auto"/>
        <w:bottom w:val="none" w:sz="0" w:space="0" w:color="auto"/>
        <w:right w:val="none" w:sz="0" w:space="0" w:color="auto"/>
      </w:divBdr>
      <w:divsChild>
        <w:div w:id="1936866413">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sChild>
                <w:div w:id="1952279476">
                  <w:marLeft w:val="0"/>
                  <w:marRight w:val="0"/>
                  <w:marTop w:val="0"/>
                  <w:marBottom w:val="0"/>
                  <w:divBdr>
                    <w:top w:val="none" w:sz="0" w:space="0" w:color="auto"/>
                    <w:left w:val="none" w:sz="0" w:space="0" w:color="auto"/>
                    <w:bottom w:val="none" w:sz="0" w:space="0" w:color="auto"/>
                    <w:right w:val="none" w:sz="0" w:space="0" w:color="auto"/>
                  </w:divBdr>
                  <w:divsChild>
                    <w:div w:id="1416782621">
                      <w:marLeft w:val="0"/>
                      <w:marRight w:val="0"/>
                      <w:marTop w:val="0"/>
                      <w:marBottom w:val="0"/>
                      <w:divBdr>
                        <w:top w:val="none" w:sz="0" w:space="0" w:color="auto"/>
                        <w:left w:val="none" w:sz="0" w:space="0" w:color="auto"/>
                        <w:bottom w:val="none" w:sz="0" w:space="0" w:color="auto"/>
                        <w:right w:val="none" w:sz="0" w:space="0" w:color="auto"/>
                      </w:divBdr>
                      <w:divsChild>
                        <w:div w:id="207036385">
                          <w:marLeft w:val="0"/>
                          <w:marRight w:val="0"/>
                          <w:marTop w:val="0"/>
                          <w:marBottom w:val="0"/>
                          <w:divBdr>
                            <w:top w:val="none" w:sz="0" w:space="0" w:color="auto"/>
                            <w:left w:val="none" w:sz="0" w:space="0" w:color="auto"/>
                            <w:bottom w:val="none" w:sz="0" w:space="0" w:color="auto"/>
                            <w:right w:val="none" w:sz="0" w:space="0" w:color="auto"/>
                          </w:divBdr>
                          <w:divsChild>
                            <w:div w:id="1055817637">
                              <w:marLeft w:val="0"/>
                              <w:marRight w:val="0"/>
                              <w:marTop w:val="0"/>
                              <w:marBottom w:val="0"/>
                              <w:divBdr>
                                <w:top w:val="none" w:sz="0" w:space="0" w:color="auto"/>
                                <w:left w:val="none" w:sz="0" w:space="0" w:color="auto"/>
                                <w:bottom w:val="none" w:sz="0" w:space="0" w:color="auto"/>
                                <w:right w:val="none" w:sz="0" w:space="0" w:color="auto"/>
                              </w:divBdr>
                              <w:divsChild>
                                <w:div w:id="1252542277">
                                  <w:marLeft w:val="0"/>
                                  <w:marRight w:val="0"/>
                                  <w:marTop w:val="0"/>
                                  <w:marBottom w:val="0"/>
                                  <w:divBdr>
                                    <w:top w:val="none" w:sz="0" w:space="0" w:color="auto"/>
                                    <w:left w:val="none" w:sz="0" w:space="0" w:color="auto"/>
                                    <w:bottom w:val="none" w:sz="0" w:space="0" w:color="auto"/>
                                    <w:right w:val="none" w:sz="0" w:space="0" w:color="auto"/>
                                  </w:divBdr>
                                  <w:divsChild>
                                    <w:div w:id="4326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4763">
                          <w:marLeft w:val="0"/>
                          <w:marRight w:val="0"/>
                          <w:marTop w:val="0"/>
                          <w:marBottom w:val="0"/>
                          <w:divBdr>
                            <w:top w:val="none" w:sz="0" w:space="0" w:color="auto"/>
                            <w:left w:val="none" w:sz="0" w:space="0" w:color="auto"/>
                            <w:bottom w:val="none" w:sz="0" w:space="0" w:color="auto"/>
                            <w:right w:val="none" w:sz="0" w:space="0" w:color="auto"/>
                          </w:divBdr>
                          <w:divsChild>
                            <w:div w:id="1745057386">
                              <w:marLeft w:val="0"/>
                              <w:marRight w:val="0"/>
                              <w:marTop w:val="0"/>
                              <w:marBottom w:val="0"/>
                              <w:divBdr>
                                <w:top w:val="none" w:sz="0" w:space="0" w:color="auto"/>
                                <w:left w:val="none" w:sz="0" w:space="0" w:color="auto"/>
                                <w:bottom w:val="none" w:sz="0" w:space="0" w:color="auto"/>
                                <w:right w:val="none" w:sz="0" w:space="0" w:color="auto"/>
                              </w:divBdr>
                              <w:divsChild>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488299">
      <w:bodyDiv w:val="1"/>
      <w:marLeft w:val="0"/>
      <w:marRight w:val="0"/>
      <w:marTop w:val="0"/>
      <w:marBottom w:val="0"/>
      <w:divBdr>
        <w:top w:val="none" w:sz="0" w:space="0" w:color="auto"/>
        <w:left w:val="none" w:sz="0" w:space="0" w:color="auto"/>
        <w:bottom w:val="none" w:sz="0" w:space="0" w:color="auto"/>
        <w:right w:val="none" w:sz="0" w:space="0" w:color="auto"/>
      </w:divBdr>
    </w:div>
    <w:div w:id="1233344713">
      <w:bodyDiv w:val="1"/>
      <w:marLeft w:val="0"/>
      <w:marRight w:val="0"/>
      <w:marTop w:val="0"/>
      <w:marBottom w:val="0"/>
      <w:divBdr>
        <w:top w:val="none" w:sz="0" w:space="0" w:color="auto"/>
        <w:left w:val="none" w:sz="0" w:space="0" w:color="auto"/>
        <w:bottom w:val="none" w:sz="0" w:space="0" w:color="auto"/>
        <w:right w:val="none" w:sz="0" w:space="0" w:color="auto"/>
      </w:divBdr>
    </w:div>
    <w:div w:id="1249971701">
      <w:bodyDiv w:val="1"/>
      <w:marLeft w:val="0"/>
      <w:marRight w:val="0"/>
      <w:marTop w:val="0"/>
      <w:marBottom w:val="0"/>
      <w:divBdr>
        <w:top w:val="none" w:sz="0" w:space="0" w:color="auto"/>
        <w:left w:val="none" w:sz="0" w:space="0" w:color="auto"/>
        <w:bottom w:val="none" w:sz="0" w:space="0" w:color="auto"/>
        <w:right w:val="none" w:sz="0" w:space="0" w:color="auto"/>
      </w:divBdr>
      <w:divsChild>
        <w:div w:id="1130514712">
          <w:marLeft w:val="0"/>
          <w:marRight w:val="0"/>
          <w:marTop w:val="0"/>
          <w:marBottom w:val="0"/>
          <w:divBdr>
            <w:top w:val="none" w:sz="0" w:space="0" w:color="auto"/>
            <w:left w:val="none" w:sz="0" w:space="0" w:color="auto"/>
            <w:bottom w:val="none" w:sz="0" w:space="0" w:color="auto"/>
            <w:right w:val="none" w:sz="0" w:space="0" w:color="auto"/>
          </w:divBdr>
          <w:divsChild>
            <w:div w:id="1956709818">
              <w:marLeft w:val="0"/>
              <w:marRight w:val="0"/>
              <w:marTop w:val="0"/>
              <w:marBottom w:val="0"/>
              <w:divBdr>
                <w:top w:val="none" w:sz="0" w:space="0" w:color="auto"/>
                <w:left w:val="none" w:sz="0" w:space="0" w:color="auto"/>
                <w:bottom w:val="none" w:sz="0" w:space="0" w:color="auto"/>
                <w:right w:val="none" w:sz="0" w:space="0" w:color="auto"/>
              </w:divBdr>
              <w:divsChild>
                <w:div w:id="2076510492">
                  <w:marLeft w:val="0"/>
                  <w:marRight w:val="0"/>
                  <w:marTop w:val="0"/>
                  <w:marBottom w:val="0"/>
                  <w:divBdr>
                    <w:top w:val="none" w:sz="0" w:space="0" w:color="auto"/>
                    <w:left w:val="none" w:sz="0" w:space="0" w:color="auto"/>
                    <w:bottom w:val="none" w:sz="0" w:space="0" w:color="auto"/>
                    <w:right w:val="none" w:sz="0" w:space="0" w:color="auto"/>
                  </w:divBdr>
                  <w:divsChild>
                    <w:div w:id="363795734">
                      <w:marLeft w:val="0"/>
                      <w:marRight w:val="0"/>
                      <w:marTop w:val="0"/>
                      <w:marBottom w:val="0"/>
                      <w:divBdr>
                        <w:top w:val="none" w:sz="0" w:space="0" w:color="auto"/>
                        <w:left w:val="none" w:sz="0" w:space="0" w:color="auto"/>
                        <w:bottom w:val="none" w:sz="0" w:space="0" w:color="auto"/>
                        <w:right w:val="none" w:sz="0" w:space="0" w:color="auto"/>
                      </w:divBdr>
                      <w:divsChild>
                        <w:div w:id="1661809807">
                          <w:marLeft w:val="0"/>
                          <w:marRight w:val="0"/>
                          <w:marTop w:val="0"/>
                          <w:marBottom w:val="0"/>
                          <w:divBdr>
                            <w:top w:val="none" w:sz="0" w:space="0" w:color="auto"/>
                            <w:left w:val="none" w:sz="0" w:space="0" w:color="auto"/>
                            <w:bottom w:val="none" w:sz="0" w:space="0" w:color="auto"/>
                            <w:right w:val="none" w:sz="0" w:space="0" w:color="auto"/>
                          </w:divBdr>
                          <w:divsChild>
                            <w:div w:id="710688108">
                              <w:marLeft w:val="0"/>
                              <w:marRight w:val="0"/>
                              <w:marTop w:val="0"/>
                              <w:marBottom w:val="0"/>
                              <w:divBdr>
                                <w:top w:val="none" w:sz="0" w:space="0" w:color="auto"/>
                                <w:left w:val="none" w:sz="0" w:space="0" w:color="auto"/>
                                <w:bottom w:val="none" w:sz="0" w:space="0" w:color="auto"/>
                                <w:right w:val="none" w:sz="0" w:space="0" w:color="auto"/>
                              </w:divBdr>
                              <w:divsChild>
                                <w:div w:id="1985698456">
                                  <w:marLeft w:val="0"/>
                                  <w:marRight w:val="0"/>
                                  <w:marTop w:val="0"/>
                                  <w:marBottom w:val="0"/>
                                  <w:divBdr>
                                    <w:top w:val="none" w:sz="0" w:space="0" w:color="auto"/>
                                    <w:left w:val="none" w:sz="0" w:space="0" w:color="auto"/>
                                    <w:bottom w:val="none" w:sz="0" w:space="0" w:color="auto"/>
                                    <w:right w:val="none" w:sz="0" w:space="0" w:color="auto"/>
                                  </w:divBdr>
                                  <w:divsChild>
                                    <w:div w:id="2047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1726">
                          <w:marLeft w:val="0"/>
                          <w:marRight w:val="0"/>
                          <w:marTop w:val="0"/>
                          <w:marBottom w:val="0"/>
                          <w:divBdr>
                            <w:top w:val="none" w:sz="0" w:space="0" w:color="auto"/>
                            <w:left w:val="none" w:sz="0" w:space="0" w:color="auto"/>
                            <w:bottom w:val="none" w:sz="0" w:space="0" w:color="auto"/>
                            <w:right w:val="none" w:sz="0" w:space="0" w:color="auto"/>
                          </w:divBdr>
                          <w:divsChild>
                            <w:div w:id="1077091375">
                              <w:marLeft w:val="0"/>
                              <w:marRight w:val="0"/>
                              <w:marTop w:val="0"/>
                              <w:marBottom w:val="0"/>
                              <w:divBdr>
                                <w:top w:val="none" w:sz="0" w:space="0" w:color="auto"/>
                                <w:left w:val="none" w:sz="0" w:space="0" w:color="auto"/>
                                <w:bottom w:val="none" w:sz="0" w:space="0" w:color="auto"/>
                                <w:right w:val="none" w:sz="0" w:space="0" w:color="auto"/>
                              </w:divBdr>
                              <w:divsChild>
                                <w:div w:id="17961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9160">
      <w:bodyDiv w:val="1"/>
      <w:marLeft w:val="0"/>
      <w:marRight w:val="0"/>
      <w:marTop w:val="0"/>
      <w:marBottom w:val="0"/>
      <w:divBdr>
        <w:top w:val="none" w:sz="0" w:space="0" w:color="auto"/>
        <w:left w:val="none" w:sz="0" w:space="0" w:color="auto"/>
        <w:bottom w:val="none" w:sz="0" w:space="0" w:color="auto"/>
        <w:right w:val="none" w:sz="0" w:space="0" w:color="auto"/>
      </w:divBdr>
      <w:divsChild>
        <w:div w:id="1327318613">
          <w:marLeft w:val="0"/>
          <w:marRight w:val="0"/>
          <w:marTop w:val="0"/>
          <w:marBottom w:val="0"/>
          <w:divBdr>
            <w:top w:val="none" w:sz="0" w:space="0" w:color="auto"/>
            <w:left w:val="none" w:sz="0" w:space="0" w:color="auto"/>
            <w:bottom w:val="none" w:sz="0" w:space="0" w:color="auto"/>
            <w:right w:val="none" w:sz="0" w:space="0" w:color="auto"/>
          </w:divBdr>
          <w:divsChild>
            <w:div w:id="287245861">
              <w:marLeft w:val="0"/>
              <w:marRight w:val="0"/>
              <w:marTop w:val="0"/>
              <w:marBottom w:val="0"/>
              <w:divBdr>
                <w:top w:val="none" w:sz="0" w:space="0" w:color="auto"/>
                <w:left w:val="none" w:sz="0" w:space="0" w:color="auto"/>
                <w:bottom w:val="none" w:sz="0" w:space="0" w:color="auto"/>
                <w:right w:val="none" w:sz="0" w:space="0" w:color="auto"/>
              </w:divBdr>
              <w:divsChild>
                <w:div w:id="1961449559">
                  <w:marLeft w:val="0"/>
                  <w:marRight w:val="0"/>
                  <w:marTop w:val="0"/>
                  <w:marBottom w:val="0"/>
                  <w:divBdr>
                    <w:top w:val="none" w:sz="0" w:space="0" w:color="auto"/>
                    <w:left w:val="none" w:sz="0" w:space="0" w:color="auto"/>
                    <w:bottom w:val="none" w:sz="0" w:space="0" w:color="auto"/>
                    <w:right w:val="none" w:sz="0" w:space="0" w:color="auto"/>
                  </w:divBdr>
                  <w:divsChild>
                    <w:div w:id="1903053769">
                      <w:marLeft w:val="0"/>
                      <w:marRight w:val="0"/>
                      <w:marTop w:val="0"/>
                      <w:marBottom w:val="0"/>
                      <w:divBdr>
                        <w:top w:val="none" w:sz="0" w:space="0" w:color="auto"/>
                        <w:left w:val="none" w:sz="0" w:space="0" w:color="auto"/>
                        <w:bottom w:val="none" w:sz="0" w:space="0" w:color="auto"/>
                        <w:right w:val="none" w:sz="0" w:space="0" w:color="auto"/>
                      </w:divBdr>
                      <w:divsChild>
                        <w:div w:id="543296213">
                          <w:marLeft w:val="0"/>
                          <w:marRight w:val="0"/>
                          <w:marTop w:val="0"/>
                          <w:marBottom w:val="0"/>
                          <w:divBdr>
                            <w:top w:val="none" w:sz="0" w:space="0" w:color="auto"/>
                            <w:left w:val="none" w:sz="0" w:space="0" w:color="auto"/>
                            <w:bottom w:val="none" w:sz="0" w:space="0" w:color="auto"/>
                            <w:right w:val="none" w:sz="0" w:space="0" w:color="auto"/>
                          </w:divBdr>
                          <w:divsChild>
                            <w:div w:id="2143814033">
                              <w:marLeft w:val="0"/>
                              <w:marRight w:val="0"/>
                              <w:marTop w:val="0"/>
                              <w:marBottom w:val="0"/>
                              <w:divBdr>
                                <w:top w:val="none" w:sz="0" w:space="0" w:color="auto"/>
                                <w:left w:val="none" w:sz="0" w:space="0" w:color="auto"/>
                                <w:bottom w:val="none" w:sz="0" w:space="0" w:color="auto"/>
                                <w:right w:val="none" w:sz="0" w:space="0" w:color="auto"/>
                              </w:divBdr>
                              <w:divsChild>
                                <w:div w:id="2135639795">
                                  <w:marLeft w:val="0"/>
                                  <w:marRight w:val="0"/>
                                  <w:marTop w:val="0"/>
                                  <w:marBottom w:val="0"/>
                                  <w:divBdr>
                                    <w:top w:val="none" w:sz="0" w:space="0" w:color="auto"/>
                                    <w:left w:val="none" w:sz="0" w:space="0" w:color="auto"/>
                                    <w:bottom w:val="none" w:sz="0" w:space="0" w:color="auto"/>
                                    <w:right w:val="none" w:sz="0" w:space="0" w:color="auto"/>
                                  </w:divBdr>
                                  <w:divsChild>
                                    <w:div w:id="6593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4061">
                          <w:marLeft w:val="0"/>
                          <w:marRight w:val="0"/>
                          <w:marTop w:val="0"/>
                          <w:marBottom w:val="0"/>
                          <w:divBdr>
                            <w:top w:val="none" w:sz="0" w:space="0" w:color="auto"/>
                            <w:left w:val="none" w:sz="0" w:space="0" w:color="auto"/>
                            <w:bottom w:val="none" w:sz="0" w:space="0" w:color="auto"/>
                            <w:right w:val="none" w:sz="0" w:space="0" w:color="auto"/>
                          </w:divBdr>
                          <w:divsChild>
                            <w:div w:id="1322154085">
                              <w:marLeft w:val="0"/>
                              <w:marRight w:val="0"/>
                              <w:marTop w:val="0"/>
                              <w:marBottom w:val="0"/>
                              <w:divBdr>
                                <w:top w:val="none" w:sz="0" w:space="0" w:color="auto"/>
                                <w:left w:val="none" w:sz="0" w:space="0" w:color="auto"/>
                                <w:bottom w:val="none" w:sz="0" w:space="0" w:color="auto"/>
                                <w:right w:val="none" w:sz="0" w:space="0" w:color="auto"/>
                              </w:divBdr>
                              <w:divsChild>
                                <w:div w:id="6390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351837">
      <w:bodyDiv w:val="1"/>
      <w:marLeft w:val="0"/>
      <w:marRight w:val="0"/>
      <w:marTop w:val="0"/>
      <w:marBottom w:val="0"/>
      <w:divBdr>
        <w:top w:val="none" w:sz="0" w:space="0" w:color="auto"/>
        <w:left w:val="none" w:sz="0" w:space="0" w:color="auto"/>
        <w:bottom w:val="none" w:sz="0" w:space="0" w:color="auto"/>
        <w:right w:val="none" w:sz="0" w:space="0" w:color="auto"/>
      </w:divBdr>
      <w:divsChild>
        <w:div w:id="1339653134">
          <w:marLeft w:val="0"/>
          <w:marRight w:val="0"/>
          <w:marTop w:val="0"/>
          <w:marBottom w:val="0"/>
          <w:divBdr>
            <w:top w:val="none" w:sz="0" w:space="0" w:color="auto"/>
            <w:left w:val="none" w:sz="0" w:space="0" w:color="auto"/>
            <w:bottom w:val="none" w:sz="0" w:space="0" w:color="auto"/>
            <w:right w:val="none" w:sz="0" w:space="0" w:color="auto"/>
          </w:divBdr>
          <w:divsChild>
            <w:div w:id="743574964">
              <w:marLeft w:val="0"/>
              <w:marRight w:val="0"/>
              <w:marTop w:val="0"/>
              <w:marBottom w:val="0"/>
              <w:divBdr>
                <w:top w:val="none" w:sz="0" w:space="0" w:color="auto"/>
                <w:left w:val="none" w:sz="0" w:space="0" w:color="auto"/>
                <w:bottom w:val="none" w:sz="0" w:space="0" w:color="auto"/>
                <w:right w:val="none" w:sz="0" w:space="0" w:color="auto"/>
              </w:divBdr>
              <w:divsChild>
                <w:div w:id="286281081">
                  <w:marLeft w:val="0"/>
                  <w:marRight w:val="0"/>
                  <w:marTop w:val="0"/>
                  <w:marBottom w:val="0"/>
                  <w:divBdr>
                    <w:top w:val="none" w:sz="0" w:space="0" w:color="auto"/>
                    <w:left w:val="none" w:sz="0" w:space="0" w:color="auto"/>
                    <w:bottom w:val="none" w:sz="0" w:space="0" w:color="auto"/>
                    <w:right w:val="none" w:sz="0" w:space="0" w:color="auto"/>
                  </w:divBdr>
                  <w:divsChild>
                    <w:div w:id="1583375694">
                      <w:marLeft w:val="0"/>
                      <w:marRight w:val="0"/>
                      <w:marTop w:val="0"/>
                      <w:marBottom w:val="0"/>
                      <w:divBdr>
                        <w:top w:val="none" w:sz="0" w:space="0" w:color="auto"/>
                        <w:left w:val="none" w:sz="0" w:space="0" w:color="auto"/>
                        <w:bottom w:val="none" w:sz="0" w:space="0" w:color="auto"/>
                        <w:right w:val="none" w:sz="0" w:space="0" w:color="auto"/>
                      </w:divBdr>
                      <w:divsChild>
                        <w:div w:id="916937571">
                          <w:marLeft w:val="0"/>
                          <w:marRight w:val="0"/>
                          <w:marTop w:val="0"/>
                          <w:marBottom w:val="0"/>
                          <w:divBdr>
                            <w:top w:val="none" w:sz="0" w:space="0" w:color="auto"/>
                            <w:left w:val="none" w:sz="0" w:space="0" w:color="auto"/>
                            <w:bottom w:val="none" w:sz="0" w:space="0" w:color="auto"/>
                            <w:right w:val="none" w:sz="0" w:space="0" w:color="auto"/>
                          </w:divBdr>
                          <w:divsChild>
                            <w:div w:id="1244997466">
                              <w:marLeft w:val="0"/>
                              <w:marRight w:val="0"/>
                              <w:marTop w:val="0"/>
                              <w:marBottom w:val="0"/>
                              <w:divBdr>
                                <w:top w:val="none" w:sz="0" w:space="0" w:color="auto"/>
                                <w:left w:val="none" w:sz="0" w:space="0" w:color="auto"/>
                                <w:bottom w:val="none" w:sz="0" w:space="0" w:color="auto"/>
                                <w:right w:val="none" w:sz="0" w:space="0" w:color="auto"/>
                              </w:divBdr>
                              <w:divsChild>
                                <w:div w:id="1306933257">
                                  <w:marLeft w:val="0"/>
                                  <w:marRight w:val="0"/>
                                  <w:marTop w:val="0"/>
                                  <w:marBottom w:val="0"/>
                                  <w:divBdr>
                                    <w:top w:val="none" w:sz="0" w:space="0" w:color="auto"/>
                                    <w:left w:val="none" w:sz="0" w:space="0" w:color="auto"/>
                                    <w:bottom w:val="none" w:sz="0" w:space="0" w:color="auto"/>
                                    <w:right w:val="none" w:sz="0" w:space="0" w:color="auto"/>
                                  </w:divBdr>
                                  <w:divsChild>
                                    <w:div w:id="13313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0293">
                          <w:marLeft w:val="0"/>
                          <w:marRight w:val="0"/>
                          <w:marTop w:val="0"/>
                          <w:marBottom w:val="0"/>
                          <w:divBdr>
                            <w:top w:val="none" w:sz="0" w:space="0" w:color="auto"/>
                            <w:left w:val="none" w:sz="0" w:space="0" w:color="auto"/>
                            <w:bottom w:val="none" w:sz="0" w:space="0" w:color="auto"/>
                            <w:right w:val="none" w:sz="0" w:space="0" w:color="auto"/>
                          </w:divBdr>
                          <w:divsChild>
                            <w:div w:id="693192181">
                              <w:marLeft w:val="0"/>
                              <w:marRight w:val="0"/>
                              <w:marTop w:val="0"/>
                              <w:marBottom w:val="0"/>
                              <w:divBdr>
                                <w:top w:val="none" w:sz="0" w:space="0" w:color="auto"/>
                                <w:left w:val="none" w:sz="0" w:space="0" w:color="auto"/>
                                <w:bottom w:val="none" w:sz="0" w:space="0" w:color="auto"/>
                                <w:right w:val="none" w:sz="0" w:space="0" w:color="auto"/>
                              </w:divBdr>
                              <w:divsChild>
                                <w:div w:id="4343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764104">
      <w:bodyDiv w:val="1"/>
      <w:marLeft w:val="0"/>
      <w:marRight w:val="0"/>
      <w:marTop w:val="0"/>
      <w:marBottom w:val="0"/>
      <w:divBdr>
        <w:top w:val="none" w:sz="0" w:space="0" w:color="auto"/>
        <w:left w:val="none" w:sz="0" w:space="0" w:color="auto"/>
        <w:bottom w:val="none" w:sz="0" w:space="0" w:color="auto"/>
        <w:right w:val="none" w:sz="0" w:space="0" w:color="auto"/>
      </w:divBdr>
      <w:divsChild>
        <w:div w:id="1750537606">
          <w:marLeft w:val="0"/>
          <w:marRight w:val="0"/>
          <w:marTop w:val="0"/>
          <w:marBottom w:val="0"/>
          <w:divBdr>
            <w:top w:val="none" w:sz="0" w:space="0" w:color="auto"/>
            <w:left w:val="none" w:sz="0" w:space="0" w:color="auto"/>
            <w:bottom w:val="none" w:sz="0" w:space="0" w:color="auto"/>
            <w:right w:val="none" w:sz="0" w:space="0" w:color="auto"/>
          </w:divBdr>
          <w:divsChild>
            <w:div w:id="1939437272">
              <w:marLeft w:val="0"/>
              <w:marRight w:val="0"/>
              <w:marTop w:val="0"/>
              <w:marBottom w:val="0"/>
              <w:divBdr>
                <w:top w:val="none" w:sz="0" w:space="0" w:color="auto"/>
                <w:left w:val="none" w:sz="0" w:space="0" w:color="auto"/>
                <w:bottom w:val="none" w:sz="0" w:space="0" w:color="auto"/>
                <w:right w:val="none" w:sz="0" w:space="0" w:color="auto"/>
              </w:divBdr>
              <w:divsChild>
                <w:div w:id="1698578359">
                  <w:marLeft w:val="0"/>
                  <w:marRight w:val="0"/>
                  <w:marTop w:val="0"/>
                  <w:marBottom w:val="0"/>
                  <w:divBdr>
                    <w:top w:val="none" w:sz="0" w:space="0" w:color="auto"/>
                    <w:left w:val="none" w:sz="0" w:space="0" w:color="auto"/>
                    <w:bottom w:val="none" w:sz="0" w:space="0" w:color="auto"/>
                    <w:right w:val="none" w:sz="0" w:space="0" w:color="auto"/>
                  </w:divBdr>
                  <w:divsChild>
                    <w:div w:id="1714844396">
                      <w:marLeft w:val="0"/>
                      <w:marRight w:val="0"/>
                      <w:marTop w:val="0"/>
                      <w:marBottom w:val="0"/>
                      <w:divBdr>
                        <w:top w:val="none" w:sz="0" w:space="0" w:color="auto"/>
                        <w:left w:val="none" w:sz="0" w:space="0" w:color="auto"/>
                        <w:bottom w:val="none" w:sz="0" w:space="0" w:color="auto"/>
                        <w:right w:val="none" w:sz="0" w:space="0" w:color="auto"/>
                      </w:divBdr>
                      <w:divsChild>
                        <w:div w:id="85542129">
                          <w:marLeft w:val="0"/>
                          <w:marRight w:val="0"/>
                          <w:marTop w:val="0"/>
                          <w:marBottom w:val="0"/>
                          <w:divBdr>
                            <w:top w:val="none" w:sz="0" w:space="0" w:color="auto"/>
                            <w:left w:val="none" w:sz="0" w:space="0" w:color="auto"/>
                            <w:bottom w:val="none" w:sz="0" w:space="0" w:color="auto"/>
                            <w:right w:val="none" w:sz="0" w:space="0" w:color="auto"/>
                          </w:divBdr>
                          <w:divsChild>
                            <w:div w:id="447313448">
                              <w:marLeft w:val="0"/>
                              <w:marRight w:val="0"/>
                              <w:marTop w:val="0"/>
                              <w:marBottom w:val="0"/>
                              <w:divBdr>
                                <w:top w:val="none" w:sz="0" w:space="0" w:color="auto"/>
                                <w:left w:val="none" w:sz="0" w:space="0" w:color="auto"/>
                                <w:bottom w:val="none" w:sz="0" w:space="0" w:color="auto"/>
                                <w:right w:val="none" w:sz="0" w:space="0" w:color="auto"/>
                              </w:divBdr>
                              <w:divsChild>
                                <w:div w:id="1037510506">
                                  <w:marLeft w:val="0"/>
                                  <w:marRight w:val="0"/>
                                  <w:marTop w:val="0"/>
                                  <w:marBottom w:val="0"/>
                                  <w:divBdr>
                                    <w:top w:val="none" w:sz="0" w:space="0" w:color="auto"/>
                                    <w:left w:val="none" w:sz="0" w:space="0" w:color="auto"/>
                                    <w:bottom w:val="none" w:sz="0" w:space="0" w:color="auto"/>
                                    <w:right w:val="none" w:sz="0" w:space="0" w:color="auto"/>
                                  </w:divBdr>
                                  <w:divsChild>
                                    <w:div w:id="5678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0405">
                          <w:marLeft w:val="0"/>
                          <w:marRight w:val="0"/>
                          <w:marTop w:val="0"/>
                          <w:marBottom w:val="0"/>
                          <w:divBdr>
                            <w:top w:val="none" w:sz="0" w:space="0" w:color="auto"/>
                            <w:left w:val="none" w:sz="0" w:space="0" w:color="auto"/>
                            <w:bottom w:val="none" w:sz="0" w:space="0" w:color="auto"/>
                            <w:right w:val="none" w:sz="0" w:space="0" w:color="auto"/>
                          </w:divBdr>
                          <w:divsChild>
                            <w:div w:id="1135103845">
                              <w:marLeft w:val="0"/>
                              <w:marRight w:val="0"/>
                              <w:marTop w:val="0"/>
                              <w:marBottom w:val="0"/>
                              <w:divBdr>
                                <w:top w:val="none" w:sz="0" w:space="0" w:color="auto"/>
                                <w:left w:val="none" w:sz="0" w:space="0" w:color="auto"/>
                                <w:bottom w:val="none" w:sz="0" w:space="0" w:color="auto"/>
                                <w:right w:val="none" w:sz="0" w:space="0" w:color="auto"/>
                              </w:divBdr>
                              <w:divsChild>
                                <w:div w:id="17466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659323">
      <w:bodyDiv w:val="1"/>
      <w:marLeft w:val="0"/>
      <w:marRight w:val="0"/>
      <w:marTop w:val="0"/>
      <w:marBottom w:val="0"/>
      <w:divBdr>
        <w:top w:val="none" w:sz="0" w:space="0" w:color="auto"/>
        <w:left w:val="none" w:sz="0" w:space="0" w:color="auto"/>
        <w:bottom w:val="none" w:sz="0" w:space="0" w:color="auto"/>
        <w:right w:val="none" w:sz="0" w:space="0" w:color="auto"/>
      </w:divBdr>
      <w:divsChild>
        <w:div w:id="1492210619">
          <w:marLeft w:val="0"/>
          <w:marRight w:val="0"/>
          <w:marTop w:val="0"/>
          <w:marBottom w:val="0"/>
          <w:divBdr>
            <w:top w:val="none" w:sz="0" w:space="0" w:color="auto"/>
            <w:left w:val="none" w:sz="0" w:space="0" w:color="auto"/>
            <w:bottom w:val="none" w:sz="0" w:space="0" w:color="auto"/>
            <w:right w:val="none" w:sz="0" w:space="0" w:color="auto"/>
          </w:divBdr>
          <w:divsChild>
            <w:div w:id="122970812">
              <w:marLeft w:val="0"/>
              <w:marRight w:val="0"/>
              <w:marTop w:val="0"/>
              <w:marBottom w:val="0"/>
              <w:divBdr>
                <w:top w:val="none" w:sz="0" w:space="0" w:color="auto"/>
                <w:left w:val="none" w:sz="0" w:space="0" w:color="auto"/>
                <w:bottom w:val="none" w:sz="0" w:space="0" w:color="auto"/>
                <w:right w:val="none" w:sz="0" w:space="0" w:color="auto"/>
              </w:divBdr>
              <w:divsChild>
                <w:div w:id="1834640948">
                  <w:marLeft w:val="0"/>
                  <w:marRight w:val="0"/>
                  <w:marTop w:val="0"/>
                  <w:marBottom w:val="0"/>
                  <w:divBdr>
                    <w:top w:val="none" w:sz="0" w:space="0" w:color="auto"/>
                    <w:left w:val="none" w:sz="0" w:space="0" w:color="auto"/>
                    <w:bottom w:val="none" w:sz="0" w:space="0" w:color="auto"/>
                    <w:right w:val="none" w:sz="0" w:space="0" w:color="auto"/>
                  </w:divBdr>
                  <w:divsChild>
                    <w:div w:id="236869644">
                      <w:marLeft w:val="0"/>
                      <w:marRight w:val="0"/>
                      <w:marTop w:val="0"/>
                      <w:marBottom w:val="0"/>
                      <w:divBdr>
                        <w:top w:val="none" w:sz="0" w:space="0" w:color="auto"/>
                        <w:left w:val="none" w:sz="0" w:space="0" w:color="auto"/>
                        <w:bottom w:val="none" w:sz="0" w:space="0" w:color="auto"/>
                        <w:right w:val="none" w:sz="0" w:space="0" w:color="auto"/>
                      </w:divBdr>
                      <w:divsChild>
                        <w:div w:id="336731642">
                          <w:marLeft w:val="0"/>
                          <w:marRight w:val="0"/>
                          <w:marTop w:val="0"/>
                          <w:marBottom w:val="0"/>
                          <w:divBdr>
                            <w:top w:val="none" w:sz="0" w:space="0" w:color="auto"/>
                            <w:left w:val="none" w:sz="0" w:space="0" w:color="auto"/>
                            <w:bottom w:val="none" w:sz="0" w:space="0" w:color="auto"/>
                            <w:right w:val="none" w:sz="0" w:space="0" w:color="auto"/>
                          </w:divBdr>
                          <w:divsChild>
                            <w:div w:id="1898971744">
                              <w:marLeft w:val="0"/>
                              <w:marRight w:val="0"/>
                              <w:marTop w:val="0"/>
                              <w:marBottom w:val="0"/>
                              <w:divBdr>
                                <w:top w:val="none" w:sz="0" w:space="0" w:color="auto"/>
                                <w:left w:val="none" w:sz="0" w:space="0" w:color="auto"/>
                                <w:bottom w:val="none" w:sz="0" w:space="0" w:color="auto"/>
                                <w:right w:val="none" w:sz="0" w:space="0" w:color="auto"/>
                              </w:divBdr>
                              <w:divsChild>
                                <w:div w:id="1727988372">
                                  <w:marLeft w:val="0"/>
                                  <w:marRight w:val="0"/>
                                  <w:marTop w:val="0"/>
                                  <w:marBottom w:val="0"/>
                                  <w:divBdr>
                                    <w:top w:val="none" w:sz="0" w:space="0" w:color="auto"/>
                                    <w:left w:val="none" w:sz="0" w:space="0" w:color="auto"/>
                                    <w:bottom w:val="none" w:sz="0" w:space="0" w:color="auto"/>
                                    <w:right w:val="none" w:sz="0" w:space="0" w:color="auto"/>
                                  </w:divBdr>
                                  <w:divsChild>
                                    <w:div w:id="12992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3218">
                          <w:marLeft w:val="0"/>
                          <w:marRight w:val="0"/>
                          <w:marTop w:val="0"/>
                          <w:marBottom w:val="0"/>
                          <w:divBdr>
                            <w:top w:val="none" w:sz="0" w:space="0" w:color="auto"/>
                            <w:left w:val="none" w:sz="0" w:space="0" w:color="auto"/>
                            <w:bottom w:val="none" w:sz="0" w:space="0" w:color="auto"/>
                            <w:right w:val="none" w:sz="0" w:space="0" w:color="auto"/>
                          </w:divBdr>
                          <w:divsChild>
                            <w:div w:id="345208405">
                              <w:marLeft w:val="0"/>
                              <w:marRight w:val="0"/>
                              <w:marTop w:val="0"/>
                              <w:marBottom w:val="0"/>
                              <w:divBdr>
                                <w:top w:val="none" w:sz="0" w:space="0" w:color="auto"/>
                                <w:left w:val="none" w:sz="0" w:space="0" w:color="auto"/>
                                <w:bottom w:val="none" w:sz="0" w:space="0" w:color="auto"/>
                                <w:right w:val="none" w:sz="0" w:space="0" w:color="auto"/>
                              </w:divBdr>
                              <w:divsChild>
                                <w:div w:id="5901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436625">
      <w:bodyDiv w:val="1"/>
      <w:marLeft w:val="0"/>
      <w:marRight w:val="0"/>
      <w:marTop w:val="0"/>
      <w:marBottom w:val="0"/>
      <w:divBdr>
        <w:top w:val="none" w:sz="0" w:space="0" w:color="auto"/>
        <w:left w:val="none" w:sz="0" w:space="0" w:color="auto"/>
        <w:bottom w:val="none" w:sz="0" w:space="0" w:color="auto"/>
        <w:right w:val="none" w:sz="0" w:space="0" w:color="auto"/>
      </w:divBdr>
    </w:div>
    <w:div w:id="1299456914">
      <w:bodyDiv w:val="1"/>
      <w:marLeft w:val="0"/>
      <w:marRight w:val="0"/>
      <w:marTop w:val="0"/>
      <w:marBottom w:val="0"/>
      <w:divBdr>
        <w:top w:val="none" w:sz="0" w:space="0" w:color="auto"/>
        <w:left w:val="none" w:sz="0" w:space="0" w:color="auto"/>
        <w:bottom w:val="none" w:sz="0" w:space="0" w:color="auto"/>
        <w:right w:val="none" w:sz="0" w:space="0" w:color="auto"/>
      </w:divBdr>
      <w:divsChild>
        <w:div w:id="1727339527">
          <w:marLeft w:val="0"/>
          <w:marRight w:val="0"/>
          <w:marTop w:val="0"/>
          <w:marBottom w:val="0"/>
          <w:divBdr>
            <w:top w:val="none" w:sz="0" w:space="0" w:color="auto"/>
            <w:left w:val="none" w:sz="0" w:space="0" w:color="auto"/>
            <w:bottom w:val="none" w:sz="0" w:space="0" w:color="auto"/>
            <w:right w:val="none" w:sz="0" w:space="0" w:color="auto"/>
          </w:divBdr>
          <w:divsChild>
            <w:div w:id="552889297">
              <w:marLeft w:val="0"/>
              <w:marRight w:val="0"/>
              <w:marTop w:val="0"/>
              <w:marBottom w:val="0"/>
              <w:divBdr>
                <w:top w:val="none" w:sz="0" w:space="0" w:color="auto"/>
                <w:left w:val="none" w:sz="0" w:space="0" w:color="auto"/>
                <w:bottom w:val="none" w:sz="0" w:space="0" w:color="auto"/>
                <w:right w:val="none" w:sz="0" w:space="0" w:color="auto"/>
              </w:divBdr>
              <w:divsChild>
                <w:div w:id="861935518">
                  <w:marLeft w:val="0"/>
                  <w:marRight w:val="0"/>
                  <w:marTop w:val="0"/>
                  <w:marBottom w:val="0"/>
                  <w:divBdr>
                    <w:top w:val="none" w:sz="0" w:space="0" w:color="auto"/>
                    <w:left w:val="none" w:sz="0" w:space="0" w:color="auto"/>
                    <w:bottom w:val="none" w:sz="0" w:space="0" w:color="auto"/>
                    <w:right w:val="none" w:sz="0" w:space="0" w:color="auto"/>
                  </w:divBdr>
                  <w:divsChild>
                    <w:div w:id="1826848668">
                      <w:marLeft w:val="0"/>
                      <w:marRight w:val="0"/>
                      <w:marTop w:val="0"/>
                      <w:marBottom w:val="0"/>
                      <w:divBdr>
                        <w:top w:val="none" w:sz="0" w:space="0" w:color="auto"/>
                        <w:left w:val="none" w:sz="0" w:space="0" w:color="auto"/>
                        <w:bottom w:val="none" w:sz="0" w:space="0" w:color="auto"/>
                        <w:right w:val="none" w:sz="0" w:space="0" w:color="auto"/>
                      </w:divBdr>
                      <w:divsChild>
                        <w:div w:id="2088379534">
                          <w:marLeft w:val="0"/>
                          <w:marRight w:val="0"/>
                          <w:marTop w:val="0"/>
                          <w:marBottom w:val="0"/>
                          <w:divBdr>
                            <w:top w:val="none" w:sz="0" w:space="0" w:color="auto"/>
                            <w:left w:val="none" w:sz="0" w:space="0" w:color="auto"/>
                            <w:bottom w:val="none" w:sz="0" w:space="0" w:color="auto"/>
                            <w:right w:val="none" w:sz="0" w:space="0" w:color="auto"/>
                          </w:divBdr>
                          <w:divsChild>
                            <w:div w:id="111941163">
                              <w:marLeft w:val="0"/>
                              <w:marRight w:val="0"/>
                              <w:marTop w:val="0"/>
                              <w:marBottom w:val="0"/>
                              <w:divBdr>
                                <w:top w:val="none" w:sz="0" w:space="0" w:color="auto"/>
                                <w:left w:val="none" w:sz="0" w:space="0" w:color="auto"/>
                                <w:bottom w:val="none" w:sz="0" w:space="0" w:color="auto"/>
                                <w:right w:val="none" w:sz="0" w:space="0" w:color="auto"/>
                              </w:divBdr>
                              <w:divsChild>
                                <w:div w:id="1474836724">
                                  <w:marLeft w:val="0"/>
                                  <w:marRight w:val="0"/>
                                  <w:marTop w:val="0"/>
                                  <w:marBottom w:val="0"/>
                                  <w:divBdr>
                                    <w:top w:val="none" w:sz="0" w:space="0" w:color="auto"/>
                                    <w:left w:val="none" w:sz="0" w:space="0" w:color="auto"/>
                                    <w:bottom w:val="none" w:sz="0" w:space="0" w:color="auto"/>
                                    <w:right w:val="none" w:sz="0" w:space="0" w:color="auto"/>
                                  </w:divBdr>
                                  <w:divsChild>
                                    <w:div w:id="15487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33726">
                          <w:marLeft w:val="0"/>
                          <w:marRight w:val="0"/>
                          <w:marTop w:val="0"/>
                          <w:marBottom w:val="0"/>
                          <w:divBdr>
                            <w:top w:val="none" w:sz="0" w:space="0" w:color="auto"/>
                            <w:left w:val="none" w:sz="0" w:space="0" w:color="auto"/>
                            <w:bottom w:val="none" w:sz="0" w:space="0" w:color="auto"/>
                            <w:right w:val="none" w:sz="0" w:space="0" w:color="auto"/>
                          </w:divBdr>
                          <w:divsChild>
                            <w:div w:id="39481765">
                              <w:marLeft w:val="0"/>
                              <w:marRight w:val="0"/>
                              <w:marTop w:val="0"/>
                              <w:marBottom w:val="0"/>
                              <w:divBdr>
                                <w:top w:val="none" w:sz="0" w:space="0" w:color="auto"/>
                                <w:left w:val="none" w:sz="0" w:space="0" w:color="auto"/>
                                <w:bottom w:val="none" w:sz="0" w:space="0" w:color="auto"/>
                                <w:right w:val="none" w:sz="0" w:space="0" w:color="auto"/>
                              </w:divBdr>
                              <w:divsChild>
                                <w:div w:id="16602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214236">
      <w:bodyDiv w:val="1"/>
      <w:marLeft w:val="0"/>
      <w:marRight w:val="0"/>
      <w:marTop w:val="0"/>
      <w:marBottom w:val="0"/>
      <w:divBdr>
        <w:top w:val="none" w:sz="0" w:space="0" w:color="auto"/>
        <w:left w:val="none" w:sz="0" w:space="0" w:color="auto"/>
        <w:bottom w:val="none" w:sz="0" w:space="0" w:color="auto"/>
        <w:right w:val="none" w:sz="0" w:space="0" w:color="auto"/>
      </w:divBdr>
      <w:divsChild>
        <w:div w:id="244413477">
          <w:marLeft w:val="0"/>
          <w:marRight w:val="0"/>
          <w:marTop w:val="0"/>
          <w:marBottom w:val="0"/>
          <w:divBdr>
            <w:top w:val="none" w:sz="0" w:space="0" w:color="auto"/>
            <w:left w:val="none" w:sz="0" w:space="0" w:color="auto"/>
            <w:bottom w:val="none" w:sz="0" w:space="0" w:color="auto"/>
            <w:right w:val="none" w:sz="0" w:space="0" w:color="auto"/>
          </w:divBdr>
          <w:divsChild>
            <w:div w:id="832530897">
              <w:marLeft w:val="0"/>
              <w:marRight w:val="0"/>
              <w:marTop w:val="0"/>
              <w:marBottom w:val="0"/>
              <w:divBdr>
                <w:top w:val="none" w:sz="0" w:space="0" w:color="auto"/>
                <w:left w:val="none" w:sz="0" w:space="0" w:color="auto"/>
                <w:bottom w:val="none" w:sz="0" w:space="0" w:color="auto"/>
                <w:right w:val="none" w:sz="0" w:space="0" w:color="auto"/>
              </w:divBdr>
              <w:divsChild>
                <w:div w:id="390542951">
                  <w:marLeft w:val="0"/>
                  <w:marRight w:val="0"/>
                  <w:marTop w:val="0"/>
                  <w:marBottom w:val="0"/>
                  <w:divBdr>
                    <w:top w:val="none" w:sz="0" w:space="0" w:color="auto"/>
                    <w:left w:val="none" w:sz="0" w:space="0" w:color="auto"/>
                    <w:bottom w:val="none" w:sz="0" w:space="0" w:color="auto"/>
                    <w:right w:val="none" w:sz="0" w:space="0" w:color="auto"/>
                  </w:divBdr>
                  <w:divsChild>
                    <w:div w:id="737900673">
                      <w:marLeft w:val="0"/>
                      <w:marRight w:val="0"/>
                      <w:marTop w:val="0"/>
                      <w:marBottom w:val="0"/>
                      <w:divBdr>
                        <w:top w:val="none" w:sz="0" w:space="0" w:color="auto"/>
                        <w:left w:val="none" w:sz="0" w:space="0" w:color="auto"/>
                        <w:bottom w:val="none" w:sz="0" w:space="0" w:color="auto"/>
                        <w:right w:val="none" w:sz="0" w:space="0" w:color="auto"/>
                      </w:divBdr>
                      <w:divsChild>
                        <w:div w:id="1986231693">
                          <w:marLeft w:val="0"/>
                          <w:marRight w:val="0"/>
                          <w:marTop w:val="0"/>
                          <w:marBottom w:val="0"/>
                          <w:divBdr>
                            <w:top w:val="none" w:sz="0" w:space="0" w:color="auto"/>
                            <w:left w:val="none" w:sz="0" w:space="0" w:color="auto"/>
                            <w:bottom w:val="none" w:sz="0" w:space="0" w:color="auto"/>
                            <w:right w:val="none" w:sz="0" w:space="0" w:color="auto"/>
                          </w:divBdr>
                          <w:divsChild>
                            <w:div w:id="663827172">
                              <w:marLeft w:val="0"/>
                              <w:marRight w:val="0"/>
                              <w:marTop w:val="0"/>
                              <w:marBottom w:val="0"/>
                              <w:divBdr>
                                <w:top w:val="none" w:sz="0" w:space="0" w:color="auto"/>
                                <w:left w:val="none" w:sz="0" w:space="0" w:color="auto"/>
                                <w:bottom w:val="none" w:sz="0" w:space="0" w:color="auto"/>
                                <w:right w:val="none" w:sz="0" w:space="0" w:color="auto"/>
                              </w:divBdr>
                              <w:divsChild>
                                <w:div w:id="638269718">
                                  <w:marLeft w:val="0"/>
                                  <w:marRight w:val="0"/>
                                  <w:marTop w:val="0"/>
                                  <w:marBottom w:val="0"/>
                                  <w:divBdr>
                                    <w:top w:val="none" w:sz="0" w:space="0" w:color="auto"/>
                                    <w:left w:val="none" w:sz="0" w:space="0" w:color="auto"/>
                                    <w:bottom w:val="none" w:sz="0" w:space="0" w:color="auto"/>
                                    <w:right w:val="none" w:sz="0" w:space="0" w:color="auto"/>
                                  </w:divBdr>
                                  <w:divsChild>
                                    <w:div w:id="8694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6475">
                          <w:marLeft w:val="0"/>
                          <w:marRight w:val="0"/>
                          <w:marTop w:val="0"/>
                          <w:marBottom w:val="0"/>
                          <w:divBdr>
                            <w:top w:val="none" w:sz="0" w:space="0" w:color="auto"/>
                            <w:left w:val="none" w:sz="0" w:space="0" w:color="auto"/>
                            <w:bottom w:val="none" w:sz="0" w:space="0" w:color="auto"/>
                            <w:right w:val="none" w:sz="0" w:space="0" w:color="auto"/>
                          </w:divBdr>
                          <w:divsChild>
                            <w:div w:id="2107335842">
                              <w:marLeft w:val="0"/>
                              <w:marRight w:val="0"/>
                              <w:marTop w:val="0"/>
                              <w:marBottom w:val="0"/>
                              <w:divBdr>
                                <w:top w:val="none" w:sz="0" w:space="0" w:color="auto"/>
                                <w:left w:val="none" w:sz="0" w:space="0" w:color="auto"/>
                                <w:bottom w:val="none" w:sz="0" w:space="0" w:color="auto"/>
                                <w:right w:val="none" w:sz="0" w:space="0" w:color="auto"/>
                              </w:divBdr>
                              <w:divsChild>
                                <w:div w:id="7932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76787">
      <w:bodyDiv w:val="1"/>
      <w:marLeft w:val="0"/>
      <w:marRight w:val="0"/>
      <w:marTop w:val="0"/>
      <w:marBottom w:val="0"/>
      <w:divBdr>
        <w:top w:val="none" w:sz="0" w:space="0" w:color="auto"/>
        <w:left w:val="none" w:sz="0" w:space="0" w:color="auto"/>
        <w:bottom w:val="none" w:sz="0" w:space="0" w:color="auto"/>
        <w:right w:val="none" w:sz="0" w:space="0" w:color="auto"/>
      </w:divBdr>
    </w:div>
    <w:div w:id="1390610797">
      <w:bodyDiv w:val="1"/>
      <w:marLeft w:val="0"/>
      <w:marRight w:val="0"/>
      <w:marTop w:val="0"/>
      <w:marBottom w:val="0"/>
      <w:divBdr>
        <w:top w:val="none" w:sz="0" w:space="0" w:color="auto"/>
        <w:left w:val="none" w:sz="0" w:space="0" w:color="auto"/>
        <w:bottom w:val="none" w:sz="0" w:space="0" w:color="auto"/>
        <w:right w:val="none" w:sz="0" w:space="0" w:color="auto"/>
      </w:divBdr>
      <w:divsChild>
        <w:div w:id="55519911">
          <w:marLeft w:val="0"/>
          <w:marRight w:val="0"/>
          <w:marTop w:val="0"/>
          <w:marBottom w:val="0"/>
          <w:divBdr>
            <w:top w:val="none" w:sz="0" w:space="0" w:color="auto"/>
            <w:left w:val="none" w:sz="0" w:space="0" w:color="auto"/>
            <w:bottom w:val="none" w:sz="0" w:space="0" w:color="auto"/>
            <w:right w:val="none" w:sz="0" w:space="0" w:color="auto"/>
          </w:divBdr>
          <w:divsChild>
            <w:div w:id="2116827110">
              <w:marLeft w:val="0"/>
              <w:marRight w:val="0"/>
              <w:marTop w:val="0"/>
              <w:marBottom w:val="0"/>
              <w:divBdr>
                <w:top w:val="none" w:sz="0" w:space="0" w:color="auto"/>
                <w:left w:val="none" w:sz="0" w:space="0" w:color="auto"/>
                <w:bottom w:val="none" w:sz="0" w:space="0" w:color="auto"/>
                <w:right w:val="none" w:sz="0" w:space="0" w:color="auto"/>
              </w:divBdr>
              <w:divsChild>
                <w:div w:id="1179199280">
                  <w:marLeft w:val="0"/>
                  <w:marRight w:val="0"/>
                  <w:marTop w:val="0"/>
                  <w:marBottom w:val="0"/>
                  <w:divBdr>
                    <w:top w:val="none" w:sz="0" w:space="0" w:color="auto"/>
                    <w:left w:val="none" w:sz="0" w:space="0" w:color="auto"/>
                    <w:bottom w:val="none" w:sz="0" w:space="0" w:color="auto"/>
                    <w:right w:val="none" w:sz="0" w:space="0" w:color="auto"/>
                  </w:divBdr>
                  <w:divsChild>
                    <w:div w:id="164788221">
                      <w:marLeft w:val="0"/>
                      <w:marRight w:val="0"/>
                      <w:marTop w:val="0"/>
                      <w:marBottom w:val="0"/>
                      <w:divBdr>
                        <w:top w:val="none" w:sz="0" w:space="0" w:color="auto"/>
                        <w:left w:val="none" w:sz="0" w:space="0" w:color="auto"/>
                        <w:bottom w:val="none" w:sz="0" w:space="0" w:color="auto"/>
                        <w:right w:val="none" w:sz="0" w:space="0" w:color="auto"/>
                      </w:divBdr>
                      <w:divsChild>
                        <w:div w:id="552545145">
                          <w:marLeft w:val="0"/>
                          <w:marRight w:val="0"/>
                          <w:marTop w:val="0"/>
                          <w:marBottom w:val="0"/>
                          <w:divBdr>
                            <w:top w:val="none" w:sz="0" w:space="0" w:color="auto"/>
                            <w:left w:val="none" w:sz="0" w:space="0" w:color="auto"/>
                            <w:bottom w:val="none" w:sz="0" w:space="0" w:color="auto"/>
                            <w:right w:val="none" w:sz="0" w:space="0" w:color="auto"/>
                          </w:divBdr>
                          <w:divsChild>
                            <w:div w:id="1290864504">
                              <w:marLeft w:val="0"/>
                              <w:marRight w:val="0"/>
                              <w:marTop w:val="0"/>
                              <w:marBottom w:val="0"/>
                              <w:divBdr>
                                <w:top w:val="none" w:sz="0" w:space="0" w:color="auto"/>
                                <w:left w:val="none" w:sz="0" w:space="0" w:color="auto"/>
                                <w:bottom w:val="none" w:sz="0" w:space="0" w:color="auto"/>
                                <w:right w:val="none" w:sz="0" w:space="0" w:color="auto"/>
                              </w:divBdr>
                              <w:divsChild>
                                <w:div w:id="1631322804">
                                  <w:marLeft w:val="0"/>
                                  <w:marRight w:val="0"/>
                                  <w:marTop w:val="0"/>
                                  <w:marBottom w:val="0"/>
                                  <w:divBdr>
                                    <w:top w:val="none" w:sz="0" w:space="0" w:color="auto"/>
                                    <w:left w:val="none" w:sz="0" w:space="0" w:color="auto"/>
                                    <w:bottom w:val="none" w:sz="0" w:space="0" w:color="auto"/>
                                    <w:right w:val="none" w:sz="0" w:space="0" w:color="auto"/>
                                  </w:divBdr>
                                  <w:divsChild>
                                    <w:div w:id="18720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39802">
                          <w:marLeft w:val="0"/>
                          <w:marRight w:val="0"/>
                          <w:marTop w:val="0"/>
                          <w:marBottom w:val="0"/>
                          <w:divBdr>
                            <w:top w:val="none" w:sz="0" w:space="0" w:color="auto"/>
                            <w:left w:val="none" w:sz="0" w:space="0" w:color="auto"/>
                            <w:bottom w:val="none" w:sz="0" w:space="0" w:color="auto"/>
                            <w:right w:val="none" w:sz="0" w:space="0" w:color="auto"/>
                          </w:divBdr>
                          <w:divsChild>
                            <w:div w:id="1008865755">
                              <w:marLeft w:val="0"/>
                              <w:marRight w:val="0"/>
                              <w:marTop w:val="0"/>
                              <w:marBottom w:val="0"/>
                              <w:divBdr>
                                <w:top w:val="none" w:sz="0" w:space="0" w:color="auto"/>
                                <w:left w:val="none" w:sz="0" w:space="0" w:color="auto"/>
                                <w:bottom w:val="none" w:sz="0" w:space="0" w:color="auto"/>
                                <w:right w:val="none" w:sz="0" w:space="0" w:color="auto"/>
                              </w:divBdr>
                              <w:divsChild>
                                <w:div w:id="12684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202828">
      <w:bodyDiv w:val="1"/>
      <w:marLeft w:val="0"/>
      <w:marRight w:val="0"/>
      <w:marTop w:val="0"/>
      <w:marBottom w:val="0"/>
      <w:divBdr>
        <w:top w:val="none" w:sz="0" w:space="0" w:color="auto"/>
        <w:left w:val="none" w:sz="0" w:space="0" w:color="auto"/>
        <w:bottom w:val="none" w:sz="0" w:space="0" w:color="auto"/>
        <w:right w:val="none" w:sz="0" w:space="0" w:color="auto"/>
      </w:divBdr>
    </w:div>
    <w:div w:id="1420248211">
      <w:bodyDiv w:val="1"/>
      <w:marLeft w:val="0"/>
      <w:marRight w:val="0"/>
      <w:marTop w:val="0"/>
      <w:marBottom w:val="0"/>
      <w:divBdr>
        <w:top w:val="none" w:sz="0" w:space="0" w:color="auto"/>
        <w:left w:val="none" w:sz="0" w:space="0" w:color="auto"/>
        <w:bottom w:val="none" w:sz="0" w:space="0" w:color="auto"/>
        <w:right w:val="none" w:sz="0" w:space="0" w:color="auto"/>
      </w:divBdr>
    </w:div>
    <w:div w:id="1512639880">
      <w:bodyDiv w:val="1"/>
      <w:marLeft w:val="0"/>
      <w:marRight w:val="0"/>
      <w:marTop w:val="0"/>
      <w:marBottom w:val="0"/>
      <w:divBdr>
        <w:top w:val="none" w:sz="0" w:space="0" w:color="auto"/>
        <w:left w:val="none" w:sz="0" w:space="0" w:color="auto"/>
        <w:bottom w:val="none" w:sz="0" w:space="0" w:color="auto"/>
        <w:right w:val="none" w:sz="0" w:space="0" w:color="auto"/>
      </w:divBdr>
      <w:divsChild>
        <w:div w:id="987518984">
          <w:marLeft w:val="0"/>
          <w:marRight w:val="0"/>
          <w:marTop w:val="0"/>
          <w:marBottom w:val="0"/>
          <w:divBdr>
            <w:top w:val="none" w:sz="0" w:space="0" w:color="auto"/>
            <w:left w:val="none" w:sz="0" w:space="0" w:color="auto"/>
            <w:bottom w:val="none" w:sz="0" w:space="0" w:color="auto"/>
            <w:right w:val="none" w:sz="0" w:space="0" w:color="auto"/>
          </w:divBdr>
          <w:divsChild>
            <w:div w:id="612596062">
              <w:marLeft w:val="0"/>
              <w:marRight w:val="0"/>
              <w:marTop w:val="0"/>
              <w:marBottom w:val="0"/>
              <w:divBdr>
                <w:top w:val="none" w:sz="0" w:space="0" w:color="auto"/>
                <w:left w:val="none" w:sz="0" w:space="0" w:color="auto"/>
                <w:bottom w:val="none" w:sz="0" w:space="0" w:color="auto"/>
                <w:right w:val="none" w:sz="0" w:space="0" w:color="auto"/>
              </w:divBdr>
              <w:divsChild>
                <w:div w:id="1619289576">
                  <w:marLeft w:val="0"/>
                  <w:marRight w:val="0"/>
                  <w:marTop w:val="0"/>
                  <w:marBottom w:val="0"/>
                  <w:divBdr>
                    <w:top w:val="none" w:sz="0" w:space="0" w:color="auto"/>
                    <w:left w:val="none" w:sz="0" w:space="0" w:color="auto"/>
                    <w:bottom w:val="none" w:sz="0" w:space="0" w:color="auto"/>
                    <w:right w:val="none" w:sz="0" w:space="0" w:color="auto"/>
                  </w:divBdr>
                  <w:divsChild>
                    <w:div w:id="547763917">
                      <w:marLeft w:val="0"/>
                      <w:marRight w:val="0"/>
                      <w:marTop w:val="0"/>
                      <w:marBottom w:val="0"/>
                      <w:divBdr>
                        <w:top w:val="none" w:sz="0" w:space="0" w:color="auto"/>
                        <w:left w:val="none" w:sz="0" w:space="0" w:color="auto"/>
                        <w:bottom w:val="none" w:sz="0" w:space="0" w:color="auto"/>
                        <w:right w:val="none" w:sz="0" w:space="0" w:color="auto"/>
                      </w:divBdr>
                      <w:divsChild>
                        <w:div w:id="874779127">
                          <w:marLeft w:val="0"/>
                          <w:marRight w:val="0"/>
                          <w:marTop w:val="0"/>
                          <w:marBottom w:val="0"/>
                          <w:divBdr>
                            <w:top w:val="none" w:sz="0" w:space="0" w:color="auto"/>
                            <w:left w:val="none" w:sz="0" w:space="0" w:color="auto"/>
                            <w:bottom w:val="none" w:sz="0" w:space="0" w:color="auto"/>
                            <w:right w:val="none" w:sz="0" w:space="0" w:color="auto"/>
                          </w:divBdr>
                          <w:divsChild>
                            <w:div w:id="1268269769">
                              <w:marLeft w:val="0"/>
                              <w:marRight w:val="0"/>
                              <w:marTop w:val="0"/>
                              <w:marBottom w:val="0"/>
                              <w:divBdr>
                                <w:top w:val="none" w:sz="0" w:space="0" w:color="auto"/>
                                <w:left w:val="none" w:sz="0" w:space="0" w:color="auto"/>
                                <w:bottom w:val="none" w:sz="0" w:space="0" w:color="auto"/>
                                <w:right w:val="none" w:sz="0" w:space="0" w:color="auto"/>
                              </w:divBdr>
                              <w:divsChild>
                                <w:div w:id="1645544473">
                                  <w:marLeft w:val="0"/>
                                  <w:marRight w:val="0"/>
                                  <w:marTop w:val="0"/>
                                  <w:marBottom w:val="0"/>
                                  <w:divBdr>
                                    <w:top w:val="none" w:sz="0" w:space="0" w:color="auto"/>
                                    <w:left w:val="none" w:sz="0" w:space="0" w:color="auto"/>
                                    <w:bottom w:val="none" w:sz="0" w:space="0" w:color="auto"/>
                                    <w:right w:val="none" w:sz="0" w:space="0" w:color="auto"/>
                                  </w:divBdr>
                                  <w:divsChild>
                                    <w:div w:id="268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73113">
                          <w:marLeft w:val="0"/>
                          <w:marRight w:val="0"/>
                          <w:marTop w:val="0"/>
                          <w:marBottom w:val="0"/>
                          <w:divBdr>
                            <w:top w:val="none" w:sz="0" w:space="0" w:color="auto"/>
                            <w:left w:val="none" w:sz="0" w:space="0" w:color="auto"/>
                            <w:bottom w:val="none" w:sz="0" w:space="0" w:color="auto"/>
                            <w:right w:val="none" w:sz="0" w:space="0" w:color="auto"/>
                          </w:divBdr>
                          <w:divsChild>
                            <w:div w:id="1331447091">
                              <w:marLeft w:val="0"/>
                              <w:marRight w:val="0"/>
                              <w:marTop w:val="0"/>
                              <w:marBottom w:val="0"/>
                              <w:divBdr>
                                <w:top w:val="none" w:sz="0" w:space="0" w:color="auto"/>
                                <w:left w:val="none" w:sz="0" w:space="0" w:color="auto"/>
                                <w:bottom w:val="none" w:sz="0" w:space="0" w:color="auto"/>
                                <w:right w:val="none" w:sz="0" w:space="0" w:color="auto"/>
                              </w:divBdr>
                              <w:divsChild>
                                <w:div w:id="7776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495694">
      <w:bodyDiv w:val="1"/>
      <w:marLeft w:val="0"/>
      <w:marRight w:val="0"/>
      <w:marTop w:val="0"/>
      <w:marBottom w:val="0"/>
      <w:divBdr>
        <w:top w:val="none" w:sz="0" w:space="0" w:color="auto"/>
        <w:left w:val="none" w:sz="0" w:space="0" w:color="auto"/>
        <w:bottom w:val="none" w:sz="0" w:space="0" w:color="auto"/>
        <w:right w:val="none" w:sz="0" w:space="0" w:color="auto"/>
      </w:divBdr>
    </w:div>
    <w:div w:id="1618097379">
      <w:bodyDiv w:val="1"/>
      <w:marLeft w:val="0"/>
      <w:marRight w:val="0"/>
      <w:marTop w:val="0"/>
      <w:marBottom w:val="0"/>
      <w:divBdr>
        <w:top w:val="none" w:sz="0" w:space="0" w:color="auto"/>
        <w:left w:val="none" w:sz="0" w:space="0" w:color="auto"/>
        <w:bottom w:val="none" w:sz="0" w:space="0" w:color="auto"/>
        <w:right w:val="none" w:sz="0" w:space="0" w:color="auto"/>
      </w:divBdr>
      <w:divsChild>
        <w:div w:id="1676496527">
          <w:marLeft w:val="0"/>
          <w:marRight w:val="0"/>
          <w:marTop w:val="0"/>
          <w:marBottom w:val="0"/>
          <w:divBdr>
            <w:top w:val="none" w:sz="0" w:space="0" w:color="auto"/>
            <w:left w:val="none" w:sz="0" w:space="0" w:color="auto"/>
            <w:bottom w:val="none" w:sz="0" w:space="0" w:color="auto"/>
            <w:right w:val="none" w:sz="0" w:space="0" w:color="auto"/>
          </w:divBdr>
          <w:divsChild>
            <w:div w:id="314797913">
              <w:marLeft w:val="0"/>
              <w:marRight w:val="0"/>
              <w:marTop w:val="0"/>
              <w:marBottom w:val="0"/>
              <w:divBdr>
                <w:top w:val="none" w:sz="0" w:space="0" w:color="auto"/>
                <w:left w:val="none" w:sz="0" w:space="0" w:color="auto"/>
                <w:bottom w:val="none" w:sz="0" w:space="0" w:color="auto"/>
                <w:right w:val="none" w:sz="0" w:space="0" w:color="auto"/>
              </w:divBdr>
              <w:divsChild>
                <w:div w:id="58790156">
                  <w:marLeft w:val="0"/>
                  <w:marRight w:val="0"/>
                  <w:marTop w:val="0"/>
                  <w:marBottom w:val="0"/>
                  <w:divBdr>
                    <w:top w:val="none" w:sz="0" w:space="0" w:color="auto"/>
                    <w:left w:val="none" w:sz="0" w:space="0" w:color="auto"/>
                    <w:bottom w:val="none" w:sz="0" w:space="0" w:color="auto"/>
                    <w:right w:val="none" w:sz="0" w:space="0" w:color="auto"/>
                  </w:divBdr>
                  <w:divsChild>
                    <w:div w:id="3821270">
                      <w:marLeft w:val="0"/>
                      <w:marRight w:val="0"/>
                      <w:marTop w:val="0"/>
                      <w:marBottom w:val="0"/>
                      <w:divBdr>
                        <w:top w:val="none" w:sz="0" w:space="0" w:color="auto"/>
                        <w:left w:val="none" w:sz="0" w:space="0" w:color="auto"/>
                        <w:bottom w:val="none" w:sz="0" w:space="0" w:color="auto"/>
                        <w:right w:val="none" w:sz="0" w:space="0" w:color="auto"/>
                      </w:divBdr>
                      <w:divsChild>
                        <w:div w:id="583102947">
                          <w:marLeft w:val="0"/>
                          <w:marRight w:val="0"/>
                          <w:marTop w:val="0"/>
                          <w:marBottom w:val="0"/>
                          <w:divBdr>
                            <w:top w:val="none" w:sz="0" w:space="0" w:color="auto"/>
                            <w:left w:val="none" w:sz="0" w:space="0" w:color="auto"/>
                            <w:bottom w:val="none" w:sz="0" w:space="0" w:color="auto"/>
                            <w:right w:val="none" w:sz="0" w:space="0" w:color="auto"/>
                          </w:divBdr>
                          <w:divsChild>
                            <w:div w:id="1776824211">
                              <w:marLeft w:val="0"/>
                              <w:marRight w:val="0"/>
                              <w:marTop w:val="0"/>
                              <w:marBottom w:val="0"/>
                              <w:divBdr>
                                <w:top w:val="none" w:sz="0" w:space="0" w:color="auto"/>
                                <w:left w:val="none" w:sz="0" w:space="0" w:color="auto"/>
                                <w:bottom w:val="none" w:sz="0" w:space="0" w:color="auto"/>
                                <w:right w:val="none" w:sz="0" w:space="0" w:color="auto"/>
                              </w:divBdr>
                              <w:divsChild>
                                <w:div w:id="1762333843">
                                  <w:marLeft w:val="0"/>
                                  <w:marRight w:val="0"/>
                                  <w:marTop w:val="0"/>
                                  <w:marBottom w:val="0"/>
                                  <w:divBdr>
                                    <w:top w:val="none" w:sz="0" w:space="0" w:color="auto"/>
                                    <w:left w:val="none" w:sz="0" w:space="0" w:color="auto"/>
                                    <w:bottom w:val="none" w:sz="0" w:space="0" w:color="auto"/>
                                    <w:right w:val="none" w:sz="0" w:space="0" w:color="auto"/>
                                  </w:divBdr>
                                  <w:divsChild>
                                    <w:div w:id="4810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10528">
                          <w:marLeft w:val="0"/>
                          <w:marRight w:val="0"/>
                          <w:marTop w:val="0"/>
                          <w:marBottom w:val="0"/>
                          <w:divBdr>
                            <w:top w:val="none" w:sz="0" w:space="0" w:color="auto"/>
                            <w:left w:val="none" w:sz="0" w:space="0" w:color="auto"/>
                            <w:bottom w:val="none" w:sz="0" w:space="0" w:color="auto"/>
                            <w:right w:val="none" w:sz="0" w:space="0" w:color="auto"/>
                          </w:divBdr>
                          <w:divsChild>
                            <w:div w:id="399718199">
                              <w:marLeft w:val="0"/>
                              <w:marRight w:val="0"/>
                              <w:marTop w:val="0"/>
                              <w:marBottom w:val="0"/>
                              <w:divBdr>
                                <w:top w:val="none" w:sz="0" w:space="0" w:color="auto"/>
                                <w:left w:val="none" w:sz="0" w:space="0" w:color="auto"/>
                                <w:bottom w:val="none" w:sz="0" w:space="0" w:color="auto"/>
                                <w:right w:val="none" w:sz="0" w:space="0" w:color="auto"/>
                              </w:divBdr>
                              <w:divsChild>
                                <w:div w:id="11168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340091">
      <w:bodyDiv w:val="1"/>
      <w:marLeft w:val="0"/>
      <w:marRight w:val="0"/>
      <w:marTop w:val="0"/>
      <w:marBottom w:val="0"/>
      <w:divBdr>
        <w:top w:val="none" w:sz="0" w:space="0" w:color="auto"/>
        <w:left w:val="none" w:sz="0" w:space="0" w:color="auto"/>
        <w:bottom w:val="none" w:sz="0" w:space="0" w:color="auto"/>
        <w:right w:val="none" w:sz="0" w:space="0" w:color="auto"/>
      </w:divBdr>
    </w:div>
    <w:div w:id="1642074676">
      <w:bodyDiv w:val="1"/>
      <w:marLeft w:val="0"/>
      <w:marRight w:val="0"/>
      <w:marTop w:val="0"/>
      <w:marBottom w:val="0"/>
      <w:divBdr>
        <w:top w:val="none" w:sz="0" w:space="0" w:color="auto"/>
        <w:left w:val="none" w:sz="0" w:space="0" w:color="auto"/>
        <w:bottom w:val="none" w:sz="0" w:space="0" w:color="auto"/>
        <w:right w:val="none" w:sz="0" w:space="0" w:color="auto"/>
      </w:divBdr>
      <w:divsChild>
        <w:div w:id="29185262">
          <w:marLeft w:val="0"/>
          <w:marRight w:val="0"/>
          <w:marTop w:val="0"/>
          <w:marBottom w:val="0"/>
          <w:divBdr>
            <w:top w:val="none" w:sz="0" w:space="0" w:color="auto"/>
            <w:left w:val="none" w:sz="0" w:space="0" w:color="auto"/>
            <w:bottom w:val="none" w:sz="0" w:space="0" w:color="auto"/>
            <w:right w:val="none" w:sz="0" w:space="0" w:color="auto"/>
          </w:divBdr>
          <w:divsChild>
            <w:div w:id="1748770251">
              <w:marLeft w:val="0"/>
              <w:marRight w:val="0"/>
              <w:marTop w:val="0"/>
              <w:marBottom w:val="0"/>
              <w:divBdr>
                <w:top w:val="none" w:sz="0" w:space="0" w:color="auto"/>
                <w:left w:val="none" w:sz="0" w:space="0" w:color="auto"/>
                <w:bottom w:val="none" w:sz="0" w:space="0" w:color="auto"/>
                <w:right w:val="none" w:sz="0" w:space="0" w:color="auto"/>
              </w:divBdr>
              <w:divsChild>
                <w:div w:id="1532062653">
                  <w:marLeft w:val="0"/>
                  <w:marRight w:val="0"/>
                  <w:marTop w:val="0"/>
                  <w:marBottom w:val="0"/>
                  <w:divBdr>
                    <w:top w:val="none" w:sz="0" w:space="0" w:color="auto"/>
                    <w:left w:val="none" w:sz="0" w:space="0" w:color="auto"/>
                    <w:bottom w:val="none" w:sz="0" w:space="0" w:color="auto"/>
                    <w:right w:val="none" w:sz="0" w:space="0" w:color="auto"/>
                  </w:divBdr>
                  <w:divsChild>
                    <w:div w:id="1739479178">
                      <w:marLeft w:val="0"/>
                      <w:marRight w:val="0"/>
                      <w:marTop w:val="0"/>
                      <w:marBottom w:val="0"/>
                      <w:divBdr>
                        <w:top w:val="none" w:sz="0" w:space="0" w:color="auto"/>
                        <w:left w:val="none" w:sz="0" w:space="0" w:color="auto"/>
                        <w:bottom w:val="none" w:sz="0" w:space="0" w:color="auto"/>
                        <w:right w:val="none" w:sz="0" w:space="0" w:color="auto"/>
                      </w:divBdr>
                      <w:divsChild>
                        <w:div w:id="1306423962">
                          <w:marLeft w:val="0"/>
                          <w:marRight w:val="0"/>
                          <w:marTop w:val="0"/>
                          <w:marBottom w:val="0"/>
                          <w:divBdr>
                            <w:top w:val="none" w:sz="0" w:space="0" w:color="auto"/>
                            <w:left w:val="none" w:sz="0" w:space="0" w:color="auto"/>
                            <w:bottom w:val="none" w:sz="0" w:space="0" w:color="auto"/>
                            <w:right w:val="none" w:sz="0" w:space="0" w:color="auto"/>
                          </w:divBdr>
                          <w:divsChild>
                            <w:div w:id="1571229025">
                              <w:marLeft w:val="0"/>
                              <w:marRight w:val="0"/>
                              <w:marTop w:val="0"/>
                              <w:marBottom w:val="0"/>
                              <w:divBdr>
                                <w:top w:val="none" w:sz="0" w:space="0" w:color="auto"/>
                                <w:left w:val="none" w:sz="0" w:space="0" w:color="auto"/>
                                <w:bottom w:val="none" w:sz="0" w:space="0" w:color="auto"/>
                                <w:right w:val="none" w:sz="0" w:space="0" w:color="auto"/>
                              </w:divBdr>
                              <w:divsChild>
                                <w:div w:id="1799295049">
                                  <w:marLeft w:val="0"/>
                                  <w:marRight w:val="0"/>
                                  <w:marTop w:val="0"/>
                                  <w:marBottom w:val="0"/>
                                  <w:divBdr>
                                    <w:top w:val="none" w:sz="0" w:space="0" w:color="auto"/>
                                    <w:left w:val="none" w:sz="0" w:space="0" w:color="auto"/>
                                    <w:bottom w:val="none" w:sz="0" w:space="0" w:color="auto"/>
                                    <w:right w:val="none" w:sz="0" w:space="0" w:color="auto"/>
                                  </w:divBdr>
                                  <w:divsChild>
                                    <w:div w:id="8689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6721">
                          <w:marLeft w:val="0"/>
                          <w:marRight w:val="0"/>
                          <w:marTop w:val="0"/>
                          <w:marBottom w:val="0"/>
                          <w:divBdr>
                            <w:top w:val="none" w:sz="0" w:space="0" w:color="auto"/>
                            <w:left w:val="none" w:sz="0" w:space="0" w:color="auto"/>
                            <w:bottom w:val="none" w:sz="0" w:space="0" w:color="auto"/>
                            <w:right w:val="none" w:sz="0" w:space="0" w:color="auto"/>
                          </w:divBdr>
                          <w:divsChild>
                            <w:div w:id="1191527203">
                              <w:marLeft w:val="0"/>
                              <w:marRight w:val="0"/>
                              <w:marTop w:val="0"/>
                              <w:marBottom w:val="0"/>
                              <w:divBdr>
                                <w:top w:val="none" w:sz="0" w:space="0" w:color="auto"/>
                                <w:left w:val="none" w:sz="0" w:space="0" w:color="auto"/>
                                <w:bottom w:val="none" w:sz="0" w:space="0" w:color="auto"/>
                                <w:right w:val="none" w:sz="0" w:space="0" w:color="auto"/>
                              </w:divBdr>
                              <w:divsChild>
                                <w:div w:id="3723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687685">
      <w:bodyDiv w:val="1"/>
      <w:marLeft w:val="0"/>
      <w:marRight w:val="0"/>
      <w:marTop w:val="0"/>
      <w:marBottom w:val="0"/>
      <w:divBdr>
        <w:top w:val="none" w:sz="0" w:space="0" w:color="auto"/>
        <w:left w:val="none" w:sz="0" w:space="0" w:color="auto"/>
        <w:bottom w:val="none" w:sz="0" w:space="0" w:color="auto"/>
        <w:right w:val="none" w:sz="0" w:space="0" w:color="auto"/>
      </w:divBdr>
    </w:div>
    <w:div w:id="1645545887">
      <w:bodyDiv w:val="1"/>
      <w:marLeft w:val="0"/>
      <w:marRight w:val="0"/>
      <w:marTop w:val="0"/>
      <w:marBottom w:val="0"/>
      <w:divBdr>
        <w:top w:val="none" w:sz="0" w:space="0" w:color="auto"/>
        <w:left w:val="none" w:sz="0" w:space="0" w:color="auto"/>
        <w:bottom w:val="none" w:sz="0" w:space="0" w:color="auto"/>
        <w:right w:val="none" w:sz="0" w:space="0" w:color="auto"/>
      </w:divBdr>
      <w:divsChild>
        <w:div w:id="578557582">
          <w:marLeft w:val="0"/>
          <w:marRight w:val="0"/>
          <w:marTop w:val="0"/>
          <w:marBottom w:val="0"/>
          <w:divBdr>
            <w:top w:val="none" w:sz="0" w:space="0" w:color="auto"/>
            <w:left w:val="none" w:sz="0" w:space="0" w:color="auto"/>
            <w:bottom w:val="none" w:sz="0" w:space="0" w:color="auto"/>
            <w:right w:val="none" w:sz="0" w:space="0" w:color="auto"/>
          </w:divBdr>
          <w:divsChild>
            <w:div w:id="1653362497">
              <w:marLeft w:val="0"/>
              <w:marRight w:val="0"/>
              <w:marTop w:val="0"/>
              <w:marBottom w:val="0"/>
              <w:divBdr>
                <w:top w:val="none" w:sz="0" w:space="0" w:color="auto"/>
                <w:left w:val="none" w:sz="0" w:space="0" w:color="auto"/>
                <w:bottom w:val="none" w:sz="0" w:space="0" w:color="auto"/>
                <w:right w:val="none" w:sz="0" w:space="0" w:color="auto"/>
              </w:divBdr>
              <w:divsChild>
                <w:div w:id="1011952182">
                  <w:marLeft w:val="0"/>
                  <w:marRight w:val="0"/>
                  <w:marTop w:val="0"/>
                  <w:marBottom w:val="0"/>
                  <w:divBdr>
                    <w:top w:val="none" w:sz="0" w:space="0" w:color="auto"/>
                    <w:left w:val="none" w:sz="0" w:space="0" w:color="auto"/>
                    <w:bottom w:val="none" w:sz="0" w:space="0" w:color="auto"/>
                    <w:right w:val="none" w:sz="0" w:space="0" w:color="auto"/>
                  </w:divBdr>
                  <w:divsChild>
                    <w:div w:id="208031861">
                      <w:marLeft w:val="0"/>
                      <w:marRight w:val="0"/>
                      <w:marTop w:val="0"/>
                      <w:marBottom w:val="0"/>
                      <w:divBdr>
                        <w:top w:val="none" w:sz="0" w:space="0" w:color="auto"/>
                        <w:left w:val="none" w:sz="0" w:space="0" w:color="auto"/>
                        <w:bottom w:val="none" w:sz="0" w:space="0" w:color="auto"/>
                        <w:right w:val="none" w:sz="0" w:space="0" w:color="auto"/>
                      </w:divBdr>
                      <w:divsChild>
                        <w:div w:id="1536965908">
                          <w:marLeft w:val="0"/>
                          <w:marRight w:val="0"/>
                          <w:marTop w:val="0"/>
                          <w:marBottom w:val="0"/>
                          <w:divBdr>
                            <w:top w:val="none" w:sz="0" w:space="0" w:color="auto"/>
                            <w:left w:val="none" w:sz="0" w:space="0" w:color="auto"/>
                            <w:bottom w:val="none" w:sz="0" w:space="0" w:color="auto"/>
                            <w:right w:val="none" w:sz="0" w:space="0" w:color="auto"/>
                          </w:divBdr>
                          <w:divsChild>
                            <w:div w:id="1166631982">
                              <w:marLeft w:val="0"/>
                              <w:marRight w:val="0"/>
                              <w:marTop w:val="0"/>
                              <w:marBottom w:val="0"/>
                              <w:divBdr>
                                <w:top w:val="none" w:sz="0" w:space="0" w:color="auto"/>
                                <w:left w:val="none" w:sz="0" w:space="0" w:color="auto"/>
                                <w:bottom w:val="none" w:sz="0" w:space="0" w:color="auto"/>
                                <w:right w:val="none" w:sz="0" w:space="0" w:color="auto"/>
                              </w:divBdr>
                              <w:divsChild>
                                <w:div w:id="130833469">
                                  <w:marLeft w:val="0"/>
                                  <w:marRight w:val="0"/>
                                  <w:marTop w:val="0"/>
                                  <w:marBottom w:val="0"/>
                                  <w:divBdr>
                                    <w:top w:val="none" w:sz="0" w:space="0" w:color="auto"/>
                                    <w:left w:val="none" w:sz="0" w:space="0" w:color="auto"/>
                                    <w:bottom w:val="none" w:sz="0" w:space="0" w:color="auto"/>
                                    <w:right w:val="none" w:sz="0" w:space="0" w:color="auto"/>
                                  </w:divBdr>
                                  <w:divsChild>
                                    <w:div w:id="19372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5158">
                          <w:marLeft w:val="0"/>
                          <w:marRight w:val="0"/>
                          <w:marTop w:val="0"/>
                          <w:marBottom w:val="0"/>
                          <w:divBdr>
                            <w:top w:val="none" w:sz="0" w:space="0" w:color="auto"/>
                            <w:left w:val="none" w:sz="0" w:space="0" w:color="auto"/>
                            <w:bottom w:val="none" w:sz="0" w:space="0" w:color="auto"/>
                            <w:right w:val="none" w:sz="0" w:space="0" w:color="auto"/>
                          </w:divBdr>
                          <w:divsChild>
                            <w:div w:id="631331152">
                              <w:marLeft w:val="0"/>
                              <w:marRight w:val="0"/>
                              <w:marTop w:val="0"/>
                              <w:marBottom w:val="0"/>
                              <w:divBdr>
                                <w:top w:val="none" w:sz="0" w:space="0" w:color="auto"/>
                                <w:left w:val="none" w:sz="0" w:space="0" w:color="auto"/>
                                <w:bottom w:val="none" w:sz="0" w:space="0" w:color="auto"/>
                                <w:right w:val="none" w:sz="0" w:space="0" w:color="auto"/>
                              </w:divBdr>
                              <w:divsChild>
                                <w:div w:id="10153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707702">
      <w:bodyDiv w:val="1"/>
      <w:marLeft w:val="0"/>
      <w:marRight w:val="0"/>
      <w:marTop w:val="0"/>
      <w:marBottom w:val="0"/>
      <w:divBdr>
        <w:top w:val="none" w:sz="0" w:space="0" w:color="auto"/>
        <w:left w:val="none" w:sz="0" w:space="0" w:color="auto"/>
        <w:bottom w:val="none" w:sz="0" w:space="0" w:color="auto"/>
        <w:right w:val="none" w:sz="0" w:space="0" w:color="auto"/>
      </w:divBdr>
      <w:divsChild>
        <w:div w:id="1388920292">
          <w:marLeft w:val="0"/>
          <w:marRight w:val="0"/>
          <w:marTop w:val="0"/>
          <w:marBottom w:val="0"/>
          <w:divBdr>
            <w:top w:val="none" w:sz="0" w:space="0" w:color="auto"/>
            <w:left w:val="none" w:sz="0" w:space="0" w:color="auto"/>
            <w:bottom w:val="none" w:sz="0" w:space="0" w:color="auto"/>
            <w:right w:val="none" w:sz="0" w:space="0" w:color="auto"/>
          </w:divBdr>
          <w:divsChild>
            <w:div w:id="2061856968">
              <w:marLeft w:val="0"/>
              <w:marRight w:val="0"/>
              <w:marTop w:val="0"/>
              <w:marBottom w:val="0"/>
              <w:divBdr>
                <w:top w:val="none" w:sz="0" w:space="0" w:color="auto"/>
                <w:left w:val="none" w:sz="0" w:space="0" w:color="auto"/>
                <w:bottom w:val="none" w:sz="0" w:space="0" w:color="auto"/>
                <w:right w:val="none" w:sz="0" w:space="0" w:color="auto"/>
              </w:divBdr>
              <w:divsChild>
                <w:div w:id="1457528984">
                  <w:marLeft w:val="0"/>
                  <w:marRight w:val="0"/>
                  <w:marTop w:val="0"/>
                  <w:marBottom w:val="0"/>
                  <w:divBdr>
                    <w:top w:val="none" w:sz="0" w:space="0" w:color="auto"/>
                    <w:left w:val="none" w:sz="0" w:space="0" w:color="auto"/>
                    <w:bottom w:val="none" w:sz="0" w:space="0" w:color="auto"/>
                    <w:right w:val="none" w:sz="0" w:space="0" w:color="auto"/>
                  </w:divBdr>
                  <w:divsChild>
                    <w:div w:id="1003633006">
                      <w:marLeft w:val="0"/>
                      <w:marRight w:val="0"/>
                      <w:marTop w:val="0"/>
                      <w:marBottom w:val="0"/>
                      <w:divBdr>
                        <w:top w:val="none" w:sz="0" w:space="0" w:color="auto"/>
                        <w:left w:val="none" w:sz="0" w:space="0" w:color="auto"/>
                        <w:bottom w:val="none" w:sz="0" w:space="0" w:color="auto"/>
                        <w:right w:val="none" w:sz="0" w:space="0" w:color="auto"/>
                      </w:divBdr>
                      <w:divsChild>
                        <w:div w:id="2023819724">
                          <w:marLeft w:val="0"/>
                          <w:marRight w:val="0"/>
                          <w:marTop w:val="0"/>
                          <w:marBottom w:val="0"/>
                          <w:divBdr>
                            <w:top w:val="none" w:sz="0" w:space="0" w:color="auto"/>
                            <w:left w:val="none" w:sz="0" w:space="0" w:color="auto"/>
                            <w:bottom w:val="none" w:sz="0" w:space="0" w:color="auto"/>
                            <w:right w:val="none" w:sz="0" w:space="0" w:color="auto"/>
                          </w:divBdr>
                          <w:divsChild>
                            <w:div w:id="731080177">
                              <w:marLeft w:val="0"/>
                              <w:marRight w:val="0"/>
                              <w:marTop w:val="0"/>
                              <w:marBottom w:val="0"/>
                              <w:divBdr>
                                <w:top w:val="none" w:sz="0" w:space="0" w:color="auto"/>
                                <w:left w:val="none" w:sz="0" w:space="0" w:color="auto"/>
                                <w:bottom w:val="none" w:sz="0" w:space="0" w:color="auto"/>
                                <w:right w:val="none" w:sz="0" w:space="0" w:color="auto"/>
                              </w:divBdr>
                              <w:divsChild>
                                <w:div w:id="930822583">
                                  <w:marLeft w:val="0"/>
                                  <w:marRight w:val="0"/>
                                  <w:marTop w:val="0"/>
                                  <w:marBottom w:val="0"/>
                                  <w:divBdr>
                                    <w:top w:val="none" w:sz="0" w:space="0" w:color="auto"/>
                                    <w:left w:val="none" w:sz="0" w:space="0" w:color="auto"/>
                                    <w:bottom w:val="none" w:sz="0" w:space="0" w:color="auto"/>
                                    <w:right w:val="none" w:sz="0" w:space="0" w:color="auto"/>
                                  </w:divBdr>
                                  <w:divsChild>
                                    <w:div w:id="45541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1798">
                          <w:marLeft w:val="0"/>
                          <w:marRight w:val="0"/>
                          <w:marTop w:val="0"/>
                          <w:marBottom w:val="0"/>
                          <w:divBdr>
                            <w:top w:val="none" w:sz="0" w:space="0" w:color="auto"/>
                            <w:left w:val="none" w:sz="0" w:space="0" w:color="auto"/>
                            <w:bottom w:val="none" w:sz="0" w:space="0" w:color="auto"/>
                            <w:right w:val="none" w:sz="0" w:space="0" w:color="auto"/>
                          </w:divBdr>
                          <w:divsChild>
                            <w:div w:id="373776140">
                              <w:marLeft w:val="0"/>
                              <w:marRight w:val="0"/>
                              <w:marTop w:val="0"/>
                              <w:marBottom w:val="0"/>
                              <w:divBdr>
                                <w:top w:val="none" w:sz="0" w:space="0" w:color="auto"/>
                                <w:left w:val="none" w:sz="0" w:space="0" w:color="auto"/>
                                <w:bottom w:val="none" w:sz="0" w:space="0" w:color="auto"/>
                                <w:right w:val="none" w:sz="0" w:space="0" w:color="auto"/>
                              </w:divBdr>
                              <w:divsChild>
                                <w:div w:id="1846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347288">
      <w:bodyDiv w:val="1"/>
      <w:marLeft w:val="0"/>
      <w:marRight w:val="0"/>
      <w:marTop w:val="0"/>
      <w:marBottom w:val="0"/>
      <w:divBdr>
        <w:top w:val="none" w:sz="0" w:space="0" w:color="auto"/>
        <w:left w:val="none" w:sz="0" w:space="0" w:color="auto"/>
        <w:bottom w:val="none" w:sz="0" w:space="0" w:color="auto"/>
        <w:right w:val="none" w:sz="0" w:space="0" w:color="auto"/>
      </w:divBdr>
    </w:div>
    <w:div w:id="1679116216">
      <w:bodyDiv w:val="1"/>
      <w:marLeft w:val="0"/>
      <w:marRight w:val="0"/>
      <w:marTop w:val="0"/>
      <w:marBottom w:val="0"/>
      <w:divBdr>
        <w:top w:val="none" w:sz="0" w:space="0" w:color="auto"/>
        <w:left w:val="none" w:sz="0" w:space="0" w:color="auto"/>
        <w:bottom w:val="none" w:sz="0" w:space="0" w:color="auto"/>
        <w:right w:val="none" w:sz="0" w:space="0" w:color="auto"/>
      </w:divBdr>
    </w:div>
    <w:div w:id="1687094193">
      <w:bodyDiv w:val="1"/>
      <w:marLeft w:val="0"/>
      <w:marRight w:val="0"/>
      <w:marTop w:val="0"/>
      <w:marBottom w:val="0"/>
      <w:divBdr>
        <w:top w:val="none" w:sz="0" w:space="0" w:color="auto"/>
        <w:left w:val="none" w:sz="0" w:space="0" w:color="auto"/>
        <w:bottom w:val="none" w:sz="0" w:space="0" w:color="auto"/>
        <w:right w:val="none" w:sz="0" w:space="0" w:color="auto"/>
      </w:divBdr>
    </w:div>
    <w:div w:id="1697581798">
      <w:bodyDiv w:val="1"/>
      <w:marLeft w:val="0"/>
      <w:marRight w:val="0"/>
      <w:marTop w:val="0"/>
      <w:marBottom w:val="0"/>
      <w:divBdr>
        <w:top w:val="none" w:sz="0" w:space="0" w:color="auto"/>
        <w:left w:val="none" w:sz="0" w:space="0" w:color="auto"/>
        <w:bottom w:val="none" w:sz="0" w:space="0" w:color="auto"/>
        <w:right w:val="none" w:sz="0" w:space="0" w:color="auto"/>
      </w:divBdr>
      <w:divsChild>
        <w:div w:id="80760199">
          <w:marLeft w:val="0"/>
          <w:marRight w:val="0"/>
          <w:marTop w:val="0"/>
          <w:marBottom w:val="0"/>
          <w:divBdr>
            <w:top w:val="none" w:sz="0" w:space="0" w:color="auto"/>
            <w:left w:val="none" w:sz="0" w:space="0" w:color="auto"/>
            <w:bottom w:val="none" w:sz="0" w:space="0" w:color="auto"/>
            <w:right w:val="none" w:sz="0" w:space="0" w:color="auto"/>
          </w:divBdr>
          <w:divsChild>
            <w:div w:id="1313874816">
              <w:marLeft w:val="0"/>
              <w:marRight w:val="0"/>
              <w:marTop w:val="0"/>
              <w:marBottom w:val="0"/>
              <w:divBdr>
                <w:top w:val="none" w:sz="0" w:space="0" w:color="auto"/>
                <w:left w:val="none" w:sz="0" w:space="0" w:color="auto"/>
                <w:bottom w:val="none" w:sz="0" w:space="0" w:color="auto"/>
                <w:right w:val="none" w:sz="0" w:space="0" w:color="auto"/>
              </w:divBdr>
              <w:divsChild>
                <w:div w:id="1661079361">
                  <w:marLeft w:val="0"/>
                  <w:marRight w:val="0"/>
                  <w:marTop w:val="0"/>
                  <w:marBottom w:val="0"/>
                  <w:divBdr>
                    <w:top w:val="none" w:sz="0" w:space="0" w:color="auto"/>
                    <w:left w:val="none" w:sz="0" w:space="0" w:color="auto"/>
                    <w:bottom w:val="none" w:sz="0" w:space="0" w:color="auto"/>
                    <w:right w:val="none" w:sz="0" w:space="0" w:color="auto"/>
                  </w:divBdr>
                  <w:divsChild>
                    <w:div w:id="1226140595">
                      <w:marLeft w:val="0"/>
                      <w:marRight w:val="0"/>
                      <w:marTop w:val="0"/>
                      <w:marBottom w:val="0"/>
                      <w:divBdr>
                        <w:top w:val="none" w:sz="0" w:space="0" w:color="auto"/>
                        <w:left w:val="none" w:sz="0" w:space="0" w:color="auto"/>
                        <w:bottom w:val="none" w:sz="0" w:space="0" w:color="auto"/>
                        <w:right w:val="none" w:sz="0" w:space="0" w:color="auto"/>
                      </w:divBdr>
                      <w:divsChild>
                        <w:div w:id="406540272">
                          <w:marLeft w:val="0"/>
                          <w:marRight w:val="0"/>
                          <w:marTop w:val="0"/>
                          <w:marBottom w:val="0"/>
                          <w:divBdr>
                            <w:top w:val="none" w:sz="0" w:space="0" w:color="auto"/>
                            <w:left w:val="none" w:sz="0" w:space="0" w:color="auto"/>
                            <w:bottom w:val="none" w:sz="0" w:space="0" w:color="auto"/>
                            <w:right w:val="none" w:sz="0" w:space="0" w:color="auto"/>
                          </w:divBdr>
                          <w:divsChild>
                            <w:div w:id="1399940310">
                              <w:marLeft w:val="0"/>
                              <w:marRight w:val="0"/>
                              <w:marTop w:val="0"/>
                              <w:marBottom w:val="0"/>
                              <w:divBdr>
                                <w:top w:val="none" w:sz="0" w:space="0" w:color="auto"/>
                                <w:left w:val="none" w:sz="0" w:space="0" w:color="auto"/>
                                <w:bottom w:val="none" w:sz="0" w:space="0" w:color="auto"/>
                                <w:right w:val="none" w:sz="0" w:space="0" w:color="auto"/>
                              </w:divBdr>
                              <w:divsChild>
                                <w:div w:id="1426420186">
                                  <w:marLeft w:val="0"/>
                                  <w:marRight w:val="0"/>
                                  <w:marTop w:val="0"/>
                                  <w:marBottom w:val="0"/>
                                  <w:divBdr>
                                    <w:top w:val="none" w:sz="0" w:space="0" w:color="auto"/>
                                    <w:left w:val="none" w:sz="0" w:space="0" w:color="auto"/>
                                    <w:bottom w:val="none" w:sz="0" w:space="0" w:color="auto"/>
                                    <w:right w:val="none" w:sz="0" w:space="0" w:color="auto"/>
                                  </w:divBdr>
                                  <w:divsChild>
                                    <w:div w:id="16021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2570">
                          <w:marLeft w:val="0"/>
                          <w:marRight w:val="0"/>
                          <w:marTop w:val="0"/>
                          <w:marBottom w:val="0"/>
                          <w:divBdr>
                            <w:top w:val="none" w:sz="0" w:space="0" w:color="auto"/>
                            <w:left w:val="none" w:sz="0" w:space="0" w:color="auto"/>
                            <w:bottom w:val="none" w:sz="0" w:space="0" w:color="auto"/>
                            <w:right w:val="none" w:sz="0" w:space="0" w:color="auto"/>
                          </w:divBdr>
                          <w:divsChild>
                            <w:div w:id="775058080">
                              <w:marLeft w:val="0"/>
                              <w:marRight w:val="0"/>
                              <w:marTop w:val="0"/>
                              <w:marBottom w:val="0"/>
                              <w:divBdr>
                                <w:top w:val="none" w:sz="0" w:space="0" w:color="auto"/>
                                <w:left w:val="none" w:sz="0" w:space="0" w:color="auto"/>
                                <w:bottom w:val="none" w:sz="0" w:space="0" w:color="auto"/>
                                <w:right w:val="none" w:sz="0" w:space="0" w:color="auto"/>
                              </w:divBdr>
                              <w:divsChild>
                                <w:div w:id="12136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sChild>
        <w:div w:id="55008585">
          <w:marLeft w:val="0"/>
          <w:marRight w:val="0"/>
          <w:marTop w:val="0"/>
          <w:marBottom w:val="0"/>
          <w:divBdr>
            <w:top w:val="none" w:sz="0" w:space="0" w:color="auto"/>
            <w:left w:val="none" w:sz="0" w:space="0" w:color="auto"/>
            <w:bottom w:val="none" w:sz="0" w:space="0" w:color="auto"/>
            <w:right w:val="none" w:sz="0" w:space="0" w:color="auto"/>
          </w:divBdr>
          <w:divsChild>
            <w:div w:id="982200030">
              <w:marLeft w:val="0"/>
              <w:marRight w:val="0"/>
              <w:marTop w:val="0"/>
              <w:marBottom w:val="0"/>
              <w:divBdr>
                <w:top w:val="none" w:sz="0" w:space="0" w:color="auto"/>
                <w:left w:val="none" w:sz="0" w:space="0" w:color="auto"/>
                <w:bottom w:val="none" w:sz="0" w:space="0" w:color="auto"/>
                <w:right w:val="none" w:sz="0" w:space="0" w:color="auto"/>
              </w:divBdr>
              <w:divsChild>
                <w:div w:id="658071266">
                  <w:marLeft w:val="0"/>
                  <w:marRight w:val="0"/>
                  <w:marTop w:val="0"/>
                  <w:marBottom w:val="0"/>
                  <w:divBdr>
                    <w:top w:val="none" w:sz="0" w:space="0" w:color="auto"/>
                    <w:left w:val="none" w:sz="0" w:space="0" w:color="auto"/>
                    <w:bottom w:val="none" w:sz="0" w:space="0" w:color="auto"/>
                    <w:right w:val="none" w:sz="0" w:space="0" w:color="auto"/>
                  </w:divBdr>
                  <w:divsChild>
                    <w:div w:id="1727753772">
                      <w:marLeft w:val="0"/>
                      <w:marRight w:val="0"/>
                      <w:marTop w:val="0"/>
                      <w:marBottom w:val="0"/>
                      <w:divBdr>
                        <w:top w:val="none" w:sz="0" w:space="0" w:color="auto"/>
                        <w:left w:val="none" w:sz="0" w:space="0" w:color="auto"/>
                        <w:bottom w:val="none" w:sz="0" w:space="0" w:color="auto"/>
                        <w:right w:val="none" w:sz="0" w:space="0" w:color="auto"/>
                      </w:divBdr>
                      <w:divsChild>
                        <w:div w:id="750351725">
                          <w:marLeft w:val="0"/>
                          <w:marRight w:val="0"/>
                          <w:marTop w:val="0"/>
                          <w:marBottom w:val="0"/>
                          <w:divBdr>
                            <w:top w:val="none" w:sz="0" w:space="0" w:color="auto"/>
                            <w:left w:val="none" w:sz="0" w:space="0" w:color="auto"/>
                            <w:bottom w:val="none" w:sz="0" w:space="0" w:color="auto"/>
                            <w:right w:val="none" w:sz="0" w:space="0" w:color="auto"/>
                          </w:divBdr>
                          <w:divsChild>
                            <w:div w:id="1915433735">
                              <w:marLeft w:val="0"/>
                              <w:marRight w:val="0"/>
                              <w:marTop w:val="0"/>
                              <w:marBottom w:val="0"/>
                              <w:divBdr>
                                <w:top w:val="none" w:sz="0" w:space="0" w:color="auto"/>
                                <w:left w:val="none" w:sz="0" w:space="0" w:color="auto"/>
                                <w:bottom w:val="none" w:sz="0" w:space="0" w:color="auto"/>
                                <w:right w:val="none" w:sz="0" w:space="0" w:color="auto"/>
                              </w:divBdr>
                              <w:divsChild>
                                <w:div w:id="266231637">
                                  <w:marLeft w:val="0"/>
                                  <w:marRight w:val="0"/>
                                  <w:marTop w:val="0"/>
                                  <w:marBottom w:val="0"/>
                                  <w:divBdr>
                                    <w:top w:val="none" w:sz="0" w:space="0" w:color="auto"/>
                                    <w:left w:val="none" w:sz="0" w:space="0" w:color="auto"/>
                                    <w:bottom w:val="none" w:sz="0" w:space="0" w:color="auto"/>
                                    <w:right w:val="none" w:sz="0" w:space="0" w:color="auto"/>
                                  </w:divBdr>
                                  <w:divsChild>
                                    <w:div w:id="7616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90920">
                          <w:marLeft w:val="0"/>
                          <w:marRight w:val="0"/>
                          <w:marTop w:val="0"/>
                          <w:marBottom w:val="0"/>
                          <w:divBdr>
                            <w:top w:val="none" w:sz="0" w:space="0" w:color="auto"/>
                            <w:left w:val="none" w:sz="0" w:space="0" w:color="auto"/>
                            <w:bottom w:val="none" w:sz="0" w:space="0" w:color="auto"/>
                            <w:right w:val="none" w:sz="0" w:space="0" w:color="auto"/>
                          </w:divBdr>
                          <w:divsChild>
                            <w:div w:id="1245382862">
                              <w:marLeft w:val="0"/>
                              <w:marRight w:val="0"/>
                              <w:marTop w:val="0"/>
                              <w:marBottom w:val="0"/>
                              <w:divBdr>
                                <w:top w:val="none" w:sz="0" w:space="0" w:color="auto"/>
                                <w:left w:val="none" w:sz="0" w:space="0" w:color="auto"/>
                                <w:bottom w:val="none" w:sz="0" w:space="0" w:color="auto"/>
                                <w:right w:val="none" w:sz="0" w:space="0" w:color="auto"/>
                              </w:divBdr>
                              <w:divsChild>
                                <w:div w:id="20304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827790">
      <w:bodyDiv w:val="1"/>
      <w:marLeft w:val="0"/>
      <w:marRight w:val="0"/>
      <w:marTop w:val="0"/>
      <w:marBottom w:val="0"/>
      <w:divBdr>
        <w:top w:val="none" w:sz="0" w:space="0" w:color="auto"/>
        <w:left w:val="none" w:sz="0" w:space="0" w:color="auto"/>
        <w:bottom w:val="none" w:sz="0" w:space="0" w:color="auto"/>
        <w:right w:val="none" w:sz="0" w:space="0" w:color="auto"/>
      </w:divBdr>
      <w:divsChild>
        <w:div w:id="1235510895">
          <w:marLeft w:val="0"/>
          <w:marRight w:val="0"/>
          <w:marTop w:val="0"/>
          <w:marBottom w:val="0"/>
          <w:divBdr>
            <w:top w:val="none" w:sz="0" w:space="0" w:color="auto"/>
            <w:left w:val="none" w:sz="0" w:space="0" w:color="auto"/>
            <w:bottom w:val="none" w:sz="0" w:space="0" w:color="auto"/>
            <w:right w:val="none" w:sz="0" w:space="0" w:color="auto"/>
          </w:divBdr>
          <w:divsChild>
            <w:div w:id="1279753163">
              <w:marLeft w:val="0"/>
              <w:marRight w:val="0"/>
              <w:marTop w:val="0"/>
              <w:marBottom w:val="0"/>
              <w:divBdr>
                <w:top w:val="none" w:sz="0" w:space="0" w:color="auto"/>
                <w:left w:val="none" w:sz="0" w:space="0" w:color="auto"/>
                <w:bottom w:val="none" w:sz="0" w:space="0" w:color="auto"/>
                <w:right w:val="none" w:sz="0" w:space="0" w:color="auto"/>
              </w:divBdr>
              <w:divsChild>
                <w:div w:id="1494493509">
                  <w:marLeft w:val="0"/>
                  <w:marRight w:val="0"/>
                  <w:marTop w:val="0"/>
                  <w:marBottom w:val="0"/>
                  <w:divBdr>
                    <w:top w:val="none" w:sz="0" w:space="0" w:color="auto"/>
                    <w:left w:val="none" w:sz="0" w:space="0" w:color="auto"/>
                    <w:bottom w:val="none" w:sz="0" w:space="0" w:color="auto"/>
                    <w:right w:val="none" w:sz="0" w:space="0" w:color="auto"/>
                  </w:divBdr>
                  <w:divsChild>
                    <w:div w:id="819224545">
                      <w:marLeft w:val="0"/>
                      <w:marRight w:val="0"/>
                      <w:marTop w:val="0"/>
                      <w:marBottom w:val="0"/>
                      <w:divBdr>
                        <w:top w:val="none" w:sz="0" w:space="0" w:color="auto"/>
                        <w:left w:val="none" w:sz="0" w:space="0" w:color="auto"/>
                        <w:bottom w:val="none" w:sz="0" w:space="0" w:color="auto"/>
                        <w:right w:val="none" w:sz="0" w:space="0" w:color="auto"/>
                      </w:divBdr>
                      <w:divsChild>
                        <w:div w:id="728915487">
                          <w:marLeft w:val="0"/>
                          <w:marRight w:val="0"/>
                          <w:marTop w:val="0"/>
                          <w:marBottom w:val="0"/>
                          <w:divBdr>
                            <w:top w:val="none" w:sz="0" w:space="0" w:color="auto"/>
                            <w:left w:val="none" w:sz="0" w:space="0" w:color="auto"/>
                            <w:bottom w:val="none" w:sz="0" w:space="0" w:color="auto"/>
                            <w:right w:val="none" w:sz="0" w:space="0" w:color="auto"/>
                          </w:divBdr>
                          <w:divsChild>
                            <w:div w:id="2128810046">
                              <w:marLeft w:val="0"/>
                              <w:marRight w:val="0"/>
                              <w:marTop w:val="0"/>
                              <w:marBottom w:val="0"/>
                              <w:divBdr>
                                <w:top w:val="none" w:sz="0" w:space="0" w:color="auto"/>
                                <w:left w:val="none" w:sz="0" w:space="0" w:color="auto"/>
                                <w:bottom w:val="none" w:sz="0" w:space="0" w:color="auto"/>
                                <w:right w:val="none" w:sz="0" w:space="0" w:color="auto"/>
                              </w:divBdr>
                              <w:divsChild>
                                <w:div w:id="1406760601">
                                  <w:marLeft w:val="0"/>
                                  <w:marRight w:val="0"/>
                                  <w:marTop w:val="0"/>
                                  <w:marBottom w:val="0"/>
                                  <w:divBdr>
                                    <w:top w:val="none" w:sz="0" w:space="0" w:color="auto"/>
                                    <w:left w:val="none" w:sz="0" w:space="0" w:color="auto"/>
                                    <w:bottom w:val="none" w:sz="0" w:space="0" w:color="auto"/>
                                    <w:right w:val="none" w:sz="0" w:space="0" w:color="auto"/>
                                  </w:divBdr>
                                  <w:divsChild>
                                    <w:div w:id="15177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4489">
                          <w:marLeft w:val="0"/>
                          <w:marRight w:val="0"/>
                          <w:marTop w:val="0"/>
                          <w:marBottom w:val="0"/>
                          <w:divBdr>
                            <w:top w:val="none" w:sz="0" w:space="0" w:color="auto"/>
                            <w:left w:val="none" w:sz="0" w:space="0" w:color="auto"/>
                            <w:bottom w:val="none" w:sz="0" w:space="0" w:color="auto"/>
                            <w:right w:val="none" w:sz="0" w:space="0" w:color="auto"/>
                          </w:divBdr>
                          <w:divsChild>
                            <w:div w:id="1939097223">
                              <w:marLeft w:val="0"/>
                              <w:marRight w:val="0"/>
                              <w:marTop w:val="0"/>
                              <w:marBottom w:val="0"/>
                              <w:divBdr>
                                <w:top w:val="none" w:sz="0" w:space="0" w:color="auto"/>
                                <w:left w:val="none" w:sz="0" w:space="0" w:color="auto"/>
                                <w:bottom w:val="none" w:sz="0" w:space="0" w:color="auto"/>
                                <w:right w:val="none" w:sz="0" w:space="0" w:color="auto"/>
                              </w:divBdr>
                              <w:divsChild>
                                <w:div w:id="18511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154054">
      <w:bodyDiv w:val="1"/>
      <w:marLeft w:val="0"/>
      <w:marRight w:val="0"/>
      <w:marTop w:val="0"/>
      <w:marBottom w:val="0"/>
      <w:divBdr>
        <w:top w:val="none" w:sz="0" w:space="0" w:color="auto"/>
        <w:left w:val="none" w:sz="0" w:space="0" w:color="auto"/>
        <w:bottom w:val="none" w:sz="0" w:space="0" w:color="auto"/>
        <w:right w:val="none" w:sz="0" w:space="0" w:color="auto"/>
      </w:divBdr>
      <w:divsChild>
        <w:div w:id="1719284635">
          <w:marLeft w:val="0"/>
          <w:marRight w:val="0"/>
          <w:marTop w:val="0"/>
          <w:marBottom w:val="0"/>
          <w:divBdr>
            <w:top w:val="none" w:sz="0" w:space="0" w:color="auto"/>
            <w:left w:val="none" w:sz="0" w:space="0" w:color="auto"/>
            <w:bottom w:val="none" w:sz="0" w:space="0" w:color="auto"/>
            <w:right w:val="none" w:sz="0" w:space="0" w:color="auto"/>
          </w:divBdr>
          <w:divsChild>
            <w:div w:id="869224026">
              <w:marLeft w:val="0"/>
              <w:marRight w:val="0"/>
              <w:marTop w:val="0"/>
              <w:marBottom w:val="0"/>
              <w:divBdr>
                <w:top w:val="none" w:sz="0" w:space="0" w:color="auto"/>
                <w:left w:val="none" w:sz="0" w:space="0" w:color="auto"/>
                <w:bottom w:val="none" w:sz="0" w:space="0" w:color="auto"/>
                <w:right w:val="none" w:sz="0" w:space="0" w:color="auto"/>
              </w:divBdr>
              <w:divsChild>
                <w:div w:id="1118716654">
                  <w:marLeft w:val="0"/>
                  <w:marRight w:val="0"/>
                  <w:marTop w:val="0"/>
                  <w:marBottom w:val="0"/>
                  <w:divBdr>
                    <w:top w:val="none" w:sz="0" w:space="0" w:color="auto"/>
                    <w:left w:val="none" w:sz="0" w:space="0" w:color="auto"/>
                    <w:bottom w:val="none" w:sz="0" w:space="0" w:color="auto"/>
                    <w:right w:val="none" w:sz="0" w:space="0" w:color="auto"/>
                  </w:divBdr>
                  <w:divsChild>
                    <w:div w:id="349260974">
                      <w:marLeft w:val="0"/>
                      <w:marRight w:val="0"/>
                      <w:marTop w:val="0"/>
                      <w:marBottom w:val="0"/>
                      <w:divBdr>
                        <w:top w:val="none" w:sz="0" w:space="0" w:color="auto"/>
                        <w:left w:val="none" w:sz="0" w:space="0" w:color="auto"/>
                        <w:bottom w:val="none" w:sz="0" w:space="0" w:color="auto"/>
                        <w:right w:val="none" w:sz="0" w:space="0" w:color="auto"/>
                      </w:divBdr>
                      <w:divsChild>
                        <w:div w:id="1763381183">
                          <w:marLeft w:val="0"/>
                          <w:marRight w:val="0"/>
                          <w:marTop w:val="0"/>
                          <w:marBottom w:val="0"/>
                          <w:divBdr>
                            <w:top w:val="none" w:sz="0" w:space="0" w:color="auto"/>
                            <w:left w:val="none" w:sz="0" w:space="0" w:color="auto"/>
                            <w:bottom w:val="none" w:sz="0" w:space="0" w:color="auto"/>
                            <w:right w:val="none" w:sz="0" w:space="0" w:color="auto"/>
                          </w:divBdr>
                          <w:divsChild>
                            <w:div w:id="1523671033">
                              <w:marLeft w:val="0"/>
                              <w:marRight w:val="0"/>
                              <w:marTop w:val="0"/>
                              <w:marBottom w:val="0"/>
                              <w:divBdr>
                                <w:top w:val="none" w:sz="0" w:space="0" w:color="auto"/>
                                <w:left w:val="none" w:sz="0" w:space="0" w:color="auto"/>
                                <w:bottom w:val="none" w:sz="0" w:space="0" w:color="auto"/>
                                <w:right w:val="none" w:sz="0" w:space="0" w:color="auto"/>
                              </w:divBdr>
                              <w:divsChild>
                                <w:div w:id="845636954">
                                  <w:marLeft w:val="0"/>
                                  <w:marRight w:val="0"/>
                                  <w:marTop w:val="0"/>
                                  <w:marBottom w:val="0"/>
                                  <w:divBdr>
                                    <w:top w:val="none" w:sz="0" w:space="0" w:color="auto"/>
                                    <w:left w:val="none" w:sz="0" w:space="0" w:color="auto"/>
                                    <w:bottom w:val="none" w:sz="0" w:space="0" w:color="auto"/>
                                    <w:right w:val="none" w:sz="0" w:space="0" w:color="auto"/>
                                  </w:divBdr>
                                  <w:divsChild>
                                    <w:div w:id="16835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14285">
                          <w:marLeft w:val="0"/>
                          <w:marRight w:val="0"/>
                          <w:marTop w:val="0"/>
                          <w:marBottom w:val="0"/>
                          <w:divBdr>
                            <w:top w:val="none" w:sz="0" w:space="0" w:color="auto"/>
                            <w:left w:val="none" w:sz="0" w:space="0" w:color="auto"/>
                            <w:bottom w:val="none" w:sz="0" w:space="0" w:color="auto"/>
                            <w:right w:val="none" w:sz="0" w:space="0" w:color="auto"/>
                          </w:divBdr>
                          <w:divsChild>
                            <w:div w:id="165757190">
                              <w:marLeft w:val="0"/>
                              <w:marRight w:val="0"/>
                              <w:marTop w:val="0"/>
                              <w:marBottom w:val="0"/>
                              <w:divBdr>
                                <w:top w:val="none" w:sz="0" w:space="0" w:color="auto"/>
                                <w:left w:val="none" w:sz="0" w:space="0" w:color="auto"/>
                                <w:bottom w:val="none" w:sz="0" w:space="0" w:color="auto"/>
                                <w:right w:val="none" w:sz="0" w:space="0" w:color="auto"/>
                              </w:divBdr>
                              <w:divsChild>
                                <w:div w:id="7527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948355">
      <w:bodyDiv w:val="1"/>
      <w:marLeft w:val="0"/>
      <w:marRight w:val="0"/>
      <w:marTop w:val="0"/>
      <w:marBottom w:val="0"/>
      <w:divBdr>
        <w:top w:val="none" w:sz="0" w:space="0" w:color="auto"/>
        <w:left w:val="none" w:sz="0" w:space="0" w:color="auto"/>
        <w:bottom w:val="none" w:sz="0" w:space="0" w:color="auto"/>
        <w:right w:val="none" w:sz="0" w:space="0" w:color="auto"/>
      </w:divBdr>
      <w:divsChild>
        <w:div w:id="2034794374">
          <w:marLeft w:val="0"/>
          <w:marRight w:val="0"/>
          <w:marTop w:val="0"/>
          <w:marBottom w:val="0"/>
          <w:divBdr>
            <w:top w:val="none" w:sz="0" w:space="0" w:color="auto"/>
            <w:left w:val="none" w:sz="0" w:space="0" w:color="auto"/>
            <w:bottom w:val="none" w:sz="0" w:space="0" w:color="auto"/>
            <w:right w:val="none" w:sz="0" w:space="0" w:color="auto"/>
          </w:divBdr>
          <w:divsChild>
            <w:div w:id="974212958">
              <w:marLeft w:val="0"/>
              <w:marRight w:val="0"/>
              <w:marTop w:val="0"/>
              <w:marBottom w:val="0"/>
              <w:divBdr>
                <w:top w:val="none" w:sz="0" w:space="0" w:color="auto"/>
                <w:left w:val="none" w:sz="0" w:space="0" w:color="auto"/>
                <w:bottom w:val="none" w:sz="0" w:space="0" w:color="auto"/>
                <w:right w:val="none" w:sz="0" w:space="0" w:color="auto"/>
              </w:divBdr>
              <w:divsChild>
                <w:div w:id="1112280300">
                  <w:marLeft w:val="0"/>
                  <w:marRight w:val="0"/>
                  <w:marTop w:val="0"/>
                  <w:marBottom w:val="0"/>
                  <w:divBdr>
                    <w:top w:val="none" w:sz="0" w:space="0" w:color="auto"/>
                    <w:left w:val="none" w:sz="0" w:space="0" w:color="auto"/>
                    <w:bottom w:val="none" w:sz="0" w:space="0" w:color="auto"/>
                    <w:right w:val="none" w:sz="0" w:space="0" w:color="auto"/>
                  </w:divBdr>
                  <w:divsChild>
                    <w:div w:id="1067605224">
                      <w:marLeft w:val="0"/>
                      <w:marRight w:val="0"/>
                      <w:marTop w:val="0"/>
                      <w:marBottom w:val="0"/>
                      <w:divBdr>
                        <w:top w:val="none" w:sz="0" w:space="0" w:color="auto"/>
                        <w:left w:val="none" w:sz="0" w:space="0" w:color="auto"/>
                        <w:bottom w:val="none" w:sz="0" w:space="0" w:color="auto"/>
                        <w:right w:val="none" w:sz="0" w:space="0" w:color="auto"/>
                      </w:divBdr>
                      <w:divsChild>
                        <w:div w:id="1607619917">
                          <w:marLeft w:val="0"/>
                          <w:marRight w:val="0"/>
                          <w:marTop w:val="0"/>
                          <w:marBottom w:val="0"/>
                          <w:divBdr>
                            <w:top w:val="none" w:sz="0" w:space="0" w:color="auto"/>
                            <w:left w:val="none" w:sz="0" w:space="0" w:color="auto"/>
                            <w:bottom w:val="none" w:sz="0" w:space="0" w:color="auto"/>
                            <w:right w:val="none" w:sz="0" w:space="0" w:color="auto"/>
                          </w:divBdr>
                          <w:divsChild>
                            <w:div w:id="969289523">
                              <w:marLeft w:val="0"/>
                              <w:marRight w:val="0"/>
                              <w:marTop w:val="0"/>
                              <w:marBottom w:val="0"/>
                              <w:divBdr>
                                <w:top w:val="none" w:sz="0" w:space="0" w:color="auto"/>
                                <w:left w:val="none" w:sz="0" w:space="0" w:color="auto"/>
                                <w:bottom w:val="none" w:sz="0" w:space="0" w:color="auto"/>
                                <w:right w:val="none" w:sz="0" w:space="0" w:color="auto"/>
                              </w:divBdr>
                              <w:divsChild>
                                <w:div w:id="1119372221">
                                  <w:marLeft w:val="0"/>
                                  <w:marRight w:val="0"/>
                                  <w:marTop w:val="0"/>
                                  <w:marBottom w:val="0"/>
                                  <w:divBdr>
                                    <w:top w:val="none" w:sz="0" w:space="0" w:color="auto"/>
                                    <w:left w:val="none" w:sz="0" w:space="0" w:color="auto"/>
                                    <w:bottom w:val="none" w:sz="0" w:space="0" w:color="auto"/>
                                    <w:right w:val="none" w:sz="0" w:space="0" w:color="auto"/>
                                  </w:divBdr>
                                  <w:divsChild>
                                    <w:div w:id="8761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45852">
                          <w:marLeft w:val="0"/>
                          <w:marRight w:val="0"/>
                          <w:marTop w:val="0"/>
                          <w:marBottom w:val="0"/>
                          <w:divBdr>
                            <w:top w:val="none" w:sz="0" w:space="0" w:color="auto"/>
                            <w:left w:val="none" w:sz="0" w:space="0" w:color="auto"/>
                            <w:bottom w:val="none" w:sz="0" w:space="0" w:color="auto"/>
                            <w:right w:val="none" w:sz="0" w:space="0" w:color="auto"/>
                          </w:divBdr>
                          <w:divsChild>
                            <w:div w:id="27534337">
                              <w:marLeft w:val="0"/>
                              <w:marRight w:val="0"/>
                              <w:marTop w:val="0"/>
                              <w:marBottom w:val="0"/>
                              <w:divBdr>
                                <w:top w:val="none" w:sz="0" w:space="0" w:color="auto"/>
                                <w:left w:val="none" w:sz="0" w:space="0" w:color="auto"/>
                                <w:bottom w:val="none" w:sz="0" w:space="0" w:color="auto"/>
                                <w:right w:val="none" w:sz="0" w:space="0" w:color="auto"/>
                              </w:divBdr>
                              <w:divsChild>
                                <w:div w:id="5232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130381">
      <w:bodyDiv w:val="1"/>
      <w:marLeft w:val="0"/>
      <w:marRight w:val="0"/>
      <w:marTop w:val="0"/>
      <w:marBottom w:val="0"/>
      <w:divBdr>
        <w:top w:val="none" w:sz="0" w:space="0" w:color="auto"/>
        <w:left w:val="none" w:sz="0" w:space="0" w:color="auto"/>
        <w:bottom w:val="none" w:sz="0" w:space="0" w:color="auto"/>
        <w:right w:val="none" w:sz="0" w:space="0" w:color="auto"/>
      </w:divBdr>
      <w:divsChild>
        <w:div w:id="561983808">
          <w:marLeft w:val="0"/>
          <w:marRight w:val="0"/>
          <w:marTop w:val="0"/>
          <w:marBottom w:val="0"/>
          <w:divBdr>
            <w:top w:val="none" w:sz="0" w:space="0" w:color="auto"/>
            <w:left w:val="none" w:sz="0" w:space="0" w:color="auto"/>
            <w:bottom w:val="none" w:sz="0" w:space="0" w:color="auto"/>
            <w:right w:val="none" w:sz="0" w:space="0" w:color="auto"/>
          </w:divBdr>
          <w:divsChild>
            <w:div w:id="716244950">
              <w:marLeft w:val="0"/>
              <w:marRight w:val="0"/>
              <w:marTop w:val="0"/>
              <w:marBottom w:val="0"/>
              <w:divBdr>
                <w:top w:val="none" w:sz="0" w:space="0" w:color="auto"/>
                <w:left w:val="none" w:sz="0" w:space="0" w:color="auto"/>
                <w:bottom w:val="none" w:sz="0" w:space="0" w:color="auto"/>
                <w:right w:val="none" w:sz="0" w:space="0" w:color="auto"/>
              </w:divBdr>
              <w:divsChild>
                <w:div w:id="1060984839">
                  <w:marLeft w:val="0"/>
                  <w:marRight w:val="0"/>
                  <w:marTop w:val="0"/>
                  <w:marBottom w:val="0"/>
                  <w:divBdr>
                    <w:top w:val="none" w:sz="0" w:space="0" w:color="auto"/>
                    <w:left w:val="none" w:sz="0" w:space="0" w:color="auto"/>
                    <w:bottom w:val="none" w:sz="0" w:space="0" w:color="auto"/>
                    <w:right w:val="none" w:sz="0" w:space="0" w:color="auto"/>
                  </w:divBdr>
                  <w:divsChild>
                    <w:div w:id="1510825061">
                      <w:marLeft w:val="0"/>
                      <w:marRight w:val="0"/>
                      <w:marTop w:val="0"/>
                      <w:marBottom w:val="0"/>
                      <w:divBdr>
                        <w:top w:val="none" w:sz="0" w:space="0" w:color="auto"/>
                        <w:left w:val="none" w:sz="0" w:space="0" w:color="auto"/>
                        <w:bottom w:val="none" w:sz="0" w:space="0" w:color="auto"/>
                        <w:right w:val="none" w:sz="0" w:space="0" w:color="auto"/>
                      </w:divBdr>
                      <w:divsChild>
                        <w:div w:id="1695691438">
                          <w:marLeft w:val="0"/>
                          <w:marRight w:val="0"/>
                          <w:marTop w:val="0"/>
                          <w:marBottom w:val="0"/>
                          <w:divBdr>
                            <w:top w:val="none" w:sz="0" w:space="0" w:color="auto"/>
                            <w:left w:val="none" w:sz="0" w:space="0" w:color="auto"/>
                            <w:bottom w:val="none" w:sz="0" w:space="0" w:color="auto"/>
                            <w:right w:val="none" w:sz="0" w:space="0" w:color="auto"/>
                          </w:divBdr>
                          <w:divsChild>
                            <w:div w:id="1447433277">
                              <w:marLeft w:val="0"/>
                              <w:marRight w:val="0"/>
                              <w:marTop w:val="0"/>
                              <w:marBottom w:val="0"/>
                              <w:divBdr>
                                <w:top w:val="none" w:sz="0" w:space="0" w:color="auto"/>
                                <w:left w:val="none" w:sz="0" w:space="0" w:color="auto"/>
                                <w:bottom w:val="none" w:sz="0" w:space="0" w:color="auto"/>
                                <w:right w:val="none" w:sz="0" w:space="0" w:color="auto"/>
                              </w:divBdr>
                              <w:divsChild>
                                <w:div w:id="381834281">
                                  <w:marLeft w:val="0"/>
                                  <w:marRight w:val="0"/>
                                  <w:marTop w:val="0"/>
                                  <w:marBottom w:val="0"/>
                                  <w:divBdr>
                                    <w:top w:val="none" w:sz="0" w:space="0" w:color="auto"/>
                                    <w:left w:val="none" w:sz="0" w:space="0" w:color="auto"/>
                                    <w:bottom w:val="none" w:sz="0" w:space="0" w:color="auto"/>
                                    <w:right w:val="none" w:sz="0" w:space="0" w:color="auto"/>
                                  </w:divBdr>
                                  <w:divsChild>
                                    <w:div w:id="21125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2345">
                          <w:marLeft w:val="0"/>
                          <w:marRight w:val="0"/>
                          <w:marTop w:val="0"/>
                          <w:marBottom w:val="0"/>
                          <w:divBdr>
                            <w:top w:val="none" w:sz="0" w:space="0" w:color="auto"/>
                            <w:left w:val="none" w:sz="0" w:space="0" w:color="auto"/>
                            <w:bottom w:val="none" w:sz="0" w:space="0" w:color="auto"/>
                            <w:right w:val="none" w:sz="0" w:space="0" w:color="auto"/>
                          </w:divBdr>
                          <w:divsChild>
                            <w:div w:id="1031345193">
                              <w:marLeft w:val="0"/>
                              <w:marRight w:val="0"/>
                              <w:marTop w:val="0"/>
                              <w:marBottom w:val="0"/>
                              <w:divBdr>
                                <w:top w:val="none" w:sz="0" w:space="0" w:color="auto"/>
                                <w:left w:val="none" w:sz="0" w:space="0" w:color="auto"/>
                                <w:bottom w:val="none" w:sz="0" w:space="0" w:color="auto"/>
                                <w:right w:val="none" w:sz="0" w:space="0" w:color="auto"/>
                              </w:divBdr>
                              <w:divsChild>
                                <w:div w:id="11906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661604">
      <w:bodyDiv w:val="1"/>
      <w:marLeft w:val="0"/>
      <w:marRight w:val="0"/>
      <w:marTop w:val="0"/>
      <w:marBottom w:val="0"/>
      <w:divBdr>
        <w:top w:val="none" w:sz="0" w:space="0" w:color="auto"/>
        <w:left w:val="none" w:sz="0" w:space="0" w:color="auto"/>
        <w:bottom w:val="none" w:sz="0" w:space="0" w:color="auto"/>
        <w:right w:val="none" w:sz="0" w:space="0" w:color="auto"/>
      </w:divBdr>
      <w:divsChild>
        <w:div w:id="1325551588">
          <w:marLeft w:val="0"/>
          <w:marRight w:val="0"/>
          <w:marTop w:val="0"/>
          <w:marBottom w:val="0"/>
          <w:divBdr>
            <w:top w:val="none" w:sz="0" w:space="0" w:color="auto"/>
            <w:left w:val="none" w:sz="0" w:space="0" w:color="auto"/>
            <w:bottom w:val="none" w:sz="0" w:space="0" w:color="auto"/>
            <w:right w:val="none" w:sz="0" w:space="0" w:color="auto"/>
          </w:divBdr>
          <w:divsChild>
            <w:div w:id="2043750235">
              <w:marLeft w:val="0"/>
              <w:marRight w:val="0"/>
              <w:marTop w:val="0"/>
              <w:marBottom w:val="0"/>
              <w:divBdr>
                <w:top w:val="none" w:sz="0" w:space="0" w:color="auto"/>
                <w:left w:val="none" w:sz="0" w:space="0" w:color="auto"/>
                <w:bottom w:val="none" w:sz="0" w:space="0" w:color="auto"/>
                <w:right w:val="none" w:sz="0" w:space="0" w:color="auto"/>
              </w:divBdr>
              <w:divsChild>
                <w:div w:id="1473674772">
                  <w:marLeft w:val="0"/>
                  <w:marRight w:val="0"/>
                  <w:marTop w:val="0"/>
                  <w:marBottom w:val="0"/>
                  <w:divBdr>
                    <w:top w:val="none" w:sz="0" w:space="0" w:color="auto"/>
                    <w:left w:val="none" w:sz="0" w:space="0" w:color="auto"/>
                    <w:bottom w:val="none" w:sz="0" w:space="0" w:color="auto"/>
                    <w:right w:val="none" w:sz="0" w:space="0" w:color="auto"/>
                  </w:divBdr>
                  <w:divsChild>
                    <w:div w:id="1306472724">
                      <w:marLeft w:val="0"/>
                      <w:marRight w:val="0"/>
                      <w:marTop w:val="0"/>
                      <w:marBottom w:val="0"/>
                      <w:divBdr>
                        <w:top w:val="none" w:sz="0" w:space="0" w:color="auto"/>
                        <w:left w:val="none" w:sz="0" w:space="0" w:color="auto"/>
                        <w:bottom w:val="none" w:sz="0" w:space="0" w:color="auto"/>
                        <w:right w:val="none" w:sz="0" w:space="0" w:color="auto"/>
                      </w:divBdr>
                      <w:divsChild>
                        <w:div w:id="1844277275">
                          <w:marLeft w:val="0"/>
                          <w:marRight w:val="0"/>
                          <w:marTop w:val="0"/>
                          <w:marBottom w:val="0"/>
                          <w:divBdr>
                            <w:top w:val="none" w:sz="0" w:space="0" w:color="auto"/>
                            <w:left w:val="none" w:sz="0" w:space="0" w:color="auto"/>
                            <w:bottom w:val="none" w:sz="0" w:space="0" w:color="auto"/>
                            <w:right w:val="none" w:sz="0" w:space="0" w:color="auto"/>
                          </w:divBdr>
                          <w:divsChild>
                            <w:div w:id="2094280086">
                              <w:marLeft w:val="0"/>
                              <w:marRight w:val="0"/>
                              <w:marTop w:val="0"/>
                              <w:marBottom w:val="0"/>
                              <w:divBdr>
                                <w:top w:val="none" w:sz="0" w:space="0" w:color="auto"/>
                                <w:left w:val="none" w:sz="0" w:space="0" w:color="auto"/>
                                <w:bottom w:val="none" w:sz="0" w:space="0" w:color="auto"/>
                                <w:right w:val="none" w:sz="0" w:space="0" w:color="auto"/>
                              </w:divBdr>
                              <w:divsChild>
                                <w:div w:id="22488947">
                                  <w:marLeft w:val="0"/>
                                  <w:marRight w:val="0"/>
                                  <w:marTop w:val="0"/>
                                  <w:marBottom w:val="0"/>
                                  <w:divBdr>
                                    <w:top w:val="none" w:sz="0" w:space="0" w:color="auto"/>
                                    <w:left w:val="none" w:sz="0" w:space="0" w:color="auto"/>
                                    <w:bottom w:val="none" w:sz="0" w:space="0" w:color="auto"/>
                                    <w:right w:val="none" w:sz="0" w:space="0" w:color="auto"/>
                                  </w:divBdr>
                                  <w:divsChild>
                                    <w:div w:id="12203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674470">
                          <w:marLeft w:val="0"/>
                          <w:marRight w:val="0"/>
                          <w:marTop w:val="0"/>
                          <w:marBottom w:val="0"/>
                          <w:divBdr>
                            <w:top w:val="none" w:sz="0" w:space="0" w:color="auto"/>
                            <w:left w:val="none" w:sz="0" w:space="0" w:color="auto"/>
                            <w:bottom w:val="none" w:sz="0" w:space="0" w:color="auto"/>
                            <w:right w:val="none" w:sz="0" w:space="0" w:color="auto"/>
                          </w:divBdr>
                          <w:divsChild>
                            <w:div w:id="1334062765">
                              <w:marLeft w:val="0"/>
                              <w:marRight w:val="0"/>
                              <w:marTop w:val="0"/>
                              <w:marBottom w:val="0"/>
                              <w:divBdr>
                                <w:top w:val="none" w:sz="0" w:space="0" w:color="auto"/>
                                <w:left w:val="none" w:sz="0" w:space="0" w:color="auto"/>
                                <w:bottom w:val="none" w:sz="0" w:space="0" w:color="auto"/>
                                <w:right w:val="none" w:sz="0" w:space="0" w:color="auto"/>
                              </w:divBdr>
                              <w:divsChild>
                                <w:div w:id="14910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782256">
      <w:bodyDiv w:val="1"/>
      <w:marLeft w:val="0"/>
      <w:marRight w:val="0"/>
      <w:marTop w:val="0"/>
      <w:marBottom w:val="0"/>
      <w:divBdr>
        <w:top w:val="none" w:sz="0" w:space="0" w:color="auto"/>
        <w:left w:val="none" w:sz="0" w:space="0" w:color="auto"/>
        <w:bottom w:val="none" w:sz="0" w:space="0" w:color="auto"/>
        <w:right w:val="none" w:sz="0" w:space="0" w:color="auto"/>
      </w:divBdr>
      <w:divsChild>
        <w:div w:id="506166651">
          <w:marLeft w:val="0"/>
          <w:marRight w:val="0"/>
          <w:marTop w:val="0"/>
          <w:marBottom w:val="0"/>
          <w:divBdr>
            <w:top w:val="none" w:sz="0" w:space="0" w:color="auto"/>
            <w:left w:val="none" w:sz="0" w:space="0" w:color="auto"/>
            <w:bottom w:val="none" w:sz="0" w:space="0" w:color="auto"/>
            <w:right w:val="none" w:sz="0" w:space="0" w:color="auto"/>
          </w:divBdr>
          <w:divsChild>
            <w:div w:id="1578783414">
              <w:marLeft w:val="0"/>
              <w:marRight w:val="0"/>
              <w:marTop w:val="0"/>
              <w:marBottom w:val="0"/>
              <w:divBdr>
                <w:top w:val="none" w:sz="0" w:space="0" w:color="auto"/>
                <w:left w:val="none" w:sz="0" w:space="0" w:color="auto"/>
                <w:bottom w:val="none" w:sz="0" w:space="0" w:color="auto"/>
                <w:right w:val="none" w:sz="0" w:space="0" w:color="auto"/>
              </w:divBdr>
              <w:divsChild>
                <w:div w:id="1492603508">
                  <w:marLeft w:val="0"/>
                  <w:marRight w:val="0"/>
                  <w:marTop w:val="0"/>
                  <w:marBottom w:val="0"/>
                  <w:divBdr>
                    <w:top w:val="none" w:sz="0" w:space="0" w:color="auto"/>
                    <w:left w:val="none" w:sz="0" w:space="0" w:color="auto"/>
                    <w:bottom w:val="none" w:sz="0" w:space="0" w:color="auto"/>
                    <w:right w:val="none" w:sz="0" w:space="0" w:color="auto"/>
                  </w:divBdr>
                  <w:divsChild>
                    <w:div w:id="551422929">
                      <w:marLeft w:val="0"/>
                      <w:marRight w:val="0"/>
                      <w:marTop w:val="0"/>
                      <w:marBottom w:val="0"/>
                      <w:divBdr>
                        <w:top w:val="none" w:sz="0" w:space="0" w:color="auto"/>
                        <w:left w:val="none" w:sz="0" w:space="0" w:color="auto"/>
                        <w:bottom w:val="none" w:sz="0" w:space="0" w:color="auto"/>
                        <w:right w:val="none" w:sz="0" w:space="0" w:color="auto"/>
                      </w:divBdr>
                      <w:divsChild>
                        <w:div w:id="73287738">
                          <w:marLeft w:val="0"/>
                          <w:marRight w:val="0"/>
                          <w:marTop w:val="0"/>
                          <w:marBottom w:val="0"/>
                          <w:divBdr>
                            <w:top w:val="none" w:sz="0" w:space="0" w:color="auto"/>
                            <w:left w:val="none" w:sz="0" w:space="0" w:color="auto"/>
                            <w:bottom w:val="none" w:sz="0" w:space="0" w:color="auto"/>
                            <w:right w:val="none" w:sz="0" w:space="0" w:color="auto"/>
                          </w:divBdr>
                          <w:divsChild>
                            <w:div w:id="1387485477">
                              <w:marLeft w:val="0"/>
                              <w:marRight w:val="0"/>
                              <w:marTop w:val="0"/>
                              <w:marBottom w:val="0"/>
                              <w:divBdr>
                                <w:top w:val="none" w:sz="0" w:space="0" w:color="auto"/>
                                <w:left w:val="none" w:sz="0" w:space="0" w:color="auto"/>
                                <w:bottom w:val="none" w:sz="0" w:space="0" w:color="auto"/>
                                <w:right w:val="none" w:sz="0" w:space="0" w:color="auto"/>
                              </w:divBdr>
                              <w:divsChild>
                                <w:div w:id="32778952">
                                  <w:marLeft w:val="0"/>
                                  <w:marRight w:val="0"/>
                                  <w:marTop w:val="0"/>
                                  <w:marBottom w:val="0"/>
                                  <w:divBdr>
                                    <w:top w:val="none" w:sz="0" w:space="0" w:color="auto"/>
                                    <w:left w:val="none" w:sz="0" w:space="0" w:color="auto"/>
                                    <w:bottom w:val="none" w:sz="0" w:space="0" w:color="auto"/>
                                    <w:right w:val="none" w:sz="0" w:space="0" w:color="auto"/>
                                  </w:divBdr>
                                  <w:divsChild>
                                    <w:div w:id="9184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96873">
                          <w:marLeft w:val="0"/>
                          <w:marRight w:val="0"/>
                          <w:marTop w:val="0"/>
                          <w:marBottom w:val="0"/>
                          <w:divBdr>
                            <w:top w:val="none" w:sz="0" w:space="0" w:color="auto"/>
                            <w:left w:val="none" w:sz="0" w:space="0" w:color="auto"/>
                            <w:bottom w:val="none" w:sz="0" w:space="0" w:color="auto"/>
                            <w:right w:val="none" w:sz="0" w:space="0" w:color="auto"/>
                          </w:divBdr>
                          <w:divsChild>
                            <w:div w:id="1801336812">
                              <w:marLeft w:val="0"/>
                              <w:marRight w:val="0"/>
                              <w:marTop w:val="0"/>
                              <w:marBottom w:val="0"/>
                              <w:divBdr>
                                <w:top w:val="none" w:sz="0" w:space="0" w:color="auto"/>
                                <w:left w:val="none" w:sz="0" w:space="0" w:color="auto"/>
                                <w:bottom w:val="none" w:sz="0" w:space="0" w:color="auto"/>
                                <w:right w:val="none" w:sz="0" w:space="0" w:color="auto"/>
                              </w:divBdr>
                              <w:divsChild>
                                <w:div w:id="906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1808">
      <w:bodyDiv w:val="1"/>
      <w:marLeft w:val="0"/>
      <w:marRight w:val="0"/>
      <w:marTop w:val="0"/>
      <w:marBottom w:val="0"/>
      <w:divBdr>
        <w:top w:val="none" w:sz="0" w:space="0" w:color="auto"/>
        <w:left w:val="none" w:sz="0" w:space="0" w:color="auto"/>
        <w:bottom w:val="none" w:sz="0" w:space="0" w:color="auto"/>
        <w:right w:val="none" w:sz="0" w:space="0" w:color="auto"/>
      </w:divBdr>
      <w:divsChild>
        <w:div w:id="706756859">
          <w:marLeft w:val="0"/>
          <w:marRight w:val="0"/>
          <w:marTop w:val="0"/>
          <w:marBottom w:val="0"/>
          <w:divBdr>
            <w:top w:val="none" w:sz="0" w:space="0" w:color="auto"/>
            <w:left w:val="none" w:sz="0" w:space="0" w:color="auto"/>
            <w:bottom w:val="none" w:sz="0" w:space="0" w:color="auto"/>
            <w:right w:val="none" w:sz="0" w:space="0" w:color="auto"/>
          </w:divBdr>
          <w:divsChild>
            <w:div w:id="117575482">
              <w:marLeft w:val="0"/>
              <w:marRight w:val="0"/>
              <w:marTop w:val="0"/>
              <w:marBottom w:val="0"/>
              <w:divBdr>
                <w:top w:val="none" w:sz="0" w:space="0" w:color="auto"/>
                <w:left w:val="none" w:sz="0" w:space="0" w:color="auto"/>
                <w:bottom w:val="none" w:sz="0" w:space="0" w:color="auto"/>
                <w:right w:val="none" w:sz="0" w:space="0" w:color="auto"/>
              </w:divBdr>
              <w:divsChild>
                <w:div w:id="283539294">
                  <w:marLeft w:val="0"/>
                  <w:marRight w:val="0"/>
                  <w:marTop w:val="0"/>
                  <w:marBottom w:val="0"/>
                  <w:divBdr>
                    <w:top w:val="none" w:sz="0" w:space="0" w:color="auto"/>
                    <w:left w:val="none" w:sz="0" w:space="0" w:color="auto"/>
                    <w:bottom w:val="none" w:sz="0" w:space="0" w:color="auto"/>
                    <w:right w:val="none" w:sz="0" w:space="0" w:color="auto"/>
                  </w:divBdr>
                  <w:divsChild>
                    <w:div w:id="1563325195">
                      <w:marLeft w:val="0"/>
                      <w:marRight w:val="0"/>
                      <w:marTop w:val="0"/>
                      <w:marBottom w:val="0"/>
                      <w:divBdr>
                        <w:top w:val="none" w:sz="0" w:space="0" w:color="auto"/>
                        <w:left w:val="none" w:sz="0" w:space="0" w:color="auto"/>
                        <w:bottom w:val="none" w:sz="0" w:space="0" w:color="auto"/>
                        <w:right w:val="none" w:sz="0" w:space="0" w:color="auto"/>
                      </w:divBdr>
                      <w:divsChild>
                        <w:div w:id="714810803">
                          <w:marLeft w:val="0"/>
                          <w:marRight w:val="0"/>
                          <w:marTop w:val="0"/>
                          <w:marBottom w:val="0"/>
                          <w:divBdr>
                            <w:top w:val="none" w:sz="0" w:space="0" w:color="auto"/>
                            <w:left w:val="none" w:sz="0" w:space="0" w:color="auto"/>
                            <w:bottom w:val="none" w:sz="0" w:space="0" w:color="auto"/>
                            <w:right w:val="none" w:sz="0" w:space="0" w:color="auto"/>
                          </w:divBdr>
                          <w:divsChild>
                            <w:div w:id="249462203">
                              <w:marLeft w:val="0"/>
                              <w:marRight w:val="0"/>
                              <w:marTop w:val="0"/>
                              <w:marBottom w:val="0"/>
                              <w:divBdr>
                                <w:top w:val="none" w:sz="0" w:space="0" w:color="auto"/>
                                <w:left w:val="none" w:sz="0" w:space="0" w:color="auto"/>
                                <w:bottom w:val="none" w:sz="0" w:space="0" w:color="auto"/>
                                <w:right w:val="none" w:sz="0" w:space="0" w:color="auto"/>
                              </w:divBdr>
                              <w:divsChild>
                                <w:div w:id="692927623">
                                  <w:marLeft w:val="0"/>
                                  <w:marRight w:val="0"/>
                                  <w:marTop w:val="0"/>
                                  <w:marBottom w:val="0"/>
                                  <w:divBdr>
                                    <w:top w:val="none" w:sz="0" w:space="0" w:color="auto"/>
                                    <w:left w:val="none" w:sz="0" w:space="0" w:color="auto"/>
                                    <w:bottom w:val="none" w:sz="0" w:space="0" w:color="auto"/>
                                    <w:right w:val="none" w:sz="0" w:space="0" w:color="auto"/>
                                  </w:divBdr>
                                  <w:divsChild>
                                    <w:div w:id="3362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94990">
                          <w:marLeft w:val="0"/>
                          <w:marRight w:val="0"/>
                          <w:marTop w:val="0"/>
                          <w:marBottom w:val="0"/>
                          <w:divBdr>
                            <w:top w:val="none" w:sz="0" w:space="0" w:color="auto"/>
                            <w:left w:val="none" w:sz="0" w:space="0" w:color="auto"/>
                            <w:bottom w:val="none" w:sz="0" w:space="0" w:color="auto"/>
                            <w:right w:val="none" w:sz="0" w:space="0" w:color="auto"/>
                          </w:divBdr>
                          <w:divsChild>
                            <w:div w:id="706098704">
                              <w:marLeft w:val="0"/>
                              <w:marRight w:val="0"/>
                              <w:marTop w:val="0"/>
                              <w:marBottom w:val="0"/>
                              <w:divBdr>
                                <w:top w:val="none" w:sz="0" w:space="0" w:color="auto"/>
                                <w:left w:val="none" w:sz="0" w:space="0" w:color="auto"/>
                                <w:bottom w:val="none" w:sz="0" w:space="0" w:color="auto"/>
                                <w:right w:val="none" w:sz="0" w:space="0" w:color="auto"/>
                              </w:divBdr>
                              <w:divsChild>
                                <w:div w:id="17116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203265">
      <w:bodyDiv w:val="1"/>
      <w:marLeft w:val="0"/>
      <w:marRight w:val="0"/>
      <w:marTop w:val="0"/>
      <w:marBottom w:val="0"/>
      <w:divBdr>
        <w:top w:val="none" w:sz="0" w:space="0" w:color="auto"/>
        <w:left w:val="none" w:sz="0" w:space="0" w:color="auto"/>
        <w:bottom w:val="none" w:sz="0" w:space="0" w:color="auto"/>
        <w:right w:val="none" w:sz="0" w:space="0" w:color="auto"/>
      </w:divBdr>
      <w:divsChild>
        <w:div w:id="1966422753">
          <w:marLeft w:val="0"/>
          <w:marRight w:val="0"/>
          <w:marTop w:val="0"/>
          <w:marBottom w:val="0"/>
          <w:divBdr>
            <w:top w:val="none" w:sz="0" w:space="0" w:color="auto"/>
            <w:left w:val="none" w:sz="0" w:space="0" w:color="auto"/>
            <w:bottom w:val="none" w:sz="0" w:space="0" w:color="auto"/>
            <w:right w:val="none" w:sz="0" w:space="0" w:color="auto"/>
          </w:divBdr>
          <w:divsChild>
            <w:div w:id="894127846">
              <w:marLeft w:val="0"/>
              <w:marRight w:val="0"/>
              <w:marTop w:val="0"/>
              <w:marBottom w:val="0"/>
              <w:divBdr>
                <w:top w:val="none" w:sz="0" w:space="0" w:color="auto"/>
                <w:left w:val="none" w:sz="0" w:space="0" w:color="auto"/>
                <w:bottom w:val="none" w:sz="0" w:space="0" w:color="auto"/>
                <w:right w:val="none" w:sz="0" w:space="0" w:color="auto"/>
              </w:divBdr>
              <w:divsChild>
                <w:div w:id="128866425">
                  <w:marLeft w:val="0"/>
                  <w:marRight w:val="0"/>
                  <w:marTop w:val="0"/>
                  <w:marBottom w:val="0"/>
                  <w:divBdr>
                    <w:top w:val="none" w:sz="0" w:space="0" w:color="auto"/>
                    <w:left w:val="none" w:sz="0" w:space="0" w:color="auto"/>
                    <w:bottom w:val="none" w:sz="0" w:space="0" w:color="auto"/>
                    <w:right w:val="none" w:sz="0" w:space="0" w:color="auto"/>
                  </w:divBdr>
                  <w:divsChild>
                    <w:div w:id="392117372">
                      <w:marLeft w:val="0"/>
                      <w:marRight w:val="0"/>
                      <w:marTop w:val="0"/>
                      <w:marBottom w:val="0"/>
                      <w:divBdr>
                        <w:top w:val="none" w:sz="0" w:space="0" w:color="auto"/>
                        <w:left w:val="none" w:sz="0" w:space="0" w:color="auto"/>
                        <w:bottom w:val="none" w:sz="0" w:space="0" w:color="auto"/>
                        <w:right w:val="none" w:sz="0" w:space="0" w:color="auto"/>
                      </w:divBdr>
                      <w:divsChild>
                        <w:div w:id="299072989">
                          <w:marLeft w:val="0"/>
                          <w:marRight w:val="0"/>
                          <w:marTop w:val="0"/>
                          <w:marBottom w:val="0"/>
                          <w:divBdr>
                            <w:top w:val="none" w:sz="0" w:space="0" w:color="auto"/>
                            <w:left w:val="none" w:sz="0" w:space="0" w:color="auto"/>
                            <w:bottom w:val="none" w:sz="0" w:space="0" w:color="auto"/>
                            <w:right w:val="none" w:sz="0" w:space="0" w:color="auto"/>
                          </w:divBdr>
                          <w:divsChild>
                            <w:div w:id="726732798">
                              <w:marLeft w:val="0"/>
                              <w:marRight w:val="0"/>
                              <w:marTop w:val="0"/>
                              <w:marBottom w:val="0"/>
                              <w:divBdr>
                                <w:top w:val="none" w:sz="0" w:space="0" w:color="auto"/>
                                <w:left w:val="none" w:sz="0" w:space="0" w:color="auto"/>
                                <w:bottom w:val="none" w:sz="0" w:space="0" w:color="auto"/>
                                <w:right w:val="none" w:sz="0" w:space="0" w:color="auto"/>
                              </w:divBdr>
                              <w:divsChild>
                                <w:div w:id="1255898882">
                                  <w:marLeft w:val="0"/>
                                  <w:marRight w:val="0"/>
                                  <w:marTop w:val="0"/>
                                  <w:marBottom w:val="0"/>
                                  <w:divBdr>
                                    <w:top w:val="none" w:sz="0" w:space="0" w:color="auto"/>
                                    <w:left w:val="none" w:sz="0" w:space="0" w:color="auto"/>
                                    <w:bottom w:val="none" w:sz="0" w:space="0" w:color="auto"/>
                                    <w:right w:val="none" w:sz="0" w:space="0" w:color="auto"/>
                                  </w:divBdr>
                                  <w:divsChild>
                                    <w:div w:id="4207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47562">
                          <w:marLeft w:val="0"/>
                          <w:marRight w:val="0"/>
                          <w:marTop w:val="0"/>
                          <w:marBottom w:val="0"/>
                          <w:divBdr>
                            <w:top w:val="none" w:sz="0" w:space="0" w:color="auto"/>
                            <w:left w:val="none" w:sz="0" w:space="0" w:color="auto"/>
                            <w:bottom w:val="none" w:sz="0" w:space="0" w:color="auto"/>
                            <w:right w:val="none" w:sz="0" w:space="0" w:color="auto"/>
                          </w:divBdr>
                          <w:divsChild>
                            <w:div w:id="237054831">
                              <w:marLeft w:val="0"/>
                              <w:marRight w:val="0"/>
                              <w:marTop w:val="0"/>
                              <w:marBottom w:val="0"/>
                              <w:divBdr>
                                <w:top w:val="none" w:sz="0" w:space="0" w:color="auto"/>
                                <w:left w:val="none" w:sz="0" w:space="0" w:color="auto"/>
                                <w:bottom w:val="none" w:sz="0" w:space="0" w:color="auto"/>
                                <w:right w:val="none" w:sz="0" w:space="0" w:color="auto"/>
                              </w:divBdr>
                              <w:divsChild>
                                <w:div w:id="8211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88002">
      <w:bodyDiv w:val="1"/>
      <w:marLeft w:val="0"/>
      <w:marRight w:val="0"/>
      <w:marTop w:val="0"/>
      <w:marBottom w:val="0"/>
      <w:divBdr>
        <w:top w:val="none" w:sz="0" w:space="0" w:color="auto"/>
        <w:left w:val="none" w:sz="0" w:space="0" w:color="auto"/>
        <w:bottom w:val="none" w:sz="0" w:space="0" w:color="auto"/>
        <w:right w:val="none" w:sz="0" w:space="0" w:color="auto"/>
      </w:divBdr>
    </w:div>
    <w:div w:id="1968655209">
      <w:bodyDiv w:val="1"/>
      <w:marLeft w:val="0"/>
      <w:marRight w:val="0"/>
      <w:marTop w:val="0"/>
      <w:marBottom w:val="0"/>
      <w:divBdr>
        <w:top w:val="none" w:sz="0" w:space="0" w:color="auto"/>
        <w:left w:val="none" w:sz="0" w:space="0" w:color="auto"/>
        <w:bottom w:val="none" w:sz="0" w:space="0" w:color="auto"/>
        <w:right w:val="none" w:sz="0" w:space="0" w:color="auto"/>
      </w:divBdr>
      <w:divsChild>
        <w:div w:id="957299692">
          <w:marLeft w:val="0"/>
          <w:marRight w:val="0"/>
          <w:marTop w:val="0"/>
          <w:marBottom w:val="0"/>
          <w:divBdr>
            <w:top w:val="none" w:sz="0" w:space="0" w:color="auto"/>
            <w:left w:val="none" w:sz="0" w:space="0" w:color="auto"/>
            <w:bottom w:val="none" w:sz="0" w:space="0" w:color="auto"/>
            <w:right w:val="none" w:sz="0" w:space="0" w:color="auto"/>
          </w:divBdr>
          <w:divsChild>
            <w:div w:id="1415324979">
              <w:marLeft w:val="0"/>
              <w:marRight w:val="0"/>
              <w:marTop w:val="0"/>
              <w:marBottom w:val="0"/>
              <w:divBdr>
                <w:top w:val="none" w:sz="0" w:space="0" w:color="auto"/>
                <w:left w:val="none" w:sz="0" w:space="0" w:color="auto"/>
                <w:bottom w:val="none" w:sz="0" w:space="0" w:color="auto"/>
                <w:right w:val="none" w:sz="0" w:space="0" w:color="auto"/>
              </w:divBdr>
              <w:divsChild>
                <w:div w:id="540165524">
                  <w:marLeft w:val="0"/>
                  <w:marRight w:val="0"/>
                  <w:marTop w:val="0"/>
                  <w:marBottom w:val="0"/>
                  <w:divBdr>
                    <w:top w:val="none" w:sz="0" w:space="0" w:color="auto"/>
                    <w:left w:val="none" w:sz="0" w:space="0" w:color="auto"/>
                    <w:bottom w:val="none" w:sz="0" w:space="0" w:color="auto"/>
                    <w:right w:val="none" w:sz="0" w:space="0" w:color="auto"/>
                  </w:divBdr>
                  <w:divsChild>
                    <w:div w:id="524295868">
                      <w:marLeft w:val="0"/>
                      <w:marRight w:val="0"/>
                      <w:marTop w:val="0"/>
                      <w:marBottom w:val="0"/>
                      <w:divBdr>
                        <w:top w:val="none" w:sz="0" w:space="0" w:color="auto"/>
                        <w:left w:val="none" w:sz="0" w:space="0" w:color="auto"/>
                        <w:bottom w:val="none" w:sz="0" w:space="0" w:color="auto"/>
                        <w:right w:val="none" w:sz="0" w:space="0" w:color="auto"/>
                      </w:divBdr>
                      <w:divsChild>
                        <w:div w:id="598608748">
                          <w:marLeft w:val="0"/>
                          <w:marRight w:val="0"/>
                          <w:marTop w:val="0"/>
                          <w:marBottom w:val="0"/>
                          <w:divBdr>
                            <w:top w:val="none" w:sz="0" w:space="0" w:color="auto"/>
                            <w:left w:val="none" w:sz="0" w:space="0" w:color="auto"/>
                            <w:bottom w:val="none" w:sz="0" w:space="0" w:color="auto"/>
                            <w:right w:val="none" w:sz="0" w:space="0" w:color="auto"/>
                          </w:divBdr>
                          <w:divsChild>
                            <w:div w:id="449978605">
                              <w:marLeft w:val="0"/>
                              <w:marRight w:val="0"/>
                              <w:marTop w:val="0"/>
                              <w:marBottom w:val="0"/>
                              <w:divBdr>
                                <w:top w:val="none" w:sz="0" w:space="0" w:color="auto"/>
                                <w:left w:val="none" w:sz="0" w:space="0" w:color="auto"/>
                                <w:bottom w:val="none" w:sz="0" w:space="0" w:color="auto"/>
                                <w:right w:val="none" w:sz="0" w:space="0" w:color="auto"/>
                              </w:divBdr>
                              <w:divsChild>
                                <w:div w:id="1238324601">
                                  <w:marLeft w:val="0"/>
                                  <w:marRight w:val="0"/>
                                  <w:marTop w:val="0"/>
                                  <w:marBottom w:val="0"/>
                                  <w:divBdr>
                                    <w:top w:val="none" w:sz="0" w:space="0" w:color="auto"/>
                                    <w:left w:val="none" w:sz="0" w:space="0" w:color="auto"/>
                                    <w:bottom w:val="none" w:sz="0" w:space="0" w:color="auto"/>
                                    <w:right w:val="none" w:sz="0" w:space="0" w:color="auto"/>
                                  </w:divBdr>
                                  <w:divsChild>
                                    <w:div w:id="18307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4410">
                          <w:marLeft w:val="0"/>
                          <w:marRight w:val="0"/>
                          <w:marTop w:val="0"/>
                          <w:marBottom w:val="0"/>
                          <w:divBdr>
                            <w:top w:val="none" w:sz="0" w:space="0" w:color="auto"/>
                            <w:left w:val="none" w:sz="0" w:space="0" w:color="auto"/>
                            <w:bottom w:val="none" w:sz="0" w:space="0" w:color="auto"/>
                            <w:right w:val="none" w:sz="0" w:space="0" w:color="auto"/>
                          </w:divBdr>
                          <w:divsChild>
                            <w:div w:id="1903328755">
                              <w:marLeft w:val="0"/>
                              <w:marRight w:val="0"/>
                              <w:marTop w:val="0"/>
                              <w:marBottom w:val="0"/>
                              <w:divBdr>
                                <w:top w:val="none" w:sz="0" w:space="0" w:color="auto"/>
                                <w:left w:val="none" w:sz="0" w:space="0" w:color="auto"/>
                                <w:bottom w:val="none" w:sz="0" w:space="0" w:color="auto"/>
                                <w:right w:val="none" w:sz="0" w:space="0" w:color="auto"/>
                              </w:divBdr>
                              <w:divsChild>
                                <w:div w:id="808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905502">
      <w:bodyDiv w:val="1"/>
      <w:marLeft w:val="0"/>
      <w:marRight w:val="0"/>
      <w:marTop w:val="0"/>
      <w:marBottom w:val="0"/>
      <w:divBdr>
        <w:top w:val="none" w:sz="0" w:space="0" w:color="auto"/>
        <w:left w:val="none" w:sz="0" w:space="0" w:color="auto"/>
        <w:bottom w:val="none" w:sz="0" w:space="0" w:color="auto"/>
        <w:right w:val="none" w:sz="0" w:space="0" w:color="auto"/>
      </w:divBdr>
      <w:divsChild>
        <w:div w:id="1672024575">
          <w:marLeft w:val="0"/>
          <w:marRight w:val="0"/>
          <w:marTop w:val="0"/>
          <w:marBottom w:val="0"/>
          <w:divBdr>
            <w:top w:val="none" w:sz="0" w:space="0" w:color="auto"/>
            <w:left w:val="none" w:sz="0" w:space="0" w:color="auto"/>
            <w:bottom w:val="none" w:sz="0" w:space="0" w:color="auto"/>
            <w:right w:val="none" w:sz="0" w:space="0" w:color="auto"/>
          </w:divBdr>
          <w:divsChild>
            <w:div w:id="739712351">
              <w:marLeft w:val="0"/>
              <w:marRight w:val="0"/>
              <w:marTop w:val="0"/>
              <w:marBottom w:val="0"/>
              <w:divBdr>
                <w:top w:val="none" w:sz="0" w:space="0" w:color="auto"/>
                <w:left w:val="none" w:sz="0" w:space="0" w:color="auto"/>
                <w:bottom w:val="none" w:sz="0" w:space="0" w:color="auto"/>
                <w:right w:val="none" w:sz="0" w:space="0" w:color="auto"/>
              </w:divBdr>
              <w:divsChild>
                <w:div w:id="751392568">
                  <w:marLeft w:val="0"/>
                  <w:marRight w:val="0"/>
                  <w:marTop w:val="0"/>
                  <w:marBottom w:val="0"/>
                  <w:divBdr>
                    <w:top w:val="none" w:sz="0" w:space="0" w:color="auto"/>
                    <w:left w:val="none" w:sz="0" w:space="0" w:color="auto"/>
                    <w:bottom w:val="none" w:sz="0" w:space="0" w:color="auto"/>
                    <w:right w:val="none" w:sz="0" w:space="0" w:color="auto"/>
                  </w:divBdr>
                  <w:divsChild>
                    <w:div w:id="734622269">
                      <w:marLeft w:val="0"/>
                      <w:marRight w:val="0"/>
                      <w:marTop w:val="0"/>
                      <w:marBottom w:val="0"/>
                      <w:divBdr>
                        <w:top w:val="none" w:sz="0" w:space="0" w:color="auto"/>
                        <w:left w:val="none" w:sz="0" w:space="0" w:color="auto"/>
                        <w:bottom w:val="none" w:sz="0" w:space="0" w:color="auto"/>
                        <w:right w:val="none" w:sz="0" w:space="0" w:color="auto"/>
                      </w:divBdr>
                      <w:divsChild>
                        <w:div w:id="1277175124">
                          <w:marLeft w:val="0"/>
                          <w:marRight w:val="0"/>
                          <w:marTop w:val="0"/>
                          <w:marBottom w:val="0"/>
                          <w:divBdr>
                            <w:top w:val="none" w:sz="0" w:space="0" w:color="auto"/>
                            <w:left w:val="none" w:sz="0" w:space="0" w:color="auto"/>
                            <w:bottom w:val="none" w:sz="0" w:space="0" w:color="auto"/>
                            <w:right w:val="none" w:sz="0" w:space="0" w:color="auto"/>
                          </w:divBdr>
                          <w:divsChild>
                            <w:div w:id="1340234143">
                              <w:marLeft w:val="0"/>
                              <w:marRight w:val="0"/>
                              <w:marTop w:val="0"/>
                              <w:marBottom w:val="0"/>
                              <w:divBdr>
                                <w:top w:val="none" w:sz="0" w:space="0" w:color="auto"/>
                                <w:left w:val="none" w:sz="0" w:space="0" w:color="auto"/>
                                <w:bottom w:val="none" w:sz="0" w:space="0" w:color="auto"/>
                                <w:right w:val="none" w:sz="0" w:space="0" w:color="auto"/>
                              </w:divBdr>
                              <w:divsChild>
                                <w:div w:id="664166088">
                                  <w:marLeft w:val="0"/>
                                  <w:marRight w:val="0"/>
                                  <w:marTop w:val="0"/>
                                  <w:marBottom w:val="0"/>
                                  <w:divBdr>
                                    <w:top w:val="none" w:sz="0" w:space="0" w:color="auto"/>
                                    <w:left w:val="none" w:sz="0" w:space="0" w:color="auto"/>
                                    <w:bottom w:val="none" w:sz="0" w:space="0" w:color="auto"/>
                                    <w:right w:val="none" w:sz="0" w:space="0" w:color="auto"/>
                                  </w:divBdr>
                                  <w:divsChild>
                                    <w:div w:id="8591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6455">
                          <w:marLeft w:val="0"/>
                          <w:marRight w:val="0"/>
                          <w:marTop w:val="0"/>
                          <w:marBottom w:val="0"/>
                          <w:divBdr>
                            <w:top w:val="none" w:sz="0" w:space="0" w:color="auto"/>
                            <w:left w:val="none" w:sz="0" w:space="0" w:color="auto"/>
                            <w:bottom w:val="none" w:sz="0" w:space="0" w:color="auto"/>
                            <w:right w:val="none" w:sz="0" w:space="0" w:color="auto"/>
                          </w:divBdr>
                          <w:divsChild>
                            <w:div w:id="409232566">
                              <w:marLeft w:val="0"/>
                              <w:marRight w:val="0"/>
                              <w:marTop w:val="0"/>
                              <w:marBottom w:val="0"/>
                              <w:divBdr>
                                <w:top w:val="none" w:sz="0" w:space="0" w:color="auto"/>
                                <w:left w:val="none" w:sz="0" w:space="0" w:color="auto"/>
                                <w:bottom w:val="none" w:sz="0" w:space="0" w:color="auto"/>
                                <w:right w:val="none" w:sz="0" w:space="0" w:color="auto"/>
                              </w:divBdr>
                              <w:divsChild>
                                <w:div w:id="586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948410">
      <w:bodyDiv w:val="1"/>
      <w:marLeft w:val="0"/>
      <w:marRight w:val="0"/>
      <w:marTop w:val="0"/>
      <w:marBottom w:val="0"/>
      <w:divBdr>
        <w:top w:val="none" w:sz="0" w:space="0" w:color="auto"/>
        <w:left w:val="none" w:sz="0" w:space="0" w:color="auto"/>
        <w:bottom w:val="none" w:sz="0" w:space="0" w:color="auto"/>
        <w:right w:val="none" w:sz="0" w:space="0" w:color="auto"/>
      </w:divBdr>
      <w:divsChild>
        <w:div w:id="1184592013">
          <w:marLeft w:val="0"/>
          <w:marRight w:val="0"/>
          <w:marTop w:val="0"/>
          <w:marBottom w:val="0"/>
          <w:divBdr>
            <w:top w:val="none" w:sz="0" w:space="0" w:color="auto"/>
            <w:left w:val="none" w:sz="0" w:space="0" w:color="auto"/>
            <w:bottom w:val="none" w:sz="0" w:space="0" w:color="auto"/>
            <w:right w:val="none" w:sz="0" w:space="0" w:color="auto"/>
          </w:divBdr>
          <w:divsChild>
            <w:div w:id="823160231">
              <w:marLeft w:val="0"/>
              <w:marRight w:val="0"/>
              <w:marTop w:val="0"/>
              <w:marBottom w:val="0"/>
              <w:divBdr>
                <w:top w:val="none" w:sz="0" w:space="0" w:color="auto"/>
                <w:left w:val="none" w:sz="0" w:space="0" w:color="auto"/>
                <w:bottom w:val="none" w:sz="0" w:space="0" w:color="auto"/>
                <w:right w:val="none" w:sz="0" w:space="0" w:color="auto"/>
              </w:divBdr>
              <w:divsChild>
                <w:div w:id="1592540062">
                  <w:marLeft w:val="0"/>
                  <w:marRight w:val="0"/>
                  <w:marTop w:val="0"/>
                  <w:marBottom w:val="0"/>
                  <w:divBdr>
                    <w:top w:val="none" w:sz="0" w:space="0" w:color="auto"/>
                    <w:left w:val="none" w:sz="0" w:space="0" w:color="auto"/>
                    <w:bottom w:val="none" w:sz="0" w:space="0" w:color="auto"/>
                    <w:right w:val="none" w:sz="0" w:space="0" w:color="auto"/>
                  </w:divBdr>
                  <w:divsChild>
                    <w:div w:id="533888862">
                      <w:marLeft w:val="0"/>
                      <w:marRight w:val="0"/>
                      <w:marTop w:val="0"/>
                      <w:marBottom w:val="0"/>
                      <w:divBdr>
                        <w:top w:val="none" w:sz="0" w:space="0" w:color="auto"/>
                        <w:left w:val="none" w:sz="0" w:space="0" w:color="auto"/>
                        <w:bottom w:val="none" w:sz="0" w:space="0" w:color="auto"/>
                        <w:right w:val="none" w:sz="0" w:space="0" w:color="auto"/>
                      </w:divBdr>
                      <w:divsChild>
                        <w:div w:id="2020155365">
                          <w:marLeft w:val="0"/>
                          <w:marRight w:val="0"/>
                          <w:marTop w:val="0"/>
                          <w:marBottom w:val="0"/>
                          <w:divBdr>
                            <w:top w:val="none" w:sz="0" w:space="0" w:color="auto"/>
                            <w:left w:val="none" w:sz="0" w:space="0" w:color="auto"/>
                            <w:bottom w:val="none" w:sz="0" w:space="0" w:color="auto"/>
                            <w:right w:val="none" w:sz="0" w:space="0" w:color="auto"/>
                          </w:divBdr>
                          <w:divsChild>
                            <w:div w:id="585842862">
                              <w:marLeft w:val="0"/>
                              <w:marRight w:val="0"/>
                              <w:marTop w:val="0"/>
                              <w:marBottom w:val="0"/>
                              <w:divBdr>
                                <w:top w:val="none" w:sz="0" w:space="0" w:color="auto"/>
                                <w:left w:val="none" w:sz="0" w:space="0" w:color="auto"/>
                                <w:bottom w:val="none" w:sz="0" w:space="0" w:color="auto"/>
                                <w:right w:val="none" w:sz="0" w:space="0" w:color="auto"/>
                              </w:divBdr>
                              <w:divsChild>
                                <w:div w:id="1393578824">
                                  <w:marLeft w:val="0"/>
                                  <w:marRight w:val="0"/>
                                  <w:marTop w:val="0"/>
                                  <w:marBottom w:val="0"/>
                                  <w:divBdr>
                                    <w:top w:val="none" w:sz="0" w:space="0" w:color="auto"/>
                                    <w:left w:val="none" w:sz="0" w:space="0" w:color="auto"/>
                                    <w:bottom w:val="none" w:sz="0" w:space="0" w:color="auto"/>
                                    <w:right w:val="none" w:sz="0" w:space="0" w:color="auto"/>
                                  </w:divBdr>
                                  <w:divsChild>
                                    <w:div w:id="7356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1799">
                          <w:marLeft w:val="0"/>
                          <w:marRight w:val="0"/>
                          <w:marTop w:val="0"/>
                          <w:marBottom w:val="0"/>
                          <w:divBdr>
                            <w:top w:val="none" w:sz="0" w:space="0" w:color="auto"/>
                            <w:left w:val="none" w:sz="0" w:space="0" w:color="auto"/>
                            <w:bottom w:val="none" w:sz="0" w:space="0" w:color="auto"/>
                            <w:right w:val="none" w:sz="0" w:space="0" w:color="auto"/>
                          </w:divBdr>
                          <w:divsChild>
                            <w:div w:id="1822190595">
                              <w:marLeft w:val="0"/>
                              <w:marRight w:val="0"/>
                              <w:marTop w:val="0"/>
                              <w:marBottom w:val="0"/>
                              <w:divBdr>
                                <w:top w:val="none" w:sz="0" w:space="0" w:color="auto"/>
                                <w:left w:val="none" w:sz="0" w:space="0" w:color="auto"/>
                                <w:bottom w:val="none" w:sz="0" w:space="0" w:color="auto"/>
                                <w:right w:val="none" w:sz="0" w:space="0" w:color="auto"/>
                              </w:divBdr>
                              <w:divsChild>
                                <w:div w:id="4940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717734">
      <w:bodyDiv w:val="1"/>
      <w:marLeft w:val="0"/>
      <w:marRight w:val="0"/>
      <w:marTop w:val="0"/>
      <w:marBottom w:val="0"/>
      <w:divBdr>
        <w:top w:val="none" w:sz="0" w:space="0" w:color="auto"/>
        <w:left w:val="none" w:sz="0" w:space="0" w:color="auto"/>
        <w:bottom w:val="none" w:sz="0" w:space="0" w:color="auto"/>
        <w:right w:val="none" w:sz="0" w:space="0" w:color="auto"/>
      </w:divBdr>
      <w:divsChild>
        <w:div w:id="2084908672">
          <w:marLeft w:val="0"/>
          <w:marRight w:val="0"/>
          <w:marTop w:val="0"/>
          <w:marBottom w:val="0"/>
          <w:divBdr>
            <w:top w:val="none" w:sz="0" w:space="0" w:color="auto"/>
            <w:left w:val="none" w:sz="0" w:space="0" w:color="auto"/>
            <w:bottom w:val="none" w:sz="0" w:space="0" w:color="auto"/>
            <w:right w:val="none" w:sz="0" w:space="0" w:color="auto"/>
          </w:divBdr>
          <w:divsChild>
            <w:div w:id="686827960">
              <w:marLeft w:val="0"/>
              <w:marRight w:val="0"/>
              <w:marTop w:val="0"/>
              <w:marBottom w:val="0"/>
              <w:divBdr>
                <w:top w:val="none" w:sz="0" w:space="0" w:color="auto"/>
                <w:left w:val="none" w:sz="0" w:space="0" w:color="auto"/>
                <w:bottom w:val="none" w:sz="0" w:space="0" w:color="auto"/>
                <w:right w:val="none" w:sz="0" w:space="0" w:color="auto"/>
              </w:divBdr>
              <w:divsChild>
                <w:div w:id="1137066747">
                  <w:marLeft w:val="0"/>
                  <w:marRight w:val="0"/>
                  <w:marTop w:val="0"/>
                  <w:marBottom w:val="0"/>
                  <w:divBdr>
                    <w:top w:val="none" w:sz="0" w:space="0" w:color="auto"/>
                    <w:left w:val="none" w:sz="0" w:space="0" w:color="auto"/>
                    <w:bottom w:val="none" w:sz="0" w:space="0" w:color="auto"/>
                    <w:right w:val="none" w:sz="0" w:space="0" w:color="auto"/>
                  </w:divBdr>
                  <w:divsChild>
                    <w:div w:id="742486709">
                      <w:marLeft w:val="0"/>
                      <w:marRight w:val="0"/>
                      <w:marTop w:val="0"/>
                      <w:marBottom w:val="0"/>
                      <w:divBdr>
                        <w:top w:val="none" w:sz="0" w:space="0" w:color="auto"/>
                        <w:left w:val="none" w:sz="0" w:space="0" w:color="auto"/>
                        <w:bottom w:val="none" w:sz="0" w:space="0" w:color="auto"/>
                        <w:right w:val="none" w:sz="0" w:space="0" w:color="auto"/>
                      </w:divBdr>
                      <w:divsChild>
                        <w:div w:id="1717503455">
                          <w:marLeft w:val="0"/>
                          <w:marRight w:val="0"/>
                          <w:marTop w:val="0"/>
                          <w:marBottom w:val="0"/>
                          <w:divBdr>
                            <w:top w:val="none" w:sz="0" w:space="0" w:color="auto"/>
                            <w:left w:val="none" w:sz="0" w:space="0" w:color="auto"/>
                            <w:bottom w:val="none" w:sz="0" w:space="0" w:color="auto"/>
                            <w:right w:val="none" w:sz="0" w:space="0" w:color="auto"/>
                          </w:divBdr>
                          <w:divsChild>
                            <w:div w:id="419108825">
                              <w:marLeft w:val="0"/>
                              <w:marRight w:val="0"/>
                              <w:marTop w:val="0"/>
                              <w:marBottom w:val="0"/>
                              <w:divBdr>
                                <w:top w:val="none" w:sz="0" w:space="0" w:color="auto"/>
                                <w:left w:val="none" w:sz="0" w:space="0" w:color="auto"/>
                                <w:bottom w:val="none" w:sz="0" w:space="0" w:color="auto"/>
                                <w:right w:val="none" w:sz="0" w:space="0" w:color="auto"/>
                              </w:divBdr>
                              <w:divsChild>
                                <w:div w:id="1163546904">
                                  <w:marLeft w:val="0"/>
                                  <w:marRight w:val="0"/>
                                  <w:marTop w:val="0"/>
                                  <w:marBottom w:val="0"/>
                                  <w:divBdr>
                                    <w:top w:val="none" w:sz="0" w:space="0" w:color="auto"/>
                                    <w:left w:val="none" w:sz="0" w:space="0" w:color="auto"/>
                                    <w:bottom w:val="none" w:sz="0" w:space="0" w:color="auto"/>
                                    <w:right w:val="none" w:sz="0" w:space="0" w:color="auto"/>
                                  </w:divBdr>
                                  <w:divsChild>
                                    <w:div w:id="317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6143">
                          <w:marLeft w:val="0"/>
                          <w:marRight w:val="0"/>
                          <w:marTop w:val="0"/>
                          <w:marBottom w:val="0"/>
                          <w:divBdr>
                            <w:top w:val="none" w:sz="0" w:space="0" w:color="auto"/>
                            <w:left w:val="none" w:sz="0" w:space="0" w:color="auto"/>
                            <w:bottom w:val="none" w:sz="0" w:space="0" w:color="auto"/>
                            <w:right w:val="none" w:sz="0" w:space="0" w:color="auto"/>
                          </w:divBdr>
                          <w:divsChild>
                            <w:div w:id="915361109">
                              <w:marLeft w:val="0"/>
                              <w:marRight w:val="0"/>
                              <w:marTop w:val="0"/>
                              <w:marBottom w:val="0"/>
                              <w:divBdr>
                                <w:top w:val="none" w:sz="0" w:space="0" w:color="auto"/>
                                <w:left w:val="none" w:sz="0" w:space="0" w:color="auto"/>
                                <w:bottom w:val="none" w:sz="0" w:space="0" w:color="auto"/>
                                <w:right w:val="none" w:sz="0" w:space="0" w:color="auto"/>
                              </w:divBdr>
                              <w:divsChild>
                                <w:div w:id="888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69849">
      <w:bodyDiv w:val="1"/>
      <w:marLeft w:val="0"/>
      <w:marRight w:val="0"/>
      <w:marTop w:val="0"/>
      <w:marBottom w:val="0"/>
      <w:divBdr>
        <w:top w:val="none" w:sz="0" w:space="0" w:color="auto"/>
        <w:left w:val="none" w:sz="0" w:space="0" w:color="auto"/>
        <w:bottom w:val="none" w:sz="0" w:space="0" w:color="auto"/>
        <w:right w:val="none" w:sz="0" w:space="0" w:color="auto"/>
      </w:divBdr>
      <w:divsChild>
        <w:div w:id="1369142083">
          <w:marLeft w:val="0"/>
          <w:marRight w:val="0"/>
          <w:marTop w:val="0"/>
          <w:marBottom w:val="0"/>
          <w:divBdr>
            <w:top w:val="none" w:sz="0" w:space="0" w:color="auto"/>
            <w:left w:val="none" w:sz="0" w:space="0" w:color="auto"/>
            <w:bottom w:val="none" w:sz="0" w:space="0" w:color="auto"/>
            <w:right w:val="none" w:sz="0" w:space="0" w:color="auto"/>
          </w:divBdr>
          <w:divsChild>
            <w:div w:id="1013344012">
              <w:marLeft w:val="0"/>
              <w:marRight w:val="0"/>
              <w:marTop w:val="0"/>
              <w:marBottom w:val="0"/>
              <w:divBdr>
                <w:top w:val="none" w:sz="0" w:space="0" w:color="auto"/>
                <w:left w:val="none" w:sz="0" w:space="0" w:color="auto"/>
                <w:bottom w:val="none" w:sz="0" w:space="0" w:color="auto"/>
                <w:right w:val="none" w:sz="0" w:space="0" w:color="auto"/>
              </w:divBdr>
              <w:divsChild>
                <w:div w:id="1108692772">
                  <w:marLeft w:val="0"/>
                  <w:marRight w:val="0"/>
                  <w:marTop w:val="0"/>
                  <w:marBottom w:val="0"/>
                  <w:divBdr>
                    <w:top w:val="none" w:sz="0" w:space="0" w:color="auto"/>
                    <w:left w:val="none" w:sz="0" w:space="0" w:color="auto"/>
                    <w:bottom w:val="none" w:sz="0" w:space="0" w:color="auto"/>
                    <w:right w:val="none" w:sz="0" w:space="0" w:color="auto"/>
                  </w:divBdr>
                  <w:divsChild>
                    <w:div w:id="548422065">
                      <w:marLeft w:val="0"/>
                      <w:marRight w:val="0"/>
                      <w:marTop w:val="0"/>
                      <w:marBottom w:val="0"/>
                      <w:divBdr>
                        <w:top w:val="none" w:sz="0" w:space="0" w:color="auto"/>
                        <w:left w:val="none" w:sz="0" w:space="0" w:color="auto"/>
                        <w:bottom w:val="none" w:sz="0" w:space="0" w:color="auto"/>
                        <w:right w:val="none" w:sz="0" w:space="0" w:color="auto"/>
                      </w:divBdr>
                      <w:divsChild>
                        <w:div w:id="884290771">
                          <w:marLeft w:val="0"/>
                          <w:marRight w:val="0"/>
                          <w:marTop w:val="0"/>
                          <w:marBottom w:val="0"/>
                          <w:divBdr>
                            <w:top w:val="none" w:sz="0" w:space="0" w:color="auto"/>
                            <w:left w:val="none" w:sz="0" w:space="0" w:color="auto"/>
                            <w:bottom w:val="none" w:sz="0" w:space="0" w:color="auto"/>
                            <w:right w:val="none" w:sz="0" w:space="0" w:color="auto"/>
                          </w:divBdr>
                          <w:divsChild>
                            <w:div w:id="673803696">
                              <w:marLeft w:val="0"/>
                              <w:marRight w:val="0"/>
                              <w:marTop w:val="0"/>
                              <w:marBottom w:val="0"/>
                              <w:divBdr>
                                <w:top w:val="none" w:sz="0" w:space="0" w:color="auto"/>
                                <w:left w:val="none" w:sz="0" w:space="0" w:color="auto"/>
                                <w:bottom w:val="none" w:sz="0" w:space="0" w:color="auto"/>
                                <w:right w:val="none" w:sz="0" w:space="0" w:color="auto"/>
                              </w:divBdr>
                              <w:divsChild>
                                <w:div w:id="1138496838">
                                  <w:marLeft w:val="0"/>
                                  <w:marRight w:val="0"/>
                                  <w:marTop w:val="0"/>
                                  <w:marBottom w:val="0"/>
                                  <w:divBdr>
                                    <w:top w:val="none" w:sz="0" w:space="0" w:color="auto"/>
                                    <w:left w:val="none" w:sz="0" w:space="0" w:color="auto"/>
                                    <w:bottom w:val="none" w:sz="0" w:space="0" w:color="auto"/>
                                    <w:right w:val="none" w:sz="0" w:space="0" w:color="auto"/>
                                  </w:divBdr>
                                  <w:divsChild>
                                    <w:div w:id="1137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9411">
                          <w:marLeft w:val="0"/>
                          <w:marRight w:val="0"/>
                          <w:marTop w:val="0"/>
                          <w:marBottom w:val="0"/>
                          <w:divBdr>
                            <w:top w:val="none" w:sz="0" w:space="0" w:color="auto"/>
                            <w:left w:val="none" w:sz="0" w:space="0" w:color="auto"/>
                            <w:bottom w:val="none" w:sz="0" w:space="0" w:color="auto"/>
                            <w:right w:val="none" w:sz="0" w:space="0" w:color="auto"/>
                          </w:divBdr>
                          <w:divsChild>
                            <w:div w:id="355478">
                              <w:marLeft w:val="0"/>
                              <w:marRight w:val="0"/>
                              <w:marTop w:val="0"/>
                              <w:marBottom w:val="0"/>
                              <w:divBdr>
                                <w:top w:val="none" w:sz="0" w:space="0" w:color="auto"/>
                                <w:left w:val="none" w:sz="0" w:space="0" w:color="auto"/>
                                <w:bottom w:val="none" w:sz="0" w:space="0" w:color="auto"/>
                                <w:right w:val="none" w:sz="0" w:space="0" w:color="auto"/>
                              </w:divBdr>
                              <w:divsChild>
                                <w:div w:id="6984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370158">
      <w:bodyDiv w:val="1"/>
      <w:marLeft w:val="0"/>
      <w:marRight w:val="0"/>
      <w:marTop w:val="0"/>
      <w:marBottom w:val="0"/>
      <w:divBdr>
        <w:top w:val="none" w:sz="0" w:space="0" w:color="auto"/>
        <w:left w:val="none" w:sz="0" w:space="0" w:color="auto"/>
        <w:bottom w:val="none" w:sz="0" w:space="0" w:color="auto"/>
        <w:right w:val="none" w:sz="0" w:space="0" w:color="auto"/>
      </w:divBdr>
    </w:div>
    <w:div w:id="2090076359">
      <w:bodyDiv w:val="1"/>
      <w:marLeft w:val="0"/>
      <w:marRight w:val="0"/>
      <w:marTop w:val="0"/>
      <w:marBottom w:val="0"/>
      <w:divBdr>
        <w:top w:val="none" w:sz="0" w:space="0" w:color="auto"/>
        <w:left w:val="none" w:sz="0" w:space="0" w:color="auto"/>
        <w:bottom w:val="none" w:sz="0" w:space="0" w:color="auto"/>
        <w:right w:val="none" w:sz="0" w:space="0" w:color="auto"/>
      </w:divBdr>
    </w:div>
    <w:div w:id="2130003217">
      <w:bodyDiv w:val="1"/>
      <w:marLeft w:val="0"/>
      <w:marRight w:val="0"/>
      <w:marTop w:val="0"/>
      <w:marBottom w:val="0"/>
      <w:divBdr>
        <w:top w:val="none" w:sz="0" w:space="0" w:color="auto"/>
        <w:left w:val="none" w:sz="0" w:space="0" w:color="auto"/>
        <w:bottom w:val="none" w:sz="0" w:space="0" w:color="auto"/>
        <w:right w:val="none" w:sz="0" w:space="0" w:color="auto"/>
      </w:divBdr>
      <w:divsChild>
        <w:div w:id="2040817131">
          <w:marLeft w:val="0"/>
          <w:marRight w:val="0"/>
          <w:marTop w:val="0"/>
          <w:marBottom w:val="0"/>
          <w:divBdr>
            <w:top w:val="none" w:sz="0" w:space="0" w:color="auto"/>
            <w:left w:val="none" w:sz="0" w:space="0" w:color="auto"/>
            <w:bottom w:val="none" w:sz="0" w:space="0" w:color="auto"/>
            <w:right w:val="none" w:sz="0" w:space="0" w:color="auto"/>
          </w:divBdr>
          <w:divsChild>
            <w:div w:id="1258518279">
              <w:marLeft w:val="0"/>
              <w:marRight w:val="0"/>
              <w:marTop w:val="0"/>
              <w:marBottom w:val="0"/>
              <w:divBdr>
                <w:top w:val="none" w:sz="0" w:space="0" w:color="auto"/>
                <w:left w:val="none" w:sz="0" w:space="0" w:color="auto"/>
                <w:bottom w:val="none" w:sz="0" w:space="0" w:color="auto"/>
                <w:right w:val="none" w:sz="0" w:space="0" w:color="auto"/>
              </w:divBdr>
              <w:divsChild>
                <w:div w:id="994837546">
                  <w:marLeft w:val="0"/>
                  <w:marRight w:val="0"/>
                  <w:marTop w:val="0"/>
                  <w:marBottom w:val="0"/>
                  <w:divBdr>
                    <w:top w:val="none" w:sz="0" w:space="0" w:color="auto"/>
                    <w:left w:val="none" w:sz="0" w:space="0" w:color="auto"/>
                    <w:bottom w:val="none" w:sz="0" w:space="0" w:color="auto"/>
                    <w:right w:val="none" w:sz="0" w:space="0" w:color="auto"/>
                  </w:divBdr>
                  <w:divsChild>
                    <w:div w:id="983893861">
                      <w:marLeft w:val="0"/>
                      <w:marRight w:val="0"/>
                      <w:marTop w:val="0"/>
                      <w:marBottom w:val="0"/>
                      <w:divBdr>
                        <w:top w:val="none" w:sz="0" w:space="0" w:color="auto"/>
                        <w:left w:val="none" w:sz="0" w:space="0" w:color="auto"/>
                        <w:bottom w:val="none" w:sz="0" w:space="0" w:color="auto"/>
                        <w:right w:val="none" w:sz="0" w:space="0" w:color="auto"/>
                      </w:divBdr>
                      <w:divsChild>
                        <w:div w:id="1412703927">
                          <w:marLeft w:val="0"/>
                          <w:marRight w:val="0"/>
                          <w:marTop w:val="0"/>
                          <w:marBottom w:val="0"/>
                          <w:divBdr>
                            <w:top w:val="none" w:sz="0" w:space="0" w:color="auto"/>
                            <w:left w:val="none" w:sz="0" w:space="0" w:color="auto"/>
                            <w:bottom w:val="none" w:sz="0" w:space="0" w:color="auto"/>
                            <w:right w:val="none" w:sz="0" w:space="0" w:color="auto"/>
                          </w:divBdr>
                          <w:divsChild>
                            <w:div w:id="949748678">
                              <w:marLeft w:val="0"/>
                              <w:marRight w:val="0"/>
                              <w:marTop w:val="0"/>
                              <w:marBottom w:val="0"/>
                              <w:divBdr>
                                <w:top w:val="none" w:sz="0" w:space="0" w:color="auto"/>
                                <w:left w:val="none" w:sz="0" w:space="0" w:color="auto"/>
                                <w:bottom w:val="none" w:sz="0" w:space="0" w:color="auto"/>
                                <w:right w:val="none" w:sz="0" w:space="0" w:color="auto"/>
                              </w:divBdr>
                              <w:divsChild>
                                <w:div w:id="855383037">
                                  <w:marLeft w:val="0"/>
                                  <w:marRight w:val="0"/>
                                  <w:marTop w:val="0"/>
                                  <w:marBottom w:val="0"/>
                                  <w:divBdr>
                                    <w:top w:val="none" w:sz="0" w:space="0" w:color="auto"/>
                                    <w:left w:val="none" w:sz="0" w:space="0" w:color="auto"/>
                                    <w:bottom w:val="none" w:sz="0" w:space="0" w:color="auto"/>
                                    <w:right w:val="none" w:sz="0" w:space="0" w:color="auto"/>
                                  </w:divBdr>
                                  <w:divsChild>
                                    <w:div w:id="10512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6594">
                          <w:marLeft w:val="0"/>
                          <w:marRight w:val="0"/>
                          <w:marTop w:val="0"/>
                          <w:marBottom w:val="0"/>
                          <w:divBdr>
                            <w:top w:val="none" w:sz="0" w:space="0" w:color="auto"/>
                            <w:left w:val="none" w:sz="0" w:space="0" w:color="auto"/>
                            <w:bottom w:val="none" w:sz="0" w:space="0" w:color="auto"/>
                            <w:right w:val="none" w:sz="0" w:space="0" w:color="auto"/>
                          </w:divBdr>
                          <w:divsChild>
                            <w:div w:id="756944493">
                              <w:marLeft w:val="0"/>
                              <w:marRight w:val="0"/>
                              <w:marTop w:val="0"/>
                              <w:marBottom w:val="0"/>
                              <w:divBdr>
                                <w:top w:val="none" w:sz="0" w:space="0" w:color="auto"/>
                                <w:left w:val="none" w:sz="0" w:space="0" w:color="auto"/>
                                <w:bottom w:val="none" w:sz="0" w:space="0" w:color="auto"/>
                                <w:right w:val="none" w:sz="0" w:space="0" w:color="auto"/>
                              </w:divBdr>
                              <w:divsChild>
                                <w:div w:id="12225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8233</Words>
  <Characters>46929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Leyli Gurbanova</dc:creator>
  <cp:keywords/>
  <dc:description/>
  <cp:lastModifiedBy>Leyli Gurbanova</cp:lastModifiedBy>
  <cp:revision>2</cp:revision>
  <dcterms:created xsi:type="dcterms:W3CDTF">2025-05-14T10:55:00Z</dcterms:created>
  <dcterms:modified xsi:type="dcterms:W3CDTF">2025-05-19T14:01:00Z</dcterms:modified>
</cp:coreProperties>
</file>